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170" w:rsidRDefault="00253170" w:rsidP="00253170">
      <w:pPr>
        <w:jc w:val="center"/>
        <w:rPr>
          <w:rFonts w:eastAsia="Times New Roman"/>
          <w:b/>
          <w:spacing w:val="-1"/>
        </w:rPr>
      </w:pPr>
      <w:r w:rsidRPr="00653294">
        <w:rPr>
          <w:rFonts w:eastAsia="Times New Roman"/>
          <w:b/>
          <w:spacing w:val="-1"/>
        </w:rPr>
        <w:t xml:space="preserve">TSU-MSW Program </w:t>
      </w:r>
      <w:r>
        <w:rPr>
          <w:rFonts w:eastAsia="Times New Roman"/>
          <w:b/>
          <w:spacing w:val="-1"/>
        </w:rPr>
        <w:t xml:space="preserve">Advanced </w:t>
      </w:r>
      <w:r w:rsidRPr="00653294">
        <w:rPr>
          <w:rFonts w:eastAsia="Times New Roman"/>
          <w:b/>
          <w:spacing w:val="-1"/>
        </w:rPr>
        <w:t xml:space="preserve">Generalist </w:t>
      </w:r>
      <w:r>
        <w:rPr>
          <w:rFonts w:eastAsia="Times New Roman"/>
          <w:b/>
          <w:spacing w:val="-1"/>
        </w:rPr>
        <w:t>Concentration</w:t>
      </w:r>
      <w:r w:rsidRPr="00653294">
        <w:rPr>
          <w:rFonts w:eastAsia="Times New Roman"/>
          <w:b/>
          <w:spacing w:val="-1"/>
        </w:rPr>
        <w:t xml:space="preserve"> Field Education Learning Contract &amp; Evaluation</w:t>
      </w:r>
    </w:p>
    <w:p w:rsidR="00253170" w:rsidRDefault="00253170" w:rsidP="00253170">
      <w:pPr>
        <w:jc w:val="center"/>
        <w:rPr>
          <w:rFonts w:eastAsia="Times New Roman"/>
          <w:b/>
          <w:spacing w:val="-1"/>
        </w:rPr>
      </w:pPr>
    </w:p>
    <w:p w:rsidR="00253170" w:rsidRPr="00653294" w:rsidRDefault="00253170" w:rsidP="00253170">
      <w:pPr>
        <w:jc w:val="center"/>
        <w:rPr>
          <w:rFonts w:eastAsia="Times New Roman"/>
          <w:b/>
          <w:spacing w:val="-1"/>
        </w:rPr>
      </w:pPr>
    </w:p>
    <w:p w:rsidR="00830FBA" w:rsidRPr="0078741E" w:rsidRDefault="00830FBA" w:rsidP="00830FBA">
      <w:pPr>
        <w:spacing w:after="160" w:line="259" w:lineRule="auto"/>
        <w:rPr>
          <w:rFonts w:eastAsiaTheme="minorHAnsi"/>
        </w:rPr>
      </w:pPr>
      <w:r w:rsidRPr="0078741E">
        <w:rPr>
          <w:rFonts w:eastAsiaTheme="minorHAnsi"/>
        </w:rPr>
        <w:t xml:space="preserve">Student: </w:t>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r>
      <w:r w:rsidRPr="0078741E">
        <w:rPr>
          <w:rFonts w:eastAsiaTheme="minorHAnsi"/>
        </w:rPr>
        <w:softHyphen/>
        <w:t>______________________________________________</w:t>
      </w:r>
      <w:r w:rsidRPr="0078741E">
        <w:rPr>
          <w:rFonts w:eastAsiaTheme="minorHAnsi"/>
        </w:rPr>
        <w:tab/>
      </w:r>
      <w:r w:rsidRPr="0078741E">
        <w:rPr>
          <w:rFonts w:eastAsiaTheme="minorHAnsi"/>
        </w:rPr>
        <w:tab/>
        <w:t>Semester: _________</w:t>
      </w:r>
      <w:r>
        <w:rPr>
          <w:rFonts w:eastAsiaTheme="minorHAnsi"/>
        </w:rPr>
        <w:t>___________________________</w:t>
      </w:r>
      <w:r w:rsidRPr="0078741E">
        <w:rPr>
          <w:rFonts w:eastAsiaTheme="minorHAnsi"/>
        </w:rPr>
        <w:t>__</w:t>
      </w:r>
    </w:p>
    <w:p w:rsidR="00830FBA" w:rsidRPr="0078741E" w:rsidRDefault="00830FBA" w:rsidP="00830FBA">
      <w:pPr>
        <w:spacing w:after="160" w:line="259" w:lineRule="auto"/>
        <w:rPr>
          <w:rFonts w:eastAsiaTheme="minorHAnsi"/>
        </w:rPr>
      </w:pPr>
      <w:r w:rsidRPr="0078741E">
        <w:rPr>
          <w:rFonts w:eastAsiaTheme="minorHAnsi"/>
        </w:rPr>
        <w:t>Field Instructor: ________________________________________</w:t>
      </w:r>
      <w:r w:rsidRPr="0078741E">
        <w:rPr>
          <w:rFonts w:eastAsiaTheme="minorHAnsi"/>
        </w:rPr>
        <w:tab/>
      </w:r>
      <w:r w:rsidRPr="0078741E">
        <w:rPr>
          <w:rFonts w:eastAsiaTheme="minorHAnsi"/>
        </w:rPr>
        <w:tab/>
        <w:t>Faculty Liai</w:t>
      </w:r>
      <w:r>
        <w:rPr>
          <w:rFonts w:eastAsiaTheme="minorHAnsi"/>
        </w:rPr>
        <w:t>son: _______________________</w:t>
      </w:r>
      <w:r w:rsidRPr="0078741E">
        <w:rPr>
          <w:rFonts w:eastAsiaTheme="minorHAnsi"/>
        </w:rPr>
        <w:t>___________</w:t>
      </w:r>
    </w:p>
    <w:p w:rsidR="00830FBA" w:rsidRPr="0078741E" w:rsidRDefault="00830FBA" w:rsidP="00830FBA">
      <w:pPr>
        <w:spacing w:after="160" w:line="259" w:lineRule="auto"/>
        <w:rPr>
          <w:rFonts w:eastAsiaTheme="minorHAnsi"/>
        </w:rPr>
      </w:pPr>
      <w:r w:rsidRPr="0078741E">
        <w:rPr>
          <w:rFonts w:eastAsiaTheme="minorHAnsi"/>
        </w:rPr>
        <w:t>Agency: ______________________________________________</w:t>
      </w:r>
      <w:r>
        <w:rPr>
          <w:rFonts w:eastAsiaTheme="minorHAnsi"/>
        </w:rPr>
        <w:t>_________________________________________</w:t>
      </w:r>
      <w:r w:rsidRPr="0078741E">
        <w:rPr>
          <w:rFonts w:eastAsiaTheme="minorHAnsi"/>
        </w:rPr>
        <w:tab/>
      </w:r>
      <w:r w:rsidRPr="0078741E">
        <w:rPr>
          <w:rFonts w:eastAsiaTheme="minorHAnsi"/>
        </w:rPr>
        <w:tab/>
      </w:r>
      <w:r w:rsidRPr="0078741E">
        <w:rPr>
          <w:rFonts w:eastAsiaTheme="minorHAnsi"/>
        </w:rPr>
        <w:tab/>
      </w:r>
    </w:p>
    <w:p w:rsidR="00830FBA" w:rsidRPr="0078741E" w:rsidRDefault="00830FBA" w:rsidP="00830FBA">
      <w:pPr>
        <w:spacing w:after="160" w:line="259" w:lineRule="auto"/>
        <w:rPr>
          <w:rFonts w:eastAsiaTheme="minorHAnsi"/>
        </w:rPr>
      </w:pPr>
      <w:r>
        <w:rPr>
          <w:rFonts w:eastAsiaTheme="minorHAnsi"/>
        </w:rPr>
        <w:t>Agency Address: _______</w:t>
      </w:r>
      <w:r w:rsidRPr="0078741E">
        <w:rPr>
          <w:rFonts w:eastAsiaTheme="minorHAnsi"/>
        </w:rPr>
        <w:t>_____________________________________________________________________________________</w:t>
      </w:r>
      <w:r w:rsidRPr="0078741E">
        <w:rPr>
          <w:rFonts w:eastAsiaTheme="minorHAnsi"/>
        </w:rPr>
        <w:tab/>
      </w:r>
    </w:p>
    <w:p w:rsidR="00830FBA" w:rsidRPr="0078741E" w:rsidRDefault="00830FBA" w:rsidP="00830FBA">
      <w:pPr>
        <w:spacing w:after="160" w:line="259" w:lineRule="auto"/>
        <w:rPr>
          <w:rFonts w:eastAsiaTheme="minorHAnsi"/>
        </w:rPr>
      </w:pPr>
      <w:r w:rsidRPr="0078741E">
        <w:rPr>
          <w:rFonts w:eastAsiaTheme="minorHAnsi"/>
        </w:rPr>
        <w:t>Phone/Email of Agency/Field</w:t>
      </w:r>
      <w:r>
        <w:rPr>
          <w:rFonts w:eastAsiaTheme="minorHAnsi"/>
        </w:rPr>
        <w:t xml:space="preserve"> Instructor: ______________</w:t>
      </w:r>
      <w:r w:rsidRPr="0078741E">
        <w:rPr>
          <w:rFonts w:eastAsiaTheme="minorHAnsi"/>
        </w:rPr>
        <w:t>__________________________________________________________</w:t>
      </w:r>
      <w:r>
        <w:rPr>
          <w:rFonts w:eastAsiaTheme="minorHAnsi"/>
        </w:rPr>
        <w:t xml:space="preserve"> </w:t>
      </w:r>
      <w:r w:rsidRPr="0078741E">
        <w:rPr>
          <w:rFonts w:eastAsiaTheme="minorHAnsi"/>
        </w:rPr>
        <w:t>_</w:t>
      </w:r>
    </w:p>
    <w:p w:rsidR="00830FBA" w:rsidRPr="0078741E" w:rsidRDefault="00830FBA" w:rsidP="00830FBA">
      <w:pPr>
        <w:spacing w:after="160" w:line="259" w:lineRule="auto"/>
        <w:rPr>
          <w:rFonts w:eastAsiaTheme="minorHAnsi"/>
          <w:sz w:val="2"/>
        </w:rPr>
      </w:pPr>
    </w:p>
    <w:p w:rsidR="00830FBA" w:rsidRPr="0078741E" w:rsidRDefault="00830FBA" w:rsidP="00830FBA">
      <w:pPr>
        <w:spacing w:after="160" w:line="259" w:lineRule="auto"/>
        <w:rPr>
          <w:rFonts w:eastAsiaTheme="minorHAnsi"/>
        </w:rPr>
      </w:pPr>
      <w:r w:rsidRPr="0078741E">
        <w:rPr>
          <w:rFonts w:eastAsiaTheme="minorHAnsi"/>
        </w:rPr>
        <w:t xml:space="preserve">This document will serve as the Educational Contract and the Evaluation for MTC-MSW students who are enrolled in the concentration practicum. The competencies shown are the competencies that are to be met by all students completing the MSW advanced generalist concentration curriculum. The students, working with the Field Instructor, will complete the educational contract by listing learning tasks for each behavior accomplished by the student at the practicum site during the placement. The </w:t>
      </w:r>
      <w:proofErr w:type="gramStart"/>
      <w:r w:rsidRPr="0078741E">
        <w:rPr>
          <w:rFonts w:eastAsiaTheme="minorHAnsi"/>
        </w:rPr>
        <w:t>particular Tasks</w:t>
      </w:r>
      <w:proofErr w:type="gramEnd"/>
      <w:r w:rsidRPr="0078741E">
        <w:rPr>
          <w:rFonts w:eastAsiaTheme="minorHAnsi"/>
        </w:rPr>
        <w:t xml:space="preserve"> identified are dependent on the setting and the population. The Faculty Field Liaison must approve the educational contract. </w:t>
      </w:r>
    </w:p>
    <w:p w:rsidR="00830FBA" w:rsidRPr="0078741E" w:rsidRDefault="00830FBA" w:rsidP="00830FBA">
      <w:pPr>
        <w:spacing w:after="160" w:line="259" w:lineRule="auto"/>
        <w:rPr>
          <w:rFonts w:eastAsiaTheme="minorHAnsi"/>
        </w:rPr>
      </w:pPr>
      <w:r w:rsidRPr="0078741E">
        <w:rPr>
          <w:rFonts w:eastAsiaTheme="minorHAnsi"/>
        </w:rPr>
        <w:t xml:space="preserve">The Field Instructor should ensure that the tasks on the educational contract are appropriate for concentration-level MSW students working under supervision. The educational contract can be modified based on the student’s mastery of the learning tasks, with new tasks being added. Evaluation of student activity is based on competency development. Please inform the Faculty Field Liaison of modifications made to the educational contract. </w:t>
      </w:r>
    </w:p>
    <w:p w:rsidR="00830FBA" w:rsidRPr="0078741E" w:rsidRDefault="00830FBA" w:rsidP="00830FBA">
      <w:pPr>
        <w:spacing w:after="160" w:line="259" w:lineRule="auto"/>
        <w:rPr>
          <w:rFonts w:eastAsiaTheme="minorHAnsi"/>
        </w:rPr>
      </w:pPr>
      <w:r w:rsidRPr="0078741E">
        <w:rPr>
          <w:rFonts w:eastAsiaTheme="minorHAnsi"/>
        </w:rPr>
        <w:t>The Field Instructor will evaluate the student at mid-term and at the end of the semester using the following scale:</w:t>
      </w:r>
    </w:p>
    <w:p w:rsidR="00830FBA" w:rsidRPr="0078741E" w:rsidRDefault="00830FBA" w:rsidP="00830FBA">
      <w:pPr>
        <w:rPr>
          <w:rFonts w:eastAsiaTheme="minorHAnsi"/>
        </w:rPr>
      </w:pPr>
      <w:r w:rsidRPr="0078741E">
        <w:rPr>
          <w:rFonts w:eastAsiaTheme="minorHAnsi"/>
        </w:rPr>
        <w:tab/>
        <w:t>5= Professional level activity, equivalent to employee</w:t>
      </w:r>
    </w:p>
    <w:p w:rsidR="00830FBA" w:rsidRPr="0078741E" w:rsidRDefault="00830FBA" w:rsidP="00830FBA">
      <w:pPr>
        <w:rPr>
          <w:rFonts w:eastAsiaTheme="minorHAnsi"/>
        </w:rPr>
      </w:pPr>
      <w:r w:rsidRPr="0078741E">
        <w:rPr>
          <w:rFonts w:eastAsiaTheme="minorHAnsi"/>
        </w:rPr>
        <w:tab/>
        <w:t>4= Competent level activity, with indirect supervision</w:t>
      </w:r>
    </w:p>
    <w:p w:rsidR="00830FBA" w:rsidRPr="0078741E" w:rsidRDefault="00830FBA" w:rsidP="00830FBA">
      <w:pPr>
        <w:rPr>
          <w:rFonts w:eastAsiaTheme="minorHAnsi"/>
        </w:rPr>
      </w:pPr>
      <w:r w:rsidRPr="0078741E">
        <w:rPr>
          <w:rFonts w:eastAsiaTheme="minorHAnsi"/>
        </w:rPr>
        <w:tab/>
        <w:t>3= Meets expectations, with direct supervision</w:t>
      </w:r>
    </w:p>
    <w:p w:rsidR="00830FBA" w:rsidRPr="0078741E" w:rsidRDefault="00830FBA" w:rsidP="00830FBA">
      <w:pPr>
        <w:rPr>
          <w:rFonts w:eastAsiaTheme="minorHAnsi"/>
        </w:rPr>
      </w:pPr>
      <w:r w:rsidRPr="0078741E">
        <w:rPr>
          <w:rFonts w:eastAsiaTheme="minorHAnsi"/>
        </w:rPr>
        <w:tab/>
        <w:t>2= Beginning level activity only</w:t>
      </w:r>
    </w:p>
    <w:p w:rsidR="00830FBA" w:rsidRPr="0078741E" w:rsidRDefault="00830FBA" w:rsidP="00830FBA">
      <w:pPr>
        <w:rPr>
          <w:rFonts w:eastAsiaTheme="minorHAnsi"/>
        </w:rPr>
      </w:pPr>
      <w:r w:rsidRPr="0078741E">
        <w:rPr>
          <w:rFonts w:eastAsiaTheme="minorHAnsi"/>
        </w:rPr>
        <w:tab/>
        <w:t>1= Attempted but failed to engage in this task</w:t>
      </w:r>
    </w:p>
    <w:p w:rsidR="00830FBA" w:rsidRPr="0078741E" w:rsidRDefault="00830FBA" w:rsidP="00830FBA">
      <w:pPr>
        <w:rPr>
          <w:rFonts w:eastAsiaTheme="minorHAnsi"/>
        </w:rPr>
      </w:pPr>
      <w:r w:rsidRPr="0078741E">
        <w:rPr>
          <w:rFonts w:eastAsiaTheme="minorHAnsi"/>
        </w:rPr>
        <w:tab/>
        <w:t>N/A= List task deferred at this time</w:t>
      </w:r>
    </w:p>
    <w:p w:rsidR="00830FBA" w:rsidRPr="0078741E" w:rsidRDefault="00830FBA" w:rsidP="00830FBA">
      <w:pPr>
        <w:spacing w:after="160" w:line="259" w:lineRule="auto"/>
        <w:rPr>
          <w:rFonts w:eastAsiaTheme="minorHAnsi"/>
        </w:rPr>
      </w:pPr>
      <w:r w:rsidRPr="0078741E">
        <w:rPr>
          <w:rFonts w:eastAsiaTheme="minorHAnsi"/>
        </w:rPr>
        <w:br w:type="page"/>
      </w:r>
    </w:p>
    <w:tbl>
      <w:tblPr>
        <w:tblStyle w:val="TableGrid1"/>
        <w:tblpPr w:leftFromText="180" w:rightFromText="180" w:vertAnchor="text" w:horzAnchor="margin" w:tblpX="-550" w:tblpY="-1439"/>
        <w:tblW w:w="13945" w:type="dxa"/>
        <w:tblLayout w:type="fixed"/>
        <w:tblLook w:val="04A0" w:firstRow="1" w:lastRow="0" w:firstColumn="1" w:lastColumn="0" w:noHBand="0" w:noVBand="1"/>
      </w:tblPr>
      <w:tblGrid>
        <w:gridCol w:w="2430"/>
        <w:gridCol w:w="9445"/>
        <w:gridCol w:w="1080"/>
        <w:gridCol w:w="90"/>
        <w:gridCol w:w="900"/>
      </w:tblGrid>
      <w:tr w:rsidR="00830FBA" w:rsidRPr="0078741E" w:rsidTr="0051152D">
        <w:trPr>
          <w:trHeight w:val="1430"/>
        </w:trPr>
        <w:tc>
          <w:tcPr>
            <w:tcW w:w="13945" w:type="dxa"/>
            <w:gridSpan w:val="5"/>
          </w:tcPr>
          <w:p w:rsidR="00830FBA" w:rsidRDefault="00830FBA" w:rsidP="0051152D">
            <w:pPr>
              <w:rPr>
                <w:rFonts w:ascii="Times New Roman" w:hAnsi="Times New Roman" w:cs="Times New Roman"/>
                <w:sz w:val="18"/>
                <w:szCs w:val="24"/>
              </w:rPr>
            </w:pPr>
          </w:p>
          <w:p w:rsidR="00830FBA" w:rsidRDefault="00830FBA" w:rsidP="006F3E45">
            <w:pPr>
              <w:rPr>
                <w:rFonts w:ascii="Times New Roman" w:hAnsi="Times New Roman" w:cs="Times New Roman"/>
                <w:sz w:val="18"/>
                <w:szCs w:val="24"/>
              </w:rPr>
            </w:pPr>
          </w:p>
          <w:p w:rsidR="00830FBA" w:rsidRDefault="00830FBA" w:rsidP="0051152D">
            <w:pPr>
              <w:rPr>
                <w:rFonts w:ascii="Times New Roman" w:hAnsi="Times New Roman" w:cs="Times New Roman"/>
                <w:sz w:val="18"/>
                <w:szCs w:val="24"/>
              </w:rPr>
            </w:pPr>
          </w:p>
          <w:p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Final Rating Scale:</w:t>
            </w:r>
            <w:r w:rsidRPr="0078741E">
              <w:rPr>
                <w:rFonts w:ascii="Times New Roman" w:hAnsi="Times New Roman" w:cs="Times New Roman"/>
                <w:sz w:val="18"/>
                <w:szCs w:val="24"/>
              </w:rPr>
              <w:tab/>
            </w:r>
          </w:p>
          <w:p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 xml:space="preserve">                5= Professional level activity, equivalent to employee                               2= Beginning level activity only</w:t>
            </w:r>
          </w:p>
          <w:p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ab/>
              <w:t>4= Competent level activity, with indirect supervision                               1= Attempted but failed to engage in this task</w:t>
            </w:r>
          </w:p>
          <w:p w:rsidR="00830FBA" w:rsidRPr="0078741E" w:rsidRDefault="00830FBA" w:rsidP="0051152D">
            <w:pPr>
              <w:rPr>
                <w:rFonts w:ascii="Times New Roman" w:hAnsi="Times New Roman" w:cs="Times New Roman"/>
                <w:sz w:val="24"/>
                <w:szCs w:val="24"/>
              </w:rPr>
            </w:pPr>
            <w:r w:rsidRPr="0078741E">
              <w:rPr>
                <w:rFonts w:ascii="Times New Roman" w:hAnsi="Times New Roman" w:cs="Times New Roman"/>
                <w:sz w:val="18"/>
                <w:szCs w:val="24"/>
              </w:rPr>
              <w:tab/>
              <w:t xml:space="preserve">3= Meets expectations, with direct supervision                                    </w:t>
            </w:r>
            <w:r w:rsidRPr="0078741E">
              <w:rPr>
                <w:rFonts w:ascii="Times New Roman" w:hAnsi="Times New Roman" w:cs="Times New Roman"/>
                <w:sz w:val="18"/>
                <w:szCs w:val="24"/>
              </w:rPr>
              <w:tab/>
              <w:t xml:space="preserve">     N/A= List task deferred at this time</w:t>
            </w:r>
          </w:p>
        </w:tc>
      </w:tr>
      <w:tr w:rsidR="00830FBA" w:rsidRPr="0078741E" w:rsidTr="006F3E45">
        <w:tc>
          <w:tcPr>
            <w:tcW w:w="2430" w:type="dxa"/>
          </w:tcPr>
          <w:p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Competency</w:t>
            </w:r>
          </w:p>
        </w:tc>
        <w:tc>
          <w:tcPr>
            <w:tcW w:w="9445" w:type="dxa"/>
          </w:tcPr>
          <w:p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Behavior</w:t>
            </w:r>
          </w:p>
        </w:tc>
        <w:tc>
          <w:tcPr>
            <w:tcW w:w="1170" w:type="dxa"/>
            <w:gridSpan w:val="2"/>
          </w:tcPr>
          <w:p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Midterm Rating</w:t>
            </w:r>
          </w:p>
        </w:tc>
        <w:tc>
          <w:tcPr>
            <w:tcW w:w="900" w:type="dxa"/>
          </w:tcPr>
          <w:p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Final Rating</w:t>
            </w:r>
          </w:p>
        </w:tc>
      </w:tr>
      <w:tr w:rsidR="00830FBA" w:rsidRPr="0078741E" w:rsidTr="006F3E45">
        <w:trPr>
          <w:trHeight w:val="152"/>
        </w:trPr>
        <w:tc>
          <w:tcPr>
            <w:tcW w:w="2430" w:type="dxa"/>
            <w:vMerge w:val="restart"/>
          </w:tcPr>
          <w:p w:rsidR="00830FBA" w:rsidRPr="0078741E" w:rsidRDefault="00830FBA" w:rsidP="00830FBA">
            <w:pPr>
              <w:numPr>
                <w:ilvl w:val="0"/>
                <w:numId w:val="6"/>
              </w:numPr>
              <w:rPr>
                <w:rFonts w:ascii="Times New Roman" w:hAnsi="Times New Roman" w:cs="Times New Roman"/>
                <w:szCs w:val="24"/>
              </w:rPr>
            </w:pPr>
            <w:r w:rsidRPr="0078741E">
              <w:rPr>
                <w:rFonts w:ascii="Times New Roman" w:hAnsi="Times New Roman" w:cs="Times New Roman"/>
                <w:szCs w:val="24"/>
              </w:rPr>
              <w:t>Demonstrate Ethical and Professional Behavior</w:t>
            </w:r>
          </w:p>
        </w:tc>
        <w:tc>
          <w:tcPr>
            <w:tcW w:w="9445" w:type="dxa"/>
          </w:tcPr>
          <w:p w:rsidR="00830FBA" w:rsidRPr="0078741E" w:rsidRDefault="00830FBA" w:rsidP="00830FBA">
            <w:pPr>
              <w:numPr>
                <w:ilvl w:val="0"/>
                <w:numId w:val="5"/>
              </w:numPr>
              <w:rPr>
                <w:rFonts w:ascii="Times New Roman" w:hAnsi="Times New Roman" w:cs="Times New Roman"/>
              </w:rPr>
            </w:pPr>
            <w:r w:rsidRPr="0078741E">
              <w:rPr>
                <w:rFonts w:ascii="Times New Roman" w:hAnsi="Times New Roman" w:cs="Times New Roman"/>
              </w:rPr>
              <w:t>Identifies as a social work professional</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170" w:type="dxa"/>
            <w:gridSpan w:val="2"/>
          </w:tcPr>
          <w:p w:rsidR="00830FBA" w:rsidRPr="0078741E" w:rsidRDefault="00830FBA" w:rsidP="0051152D">
            <w:pPr>
              <w:rPr>
                <w:rFonts w:ascii="Times New Roman" w:hAnsi="Times New Roman" w:cs="Times New Roman"/>
                <w:szCs w:val="24"/>
              </w:rPr>
            </w:pPr>
          </w:p>
        </w:tc>
        <w:tc>
          <w:tcPr>
            <w:tcW w:w="900" w:type="dxa"/>
          </w:tcPr>
          <w:p w:rsidR="00830FBA" w:rsidRPr="0078741E" w:rsidRDefault="00830FBA" w:rsidP="0051152D">
            <w:pPr>
              <w:rPr>
                <w:rFonts w:ascii="Times New Roman" w:hAnsi="Times New Roman" w:cs="Times New Roman"/>
                <w:szCs w:val="24"/>
              </w:rPr>
            </w:pPr>
          </w:p>
        </w:tc>
      </w:tr>
      <w:tr w:rsidR="00830FBA" w:rsidRPr="0078741E" w:rsidTr="006F3E45">
        <w:trPr>
          <w:trHeight w:val="134"/>
        </w:trPr>
        <w:tc>
          <w:tcPr>
            <w:tcW w:w="2430" w:type="dxa"/>
            <w:vMerge/>
          </w:tcPr>
          <w:p w:rsidR="00830FBA" w:rsidRPr="0078741E" w:rsidRDefault="00830FBA" w:rsidP="00830FBA">
            <w:pPr>
              <w:numPr>
                <w:ilvl w:val="0"/>
                <w:numId w:val="4"/>
              </w:numPr>
              <w:rPr>
                <w:rFonts w:ascii="Times New Roman" w:hAnsi="Times New Roman" w:cs="Times New Roman"/>
                <w:szCs w:val="24"/>
              </w:rPr>
            </w:pPr>
          </w:p>
        </w:tc>
        <w:tc>
          <w:tcPr>
            <w:tcW w:w="9445" w:type="dxa"/>
          </w:tcPr>
          <w:p w:rsidR="00830FBA" w:rsidRPr="009F395B" w:rsidRDefault="00830FBA" w:rsidP="0051152D">
            <w:pPr>
              <w:ind w:left="90"/>
              <w:rPr>
                <w:rFonts w:ascii="Times New Roman" w:hAnsi="Times New Roman" w:cs="Times New Roman"/>
              </w:rPr>
            </w:pPr>
            <w:r w:rsidRPr="009F395B">
              <w:rPr>
                <w:rFonts w:ascii="Times New Roman" w:hAnsi="Times New Roman" w:cs="Times New Roman"/>
              </w:rPr>
              <w:t>b). Understands &amp; identifies professional strengths, limitations, &amp; challenges</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170" w:type="dxa"/>
            <w:gridSpan w:val="2"/>
          </w:tcPr>
          <w:p w:rsidR="00830FBA" w:rsidRPr="0078741E" w:rsidRDefault="00830FBA" w:rsidP="0051152D">
            <w:pPr>
              <w:rPr>
                <w:rFonts w:ascii="Times New Roman" w:hAnsi="Times New Roman" w:cs="Times New Roman"/>
                <w:szCs w:val="24"/>
              </w:rPr>
            </w:pPr>
          </w:p>
        </w:tc>
        <w:tc>
          <w:tcPr>
            <w:tcW w:w="900" w:type="dxa"/>
          </w:tcPr>
          <w:p w:rsidR="00830FBA" w:rsidRPr="0078741E" w:rsidRDefault="00830FBA" w:rsidP="0051152D">
            <w:pPr>
              <w:rPr>
                <w:rFonts w:ascii="Times New Roman" w:hAnsi="Times New Roman" w:cs="Times New Roman"/>
                <w:szCs w:val="24"/>
              </w:rPr>
            </w:pPr>
          </w:p>
        </w:tc>
      </w:tr>
      <w:tr w:rsidR="00830FBA" w:rsidRPr="0078741E" w:rsidTr="006F3E45">
        <w:trPr>
          <w:trHeight w:val="134"/>
        </w:trPr>
        <w:tc>
          <w:tcPr>
            <w:tcW w:w="2430" w:type="dxa"/>
            <w:vMerge/>
          </w:tcPr>
          <w:p w:rsidR="00830FBA" w:rsidRPr="0078741E" w:rsidRDefault="00830FBA" w:rsidP="00830FBA">
            <w:pPr>
              <w:numPr>
                <w:ilvl w:val="0"/>
                <w:numId w:val="4"/>
              </w:numPr>
              <w:rPr>
                <w:rFonts w:ascii="Times New Roman" w:hAnsi="Times New Roman" w:cs="Times New Roman"/>
                <w:szCs w:val="24"/>
              </w:rPr>
            </w:pPr>
          </w:p>
        </w:tc>
        <w:tc>
          <w:tcPr>
            <w:tcW w:w="9445" w:type="dxa"/>
          </w:tcPr>
          <w:p w:rsidR="00830FBA" w:rsidRPr="0078741E" w:rsidRDefault="00830FBA" w:rsidP="0051152D">
            <w:pPr>
              <w:ind w:left="90"/>
              <w:rPr>
                <w:rFonts w:ascii="Times New Roman" w:hAnsi="Times New Roman" w:cs="Times New Roman"/>
              </w:rPr>
            </w:pPr>
            <w:r>
              <w:rPr>
                <w:rFonts w:ascii="Times New Roman" w:hAnsi="Times New Roman" w:cs="Times New Roman"/>
              </w:rPr>
              <w:t xml:space="preserve">c). </w:t>
            </w:r>
            <w:r w:rsidRPr="0078741E">
              <w:rPr>
                <w:rFonts w:ascii="Times New Roman" w:hAnsi="Times New Roman" w:cs="Times New Roman"/>
              </w:rPr>
              <w:t>Effectively uses reflection, self-correction, supervision &amp; consultation to evaluate and enhance professional practice</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170" w:type="dxa"/>
            <w:gridSpan w:val="2"/>
          </w:tcPr>
          <w:p w:rsidR="00830FBA" w:rsidRPr="0078741E" w:rsidRDefault="00830FBA" w:rsidP="0051152D">
            <w:pPr>
              <w:rPr>
                <w:rFonts w:ascii="Times New Roman" w:hAnsi="Times New Roman" w:cs="Times New Roman"/>
                <w:szCs w:val="24"/>
              </w:rPr>
            </w:pPr>
          </w:p>
        </w:tc>
        <w:tc>
          <w:tcPr>
            <w:tcW w:w="900" w:type="dxa"/>
          </w:tcPr>
          <w:p w:rsidR="00830FBA" w:rsidRPr="0078741E" w:rsidRDefault="00830FBA" w:rsidP="0051152D">
            <w:pPr>
              <w:rPr>
                <w:rFonts w:ascii="Times New Roman" w:hAnsi="Times New Roman" w:cs="Times New Roman"/>
                <w:szCs w:val="24"/>
              </w:rPr>
            </w:pPr>
          </w:p>
        </w:tc>
      </w:tr>
      <w:tr w:rsidR="00830FBA" w:rsidRPr="0078741E" w:rsidTr="006F3E45">
        <w:trPr>
          <w:trHeight w:val="70"/>
        </w:trPr>
        <w:tc>
          <w:tcPr>
            <w:tcW w:w="2430" w:type="dxa"/>
            <w:vMerge/>
          </w:tcPr>
          <w:p w:rsidR="00830FBA" w:rsidRPr="0078741E" w:rsidRDefault="00830FBA" w:rsidP="00830FBA">
            <w:pPr>
              <w:numPr>
                <w:ilvl w:val="0"/>
                <w:numId w:val="4"/>
              </w:numPr>
              <w:rPr>
                <w:rFonts w:ascii="Times New Roman" w:hAnsi="Times New Roman" w:cs="Times New Roman"/>
                <w:szCs w:val="24"/>
              </w:rPr>
            </w:pPr>
          </w:p>
        </w:tc>
        <w:tc>
          <w:tcPr>
            <w:tcW w:w="9445" w:type="dxa"/>
          </w:tcPr>
          <w:p w:rsidR="00830FBA" w:rsidRPr="0078741E" w:rsidRDefault="00830FBA" w:rsidP="0051152D">
            <w:pPr>
              <w:ind w:left="90"/>
              <w:rPr>
                <w:rFonts w:ascii="Times New Roman" w:hAnsi="Times New Roman" w:cs="Times New Roman"/>
              </w:rPr>
            </w:pPr>
            <w:r>
              <w:rPr>
                <w:rFonts w:ascii="Times New Roman" w:hAnsi="Times New Roman" w:cs="Times New Roman"/>
              </w:rPr>
              <w:t xml:space="preserve">d). </w:t>
            </w:r>
            <w:r w:rsidRPr="0078741E">
              <w:rPr>
                <w:rFonts w:ascii="Times New Roman" w:hAnsi="Times New Roman" w:cs="Times New Roman"/>
              </w:rPr>
              <w:t xml:space="preserve">Apply ethical </w:t>
            </w:r>
            <w:proofErr w:type="gramStart"/>
            <w:r w:rsidRPr="0078741E">
              <w:rPr>
                <w:rFonts w:ascii="Times New Roman" w:hAnsi="Times New Roman" w:cs="Times New Roman"/>
              </w:rPr>
              <w:t>decision making</w:t>
            </w:r>
            <w:proofErr w:type="gramEnd"/>
            <w:r w:rsidRPr="0078741E">
              <w:rPr>
                <w:rFonts w:ascii="Times New Roman" w:hAnsi="Times New Roman" w:cs="Times New Roman"/>
              </w:rPr>
              <w:t xml:space="preserve"> skills to ussies specific to advanced generalist practice </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170" w:type="dxa"/>
            <w:gridSpan w:val="2"/>
          </w:tcPr>
          <w:p w:rsidR="00830FBA" w:rsidRPr="0078741E" w:rsidRDefault="00830FBA" w:rsidP="0051152D">
            <w:pPr>
              <w:rPr>
                <w:rFonts w:ascii="Times New Roman" w:hAnsi="Times New Roman" w:cs="Times New Roman"/>
                <w:szCs w:val="24"/>
              </w:rPr>
            </w:pPr>
          </w:p>
        </w:tc>
        <w:tc>
          <w:tcPr>
            <w:tcW w:w="900" w:type="dxa"/>
          </w:tcPr>
          <w:p w:rsidR="00830FBA" w:rsidRPr="0078741E" w:rsidRDefault="00830FBA" w:rsidP="0051152D">
            <w:pPr>
              <w:rPr>
                <w:rFonts w:ascii="Times New Roman" w:hAnsi="Times New Roman" w:cs="Times New Roman"/>
                <w:szCs w:val="24"/>
              </w:rPr>
            </w:pPr>
          </w:p>
        </w:tc>
      </w:tr>
      <w:tr w:rsidR="00830FBA" w:rsidRPr="0078741E" w:rsidTr="006F3E45">
        <w:trPr>
          <w:trHeight w:val="296"/>
        </w:trPr>
        <w:tc>
          <w:tcPr>
            <w:tcW w:w="2430" w:type="dxa"/>
            <w:vMerge/>
            <w:tcBorders>
              <w:bottom w:val="single" w:sz="4" w:space="0" w:color="auto"/>
            </w:tcBorders>
          </w:tcPr>
          <w:p w:rsidR="00830FBA" w:rsidRPr="0078741E" w:rsidRDefault="00830FBA" w:rsidP="0051152D">
            <w:pPr>
              <w:rPr>
                <w:rFonts w:ascii="Times New Roman" w:hAnsi="Times New Roman" w:cs="Times New Roman"/>
                <w:szCs w:val="24"/>
              </w:rPr>
            </w:pPr>
          </w:p>
        </w:tc>
        <w:tc>
          <w:tcPr>
            <w:tcW w:w="9445" w:type="dxa"/>
            <w:tcBorders>
              <w:bottom w:val="single" w:sz="4" w:space="0" w:color="auto"/>
            </w:tcBorders>
          </w:tcPr>
          <w:p w:rsidR="00830FBA" w:rsidRPr="0078741E" w:rsidRDefault="00830FBA" w:rsidP="0051152D">
            <w:pPr>
              <w:jc w:val="right"/>
              <w:rPr>
                <w:rFonts w:ascii="Times New Roman" w:hAnsi="Times New Roman" w:cs="Times New Roman"/>
                <w:b/>
                <w:szCs w:val="24"/>
              </w:rPr>
            </w:pPr>
            <w:r w:rsidRPr="0078741E">
              <w:rPr>
                <w:rFonts w:ascii="Times New Roman" w:hAnsi="Times New Roman" w:cs="Times New Roman"/>
                <w:b/>
              </w:rPr>
              <w:t>Competency Overall Score</w:t>
            </w:r>
          </w:p>
        </w:tc>
        <w:tc>
          <w:tcPr>
            <w:tcW w:w="1170" w:type="dxa"/>
            <w:gridSpan w:val="2"/>
            <w:tcBorders>
              <w:bottom w:val="single" w:sz="4" w:space="0" w:color="auto"/>
            </w:tcBorders>
          </w:tcPr>
          <w:p w:rsidR="00830FBA" w:rsidRPr="0078741E" w:rsidRDefault="00830FBA" w:rsidP="0051152D">
            <w:pPr>
              <w:rPr>
                <w:rFonts w:ascii="Times New Roman" w:hAnsi="Times New Roman" w:cs="Times New Roman"/>
                <w:szCs w:val="24"/>
              </w:rPr>
            </w:pPr>
          </w:p>
        </w:tc>
        <w:tc>
          <w:tcPr>
            <w:tcW w:w="900" w:type="dxa"/>
            <w:tcBorders>
              <w:bottom w:val="single" w:sz="4" w:space="0" w:color="auto"/>
            </w:tcBorders>
          </w:tcPr>
          <w:p w:rsidR="00830FBA" w:rsidRPr="0078741E" w:rsidRDefault="00830FBA" w:rsidP="0051152D">
            <w:pPr>
              <w:rPr>
                <w:rFonts w:ascii="Times New Roman" w:hAnsi="Times New Roman" w:cs="Times New Roman"/>
                <w:szCs w:val="24"/>
              </w:rPr>
            </w:pPr>
          </w:p>
        </w:tc>
      </w:tr>
      <w:tr w:rsidR="00830FBA" w:rsidRPr="0078741E" w:rsidTr="006F3E45">
        <w:trPr>
          <w:trHeight w:val="205"/>
        </w:trPr>
        <w:tc>
          <w:tcPr>
            <w:tcW w:w="2430" w:type="dxa"/>
            <w:vMerge w:val="restart"/>
          </w:tcPr>
          <w:p w:rsidR="00830FBA" w:rsidRPr="0078741E" w:rsidRDefault="00830FBA" w:rsidP="00830FBA">
            <w:pPr>
              <w:numPr>
                <w:ilvl w:val="0"/>
                <w:numId w:val="6"/>
              </w:numPr>
              <w:rPr>
                <w:rFonts w:ascii="Times New Roman" w:hAnsi="Times New Roman" w:cs="Times New Roman"/>
                <w:szCs w:val="24"/>
              </w:rPr>
            </w:pPr>
            <w:r w:rsidRPr="0078741E">
              <w:rPr>
                <w:rFonts w:ascii="Times New Roman" w:hAnsi="Times New Roman" w:cs="Times New Roman"/>
                <w:szCs w:val="24"/>
              </w:rPr>
              <w:t>Engage Diversity and Difference in Practice</w:t>
            </w:r>
          </w:p>
          <w:p w:rsidR="00830FBA" w:rsidRPr="0078741E" w:rsidRDefault="00830FBA" w:rsidP="0051152D">
            <w:pPr>
              <w:ind w:left="360"/>
              <w:rPr>
                <w:rFonts w:ascii="Times New Roman" w:hAnsi="Times New Roman" w:cs="Times New Roman"/>
                <w:szCs w:val="24"/>
              </w:rPr>
            </w:pPr>
          </w:p>
          <w:p w:rsidR="00830FBA" w:rsidRPr="0078741E" w:rsidRDefault="00830FBA" w:rsidP="0051152D">
            <w:pPr>
              <w:ind w:left="360"/>
              <w:rPr>
                <w:rFonts w:ascii="Times New Roman" w:hAnsi="Times New Roman" w:cs="Times New Roman"/>
                <w:szCs w:val="24"/>
              </w:rPr>
            </w:pPr>
          </w:p>
        </w:tc>
        <w:tc>
          <w:tcPr>
            <w:tcW w:w="9445" w:type="dxa"/>
          </w:tcPr>
          <w:p w:rsidR="00830FBA" w:rsidRPr="0078741E" w:rsidRDefault="00830FBA" w:rsidP="00830FBA">
            <w:pPr>
              <w:numPr>
                <w:ilvl w:val="0"/>
                <w:numId w:val="7"/>
              </w:numPr>
              <w:rPr>
                <w:rFonts w:ascii="Times New Roman" w:hAnsi="Times New Roman" w:cs="Times New Roman"/>
                <w:szCs w:val="24"/>
              </w:rPr>
            </w:pPr>
            <w:r w:rsidRPr="0078741E">
              <w:rPr>
                <w:rFonts w:ascii="Times New Roman" w:hAnsi="Times New Roman" w:cs="Times New Roman"/>
                <w:szCs w:val="24"/>
              </w:rPr>
              <w:t>Apply &amp; communicate diversity &amp; difference in advanced generalist practice</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170" w:type="dxa"/>
            <w:gridSpan w:val="2"/>
          </w:tcPr>
          <w:p w:rsidR="00830FBA" w:rsidRPr="0078741E" w:rsidRDefault="00830FBA" w:rsidP="0051152D">
            <w:pPr>
              <w:rPr>
                <w:rFonts w:ascii="Times New Roman" w:hAnsi="Times New Roman" w:cs="Times New Roman"/>
                <w:szCs w:val="24"/>
              </w:rPr>
            </w:pPr>
          </w:p>
        </w:tc>
        <w:tc>
          <w:tcPr>
            <w:tcW w:w="900" w:type="dxa"/>
          </w:tcPr>
          <w:p w:rsidR="00830FBA" w:rsidRPr="0078741E" w:rsidRDefault="00830FBA" w:rsidP="0051152D">
            <w:pPr>
              <w:rPr>
                <w:rFonts w:ascii="Times New Roman" w:hAnsi="Times New Roman" w:cs="Times New Roman"/>
                <w:szCs w:val="24"/>
              </w:rPr>
            </w:pPr>
          </w:p>
        </w:tc>
      </w:tr>
      <w:tr w:rsidR="00830FBA" w:rsidRPr="0078741E" w:rsidTr="006F3E45">
        <w:trPr>
          <w:trHeight w:val="204"/>
        </w:trPr>
        <w:tc>
          <w:tcPr>
            <w:tcW w:w="2430" w:type="dxa"/>
            <w:vMerge/>
          </w:tcPr>
          <w:p w:rsidR="00830FBA" w:rsidRPr="0078741E" w:rsidRDefault="00830FBA" w:rsidP="0051152D">
            <w:pPr>
              <w:ind w:left="360"/>
              <w:rPr>
                <w:rFonts w:ascii="Times New Roman" w:hAnsi="Times New Roman" w:cs="Times New Roman"/>
                <w:szCs w:val="24"/>
              </w:rPr>
            </w:pPr>
          </w:p>
        </w:tc>
        <w:tc>
          <w:tcPr>
            <w:tcW w:w="9445" w:type="dxa"/>
          </w:tcPr>
          <w:p w:rsidR="00830FBA" w:rsidRPr="0078741E" w:rsidRDefault="00830FBA" w:rsidP="00830FBA">
            <w:pPr>
              <w:numPr>
                <w:ilvl w:val="0"/>
                <w:numId w:val="7"/>
              </w:numPr>
              <w:rPr>
                <w:rFonts w:ascii="Times New Roman" w:hAnsi="Times New Roman" w:cs="Times New Roman"/>
                <w:szCs w:val="24"/>
              </w:rPr>
            </w:pPr>
            <w:r w:rsidRPr="0078741E">
              <w:rPr>
                <w:rFonts w:ascii="Times New Roman" w:hAnsi="Times New Roman" w:cs="Times New Roman"/>
                <w:szCs w:val="24"/>
              </w:rPr>
              <w:t>Engage with and ensure participation of diverse and marginalized clients and constituencies</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170" w:type="dxa"/>
            <w:gridSpan w:val="2"/>
          </w:tcPr>
          <w:p w:rsidR="00830FBA" w:rsidRPr="0078741E" w:rsidRDefault="00830FBA" w:rsidP="0051152D">
            <w:pPr>
              <w:rPr>
                <w:rFonts w:ascii="Times New Roman" w:hAnsi="Times New Roman" w:cs="Times New Roman"/>
                <w:szCs w:val="24"/>
              </w:rPr>
            </w:pPr>
          </w:p>
        </w:tc>
        <w:tc>
          <w:tcPr>
            <w:tcW w:w="900" w:type="dxa"/>
          </w:tcPr>
          <w:p w:rsidR="00830FBA" w:rsidRPr="0078741E" w:rsidRDefault="00830FBA" w:rsidP="0051152D">
            <w:pPr>
              <w:rPr>
                <w:rFonts w:ascii="Times New Roman" w:hAnsi="Times New Roman" w:cs="Times New Roman"/>
                <w:szCs w:val="24"/>
              </w:rPr>
            </w:pPr>
          </w:p>
        </w:tc>
      </w:tr>
      <w:tr w:rsidR="00830FBA" w:rsidRPr="0078741E" w:rsidTr="006F3E45">
        <w:trPr>
          <w:trHeight w:val="204"/>
        </w:trPr>
        <w:tc>
          <w:tcPr>
            <w:tcW w:w="2430" w:type="dxa"/>
            <w:vMerge/>
          </w:tcPr>
          <w:p w:rsidR="00830FBA" w:rsidRPr="0078741E" w:rsidRDefault="00830FBA" w:rsidP="0051152D">
            <w:pPr>
              <w:ind w:left="360"/>
              <w:rPr>
                <w:rFonts w:ascii="Times New Roman" w:hAnsi="Times New Roman" w:cs="Times New Roman"/>
                <w:szCs w:val="24"/>
              </w:rPr>
            </w:pPr>
          </w:p>
        </w:tc>
        <w:tc>
          <w:tcPr>
            <w:tcW w:w="9445" w:type="dxa"/>
          </w:tcPr>
          <w:p w:rsidR="00830FBA" w:rsidRPr="0078741E" w:rsidRDefault="00830FBA" w:rsidP="00830FBA">
            <w:pPr>
              <w:numPr>
                <w:ilvl w:val="0"/>
                <w:numId w:val="7"/>
              </w:numPr>
              <w:rPr>
                <w:rFonts w:ascii="Times New Roman" w:hAnsi="Times New Roman" w:cs="Times New Roman"/>
                <w:szCs w:val="24"/>
              </w:rPr>
            </w:pPr>
            <w:r w:rsidRPr="0078741E">
              <w:rPr>
                <w:rFonts w:ascii="Times New Roman" w:hAnsi="Times New Roman" w:cs="Times New Roman"/>
                <w:szCs w:val="24"/>
              </w:rPr>
              <w:t xml:space="preserve">Identify and use practitioner/client/constituent differences from a </w:t>
            </w:r>
            <w:proofErr w:type="gramStart"/>
            <w:r w:rsidRPr="0078741E">
              <w:rPr>
                <w:rFonts w:ascii="Times New Roman" w:hAnsi="Times New Roman" w:cs="Times New Roman"/>
                <w:szCs w:val="24"/>
              </w:rPr>
              <w:t>strengths</w:t>
            </w:r>
            <w:proofErr w:type="gramEnd"/>
            <w:r w:rsidRPr="0078741E">
              <w:rPr>
                <w:rFonts w:ascii="Times New Roman" w:hAnsi="Times New Roman" w:cs="Times New Roman"/>
                <w:szCs w:val="24"/>
              </w:rPr>
              <w:t xml:space="preserve"> perspective</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170" w:type="dxa"/>
            <w:gridSpan w:val="2"/>
          </w:tcPr>
          <w:p w:rsidR="00830FBA" w:rsidRPr="0078741E" w:rsidRDefault="00830FBA" w:rsidP="0051152D">
            <w:pPr>
              <w:rPr>
                <w:rFonts w:ascii="Times New Roman" w:hAnsi="Times New Roman" w:cs="Times New Roman"/>
                <w:szCs w:val="24"/>
              </w:rPr>
            </w:pPr>
          </w:p>
        </w:tc>
        <w:tc>
          <w:tcPr>
            <w:tcW w:w="900" w:type="dxa"/>
          </w:tcPr>
          <w:p w:rsidR="00830FBA" w:rsidRPr="0078741E" w:rsidRDefault="00830FBA" w:rsidP="0051152D">
            <w:pPr>
              <w:rPr>
                <w:rFonts w:ascii="Times New Roman" w:hAnsi="Times New Roman" w:cs="Times New Roman"/>
                <w:szCs w:val="24"/>
              </w:rPr>
            </w:pPr>
          </w:p>
        </w:tc>
      </w:tr>
      <w:tr w:rsidR="00830FBA" w:rsidRPr="0078741E" w:rsidTr="006F3E45">
        <w:trPr>
          <w:trHeight w:val="204"/>
        </w:trPr>
        <w:tc>
          <w:tcPr>
            <w:tcW w:w="2430" w:type="dxa"/>
            <w:vMerge/>
            <w:tcBorders>
              <w:bottom w:val="single" w:sz="4" w:space="0" w:color="auto"/>
            </w:tcBorders>
          </w:tcPr>
          <w:p w:rsidR="00830FBA" w:rsidRPr="0078741E" w:rsidRDefault="00830FBA" w:rsidP="0051152D">
            <w:pPr>
              <w:ind w:left="360"/>
              <w:rPr>
                <w:rFonts w:ascii="Times New Roman" w:hAnsi="Times New Roman" w:cs="Times New Roman"/>
                <w:sz w:val="12"/>
                <w:szCs w:val="24"/>
              </w:rPr>
            </w:pPr>
          </w:p>
        </w:tc>
        <w:tc>
          <w:tcPr>
            <w:tcW w:w="9445" w:type="dxa"/>
            <w:tcBorders>
              <w:bottom w:val="single" w:sz="4" w:space="0" w:color="auto"/>
            </w:tcBorders>
          </w:tcPr>
          <w:p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p w:rsidR="00830FBA" w:rsidRPr="0078741E" w:rsidRDefault="00830FBA" w:rsidP="0051152D">
            <w:pPr>
              <w:jc w:val="right"/>
              <w:rPr>
                <w:rFonts w:ascii="Times New Roman" w:hAnsi="Times New Roman" w:cs="Times New Roman"/>
                <w:sz w:val="12"/>
                <w:szCs w:val="24"/>
              </w:rPr>
            </w:pPr>
          </w:p>
        </w:tc>
        <w:tc>
          <w:tcPr>
            <w:tcW w:w="1170" w:type="dxa"/>
            <w:gridSpan w:val="2"/>
            <w:tcBorders>
              <w:bottom w:val="single" w:sz="4" w:space="0" w:color="auto"/>
            </w:tcBorders>
          </w:tcPr>
          <w:p w:rsidR="00830FBA" w:rsidRPr="0078741E" w:rsidRDefault="00830FBA" w:rsidP="0051152D">
            <w:pPr>
              <w:rPr>
                <w:rFonts w:ascii="Times New Roman" w:hAnsi="Times New Roman" w:cs="Times New Roman"/>
                <w:szCs w:val="24"/>
              </w:rPr>
            </w:pPr>
          </w:p>
        </w:tc>
        <w:tc>
          <w:tcPr>
            <w:tcW w:w="900" w:type="dxa"/>
            <w:tcBorders>
              <w:bottom w:val="single" w:sz="4" w:space="0" w:color="auto"/>
            </w:tcBorders>
          </w:tcPr>
          <w:p w:rsidR="00830FBA" w:rsidRPr="0078741E" w:rsidRDefault="00830FBA" w:rsidP="0051152D">
            <w:pPr>
              <w:rPr>
                <w:rFonts w:ascii="Times New Roman" w:hAnsi="Times New Roman" w:cs="Times New Roman"/>
                <w:szCs w:val="24"/>
              </w:rPr>
            </w:pPr>
          </w:p>
        </w:tc>
      </w:tr>
      <w:tr w:rsidR="00830FBA" w:rsidRPr="0078741E" w:rsidTr="0051152D">
        <w:trPr>
          <w:trHeight w:val="890"/>
        </w:trPr>
        <w:tc>
          <w:tcPr>
            <w:tcW w:w="13945" w:type="dxa"/>
            <w:gridSpan w:val="5"/>
            <w:tcBorders>
              <w:top w:val="nil"/>
            </w:tcBorders>
          </w:tcPr>
          <w:p w:rsidR="00830FBA" w:rsidRPr="0078741E" w:rsidRDefault="00830FBA" w:rsidP="0051152D">
            <w:pPr>
              <w:pBdr>
                <w:top w:val="single" w:sz="4" w:space="1" w:color="auto"/>
              </w:pBdr>
              <w:rPr>
                <w:rFonts w:ascii="Times New Roman" w:hAnsi="Times New Roman" w:cs="Times New Roman"/>
                <w:sz w:val="18"/>
                <w:szCs w:val="24"/>
              </w:rPr>
            </w:pPr>
            <w:r w:rsidRPr="0078741E">
              <w:rPr>
                <w:rFonts w:ascii="Times New Roman" w:hAnsi="Times New Roman" w:cs="Times New Roman"/>
                <w:sz w:val="18"/>
                <w:szCs w:val="24"/>
              </w:rPr>
              <w:lastRenderedPageBreak/>
              <w:t>Final Rating Scale:</w:t>
            </w:r>
            <w:r w:rsidRPr="0078741E">
              <w:rPr>
                <w:rFonts w:ascii="Times New Roman" w:hAnsi="Times New Roman" w:cs="Times New Roman"/>
                <w:sz w:val="18"/>
                <w:szCs w:val="24"/>
              </w:rPr>
              <w:tab/>
            </w:r>
          </w:p>
          <w:p w:rsidR="00830FBA" w:rsidRPr="0078741E" w:rsidRDefault="00830FBA" w:rsidP="0051152D">
            <w:pPr>
              <w:pBdr>
                <w:top w:val="single" w:sz="4" w:space="1" w:color="auto"/>
              </w:pBdr>
              <w:rPr>
                <w:rFonts w:ascii="Times New Roman" w:hAnsi="Times New Roman" w:cs="Times New Roman"/>
                <w:sz w:val="18"/>
                <w:szCs w:val="24"/>
              </w:rPr>
            </w:pPr>
            <w:r w:rsidRPr="0078741E">
              <w:rPr>
                <w:rFonts w:ascii="Times New Roman" w:hAnsi="Times New Roman" w:cs="Times New Roman"/>
                <w:sz w:val="18"/>
                <w:szCs w:val="24"/>
              </w:rPr>
              <w:t xml:space="preserve">                5= Professional level activity, equivalent to employee                               2= Beginning level activity only</w:t>
            </w:r>
          </w:p>
          <w:p w:rsidR="00830FBA" w:rsidRPr="0078741E" w:rsidRDefault="00830FBA" w:rsidP="0051152D">
            <w:pPr>
              <w:pBdr>
                <w:top w:val="single" w:sz="4" w:space="1" w:color="auto"/>
              </w:pBdr>
              <w:rPr>
                <w:rFonts w:ascii="Times New Roman" w:hAnsi="Times New Roman" w:cs="Times New Roman"/>
                <w:sz w:val="18"/>
                <w:szCs w:val="24"/>
              </w:rPr>
            </w:pPr>
            <w:r w:rsidRPr="0078741E">
              <w:rPr>
                <w:rFonts w:ascii="Times New Roman" w:hAnsi="Times New Roman" w:cs="Times New Roman"/>
                <w:sz w:val="18"/>
                <w:szCs w:val="24"/>
              </w:rPr>
              <w:tab/>
              <w:t>4= Competent level activity, with indirect supervision                               1= Attempted but failed to engage in this task</w:t>
            </w:r>
          </w:p>
          <w:p w:rsidR="00830FBA" w:rsidRPr="0078741E" w:rsidRDefault="00830FBA" w:rsidP="0051152D">
            <w:pPr>
              <w:rPr>
                <w:rFonts w:ascii="Times New Roman" w:hAnsi="Times New Roman" w:cs="Times New Roman"/>
                <w:sz w:val="24"/>
                <w:szCs w:val="24"/>
              </w:rPr>
            </w:pPr>
            <w:r w:rsidRPr="0078741E">
              <w:rPr>
                <w:rFonts w:ascii="Times New Roman" w:hAnsi="Times New Roman" w:cs="Times New Roman"/>
                <w:sz w:val="18"/>
                <w:szCs w:val="24"/>
              </w:rPr>
              <w:tab/>
              <w:t xml:space="preserve">3= Meets expectations, with direct supervision                                    </w:t>
            </w:r>
            <w:r w:rsidRPr="0078741E">
              <w:rPr>
                <w:rFonts w:ascii="Times New Roman" w:hAnsi="Times New Roman" w:cs="Times New Roman"/>
                <w:sz w:val="18"/>
                <w:szCs w:val="24"/>
              </w:rPr>
              <w:tab/>
              <w:t xml:space="preserve">     N/A= List task deferred at this time</w:t>
            </w:r>
          </w:p>
        </w:tc>
      </w:tr>
      <w:tr w:rsidR="00830FBA" w:rsidRPr="0078741E" w:rsidTr="0051152D">
        <w:tc>
          <w:tcPr>
            <w:tcW w:w="2430" w:type="dxa"/>
          </w:tcPr>
          <w:p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Competency</w:t>
            </w:r>
          </w:p>
        </w:tc>
        <w:tc>
          <w:tcPr>
            <w:tcW w:w="9445" w:type="dxa"/>
          </w:tcPr>
          <w:p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Behavior</w:t>
            </w:r>
          </w:p>
        </w:tc>
        <w:tc>
          <w:tcPr>
            <w:tcW w:w="1080" w:type="dxa"/>
          </w:tcPr>
          <w:p w:rsidR="00830FBA" w:rsidRPr="0078741E" w:rsidRDefault="00830FBA" w:rsidP="0051152D">
            <w:pPr>
              <w:jc w:val="center"/>
              <w:rPr>
                <w:rFonts w:ascii="Times New Roman" w:hAnsi="Times New Roman" w:cs="Times New Roman"/>
                <w:b/>
                <w:szCs w:val="24"/>
              </w:rPr>
            </w:pPr>
            <w:r w:rsidRPr="0078741E">
              <w:rPr>
                <w:rFonts w:ascii="Times New Roman" w:hAnsi="Times New Roman" w:cs="Times New Roman"/>
                <w:b/>
                <w:szCs w:val="24"/>
              </w:rPr>
              <w:t>Midterm Rating</w:t>
            </w:r>
          </w:p>
        </w:tc>
        <w:tc>
          <w:tcPr>
            <w:tcW w:w="990" w:type="dxa"/>
            <w:gridSpan w:val="2"/>
          </w:tcPr>
          <w:p w:rsidR="00830FBA" w:rsidRPr="0078741E" w:rsidRDefault="00830FBA" w:rsidP="0051152D">
            <w:pPr>
              <w:rPr>
                <w:rFonts w:ascii="Times New Roman" w:hAnsi="Times New Roman" w:cs="Times New Roman"/>
                <w:szCs w:val="24"/>
              </w:rPr>
            </w:pPr>
            <w:r w:rsidRPr="0078741E">
              <w:rPr>
                <w:rFonts w:ascii="Times New Roman" w:hAnsi="Times New Roman" w:cs="Times New Roman"/>
                <w:b/>
                <w:szCs w:val="24"/>
              </w:rPr>
              <w:t>Final Rating</w:t>
            </w:r>
          </w:p>
        </w:tc>
      </w:tr>
      <w:tr w:rsidR="00830FBA" w:rsidRPr="0078741E" w:rsidTr="0051152D">
        <w:trPr>
          <w:trHeight w:val="1007"/>
        </w:trPr>
        <w:tc>
          <w:tcPr>
            <w:tcW w:w="2430" w:type="dxa"/>
            <w:vMerge w:val="restart"/>
          </w:tcPr>
          <w:p w:rsidR="00830FBA" w:rsidRPr="0078741E" w:rsidRDefault="00830FBA" w:rsidP="00830FBA">
            <w:pPr>
              <w:numPr>
                <w:ilvl w:val="0"/>
                <w:numId w:val="6"/>
              </w:numPr>
              <w:rPr>
                <w:rFonts w:ascii="Times New Roman" w:hAnsi="Times New Roman" w:cs="Times New Roman"/>
              </w:rPr>
            </w:pPr>
            <w:r w:rsidRPr="0078741E">
              <w:rPr>
                <w:rFonts w:ascii="Times New Roman" w:hAnsi="Times New Roman" w:cs="Times New Roman"/>
              </w:rPr>
              <w:t>Advance Human Rights and Social and Economic Justice</w:t>
            </w:r>
          </w:p>
        </w:tc>
        <w:tc>
          <w:tcPr>
            <w:tcW w:w="9445" w:type="dxa"/>
          </w:tcPr>
          <w:p w:rsidR="00830FBA" w:rsidRPr="0078741E" w:rsidRDefault="00830FBA" w:rsidP="00830FBA">
            <w:pPr>
              <w:numPr>
                <w:ilvl w:val="0"/>
                <w:numId w:val="8"/>
              </w:numPr>
              <w:rPr>
                <w:rFonts w:ascii="Times New Roman" w:hAnsi="Times New Roman" w:cs="Times New Roman"/>
              </w:rPr>
            </w:pPr>
            <w:r w:rsidRPr="0078741E">
              <w:rPr>
                <w:rFonts w:ascii="Times New Roman" w:hAnsi="Times New Roman" w:cs="Times New Roman"/>
              </w:rPr>
              <w:t>Use knowledge of the effects of oppression, discrimination, and historical trauma on clients and constituents to guide planning and intervention</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Pr>
          <w:p w:rsidR="00830FBA" w:rsidRPr="0078741E" w:rsidRDefault="00830FBA" w:rsidP="0051152D">
            <w:pPr>
              <w:jc w:val="center"/>
              <w:rPr>
                <w:rFonts w:ascii="Times New Roman" w:hAnsi="Times New Roman" w:cs="Times New Roman"/>
                <w:b/>
              </w:rPr>
            </w:pPr>
          </w:p>
        </w:tc>
        <w:tc>
          <w:tcPr>
            <w:tcW w:w="990" w:type="dxa"/>
            <w:gridSpan w:val="2"/>
          </w:tcPr>
          <w:p w:rsidR="00830FBA" w:rsidRPr="0078741E" w:rsidRDefault="00830FBA" w:rsidP="0051152D">
            <w:pPr>
              <w:rPr>
                <w:rFonts w:ascii="Times New Roman" w:hAnsi="Times New Roman" w:cs="Times New Roman"/>
                <w:b/>
              </w:rPr>
            </w:pPr>
          </w:p>
        </w:tc>
      </w:tr>
      <w:tr w:rsidR="00830FBA" w:rsidRPr="0078741E" w:rsidTr="0051152D">
        <w:trPr>
          <w:trHeight w:val="908"/>
        </w:trPr>
        <w:tc>
          <w:tcPr>
            <w:tcW w:w="2430" w:type="dxa"/>
            <w:vMerge/>
          </w:tcPr>
          <w:p w:rsidR="00830FBA" w:rsidRPr="0078741E" w:rsidRDefault="00830FBA" w:rsidP="0051152D">
            <w:pPr>
              <w:rPr>
                <w:rFonts w:ascii="Times New Roman" w:hAnsi="Times New Roman" w:cs="Times New Roman"/>
              </w:rPr>
            </w:pPr>
          </w:p>
        </w:tc>
        <w:tc>
          <w:tcPr>
            <w:tcW w:w="9445" w:type="dxa"/>
          </w:tcPr>
          <w:p w:rsidR="00830FBA" w:rsidRPr="0078741E" w:rsidRDefault="00830FBA" w:rsidP="00830FBA">
            <w:pPr>
              <w:numPr>
                <w:ilvl w:val="0"/>
                <w:numId w:val="8"/>
              </w:numPr>
              <w:rPr>
                <w:rFonts w:ascii="Times New Roman" w:hAnsi="Times New Roman" w:cs="Times New Roman"/>
              </w:rPr>
            </w:pPr>
            <w:r w:rsidRPr="0078741E">
              <w:rPr>
                <w:rFonts w:ascii="Times New Roman" w:hAnsi="Times New Roman" w:cs="Times New Roman"/>
              </w:rPr>
              <w:t>Participate in practices that advance Social, Economic, &amp; Environmental Justice in advanced generalist practice</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Pr>
          <w:p w:rsidR="00830FBA" w:rsidRPr="0078741E" w:rsidRDefault="00830FBA" w:rsidP="0051152D">
            <w:pPr>
              <w:jc w:val="center"/>
              <w:rPr>
                <w:rFonts w:ascii="Times New Roman" w:hAnsi="Times New Roman" w:cs="Times New Roman"/>
                <w:b/>
              </w:rPr>
            </w:pPr>
          </w:p>
        </w:tc>
        <w:tc>
          <w:tcPr>
            <w:tcW w:w="990" w:type="dxa"/>
            <w:gridSpan w:val="2"/>
          </w:tcPr>
          <w:p w:rsidR="00830FBA" w:rsidRPr="0078741E" w:rsidRDefault="00830FBA" w:rsidP="0051152D">
            <w:pPr>
              <w:rPr>
                <w:rFonts w:ascii="Times New Roman" w:hAnsi="Times New Roman" w:cs="Times New Roman"/>
                <w:b/>
              </w:rPr>
            </w:pPr>
          </w:p>
        </w:tc>
      </w:tr>
      <w:tr w:rsidR="00830FBA" w:rsidRPr="0078741E" w:rsidTr="0051152D">
        <w:trPr>
          <w:trHeight w:val="170"/>
        </w:trPr>
        <w:tc>
          <w:tcPr>
            <w:tcW w:w="2430" w:type="dxa"/>
            <w:vMerge/>
          </w:tcPr>
          <w:p w:rsidR="00830FBA" w:rsidRPr="0078741E" w:rsidRDefault="00830FBA" w:rsidP="0051152D">
            <w:pPr>
              <w:rPr>
                <w:rFonts w:ascii="Times New Roman" w:hAnsi="Times New Roman" w:cs="Times New Roman"/>
              </w:rPr>
            </w:pPr>
          </w:p>
        </w:tc>
        <w:tc>
          <w:tcPr>
            <w:tcW w:w="9445" w:type="dxa"/>
          </w:tcPr>
          <w:p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Pr>
          <w:p w:rsidR="00830FBA" w:rsidRPr="0078741E" w:rsidRDefault="00830FBA" w:rsidP="0051152D">
            <w:pPr>
              <w:jc w:val="center"/>
              <w:rPr>
                <w:rFonts w:ascii="Times New Roman" w:hAnsi="Times New Roman" w:cs="Times New Roman"/>
                <w:b/>
              </w:rPr>
            </w:pPr>
          </w:p>
          <w:p w:rsidR="00830FBA" w:rsidRPr="0078741E" w:rsidRDefault="00830FBA" w:rsidP="0051152D">
            <w:pPr>
              <w:jc w:val="center"/>
              <w:rPr>
                <w:rFonts w:ascii="Times New Roman" w:hAnsi="Times New Roman" w:cs="Times New Roman"/>
                <w:b/>
                <w:sz w:val="12"/>
              </w:rPr>
            </w:pPr>
          </w:p>
        </w:tc>
        <w:tc>
          <w:tcPr>
            <w:tcW w:w="990" w:type="dxa"/>
            <w:gridSpan w:val="2"/>
          </w:tcPr>
          <w:p w:rsidR="00830FBA" w:rsidRPr="0078741E" w:rsidRDefault="00830FBA" w:rsidP="0051152D">
            <w:pPr>
              <w:rPr>
                <w:rFonts w:ascii="Times New Roman" w:hAnsi="Times New Roman" w:cs="Times New Roman"/>
                <w:b/>
              </w:rPr>
            </w:pPr>
          </w:p>
        </w:tc>
      </w:tr>
      <w:tr w:rsidR="00830FBA" w:rsidRPr="0078741E" w:rsidTr="0051152D">
        <w:trPr>
          <w:trHeight w:val="593"/>
        </w:trPr>
        <w:tc>
          <w:tcPr>
            <w:tcW w:w="2430" w:type="dxa"/>
            <w:vMerge w:val="restart"/>
          </w:tcPr>
          <w:p w:rsidR="00830FBA" w:rsidRPr="0078741E" w:rsidRDefault="00830FBA" w:rsidP="00830FBA">
            <w:pPr>
              <w:numPr>
                <w:ilvl w:val="0"/>
                <w:numId w:val="6"/>
              </w:numPr>
              <w:rPr>
                <w:rFonts w:ascii="Times New Roman" w:hAnsi="Times New Roman" w:cs="Times New Roman"/>
              </w:rPr>
            </w:pPr>
            <w:r w:rsidRPr="0078741E">
              <w:rPr>
                <w:rFonts w:ascii="Times New Roman" w:hAnsi="Times New Roman" w:cs="Times New Roman"/>
              </w:rPr>
              <w:t>Engage in Practice-Informed Research and Research-Informed Practice</w:t>
            </w:r>
          </w:p>
        </w:tc>
        <w:tc>
          <w:tcPr>
            <w:tcW w:w="9445" w:type="dxa"/>
          </w:tcPr>
          <w:p w:rsidR="00830FBA" w:rsidRPr="0078741E" w:rsidRDefault="00830FBA" w:rsidP="00830FBA">
            <w:pPr>
              <w:numPr>
                <w:ilvl w:val="0"/>
                <w:numId w:val="9"/>
              </w:numPr>
              <w:rPr>
                <w:rFonts w:ascii="Times New Roman" w:hAnsi="Times New Roman" w:cs="Times New Roman"/>
              </w:rPr>
            </w:pPr>
            <w:r w:rsidRPr="0078741E">
              <w:rPr>
                <w:rFonts w:ascii="Times New Roman" w:hAnsi="Times New Roman" w:cs="Times New Roman"/>
              </w:rPr>
              <w:t>Use research methodology to evaluate advanced generalist practice effectiveness and outcomes</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Pr>
          <w:p w:rsidR="00830FBA" w:rsidRPr="0078741E" w:rsidRDefault="00830FBA" w:rsidP="0051152D">
            <w:pPr>
              <w:jc w:val="center"/>
              <w:rPr>
                <w:rFonts w:ascii="Times New Roman" w:hAnsi="Times New Roman" w:cs="Times New Roman"/>
                <w:b/>
              </w:rPr>
            </w:pPr>
          </w:p>
        </w:tc>
        <w:tc>
          <w:tcPr>
            <w:tcW w:w="990" w:type="dxa"/>
            <w:gridSpan w:val="2"/>
          </w:tcPr>
          <w:p w:rsidR="00830FBA" w:rsidRPr="0078741E" w:rsidRDefault="00830FBA" w:rsidP="0051152D">
            <w:pPr>
              <w:rPr>
                <w:rFonts w:ascii="Times New Roman" w:hAnsi="Times New Roman" w:cs="Times New Roman"/>
                <w:b/>
              </w:rPr>
            </w:pPr>
          </w:p>
        </w:tc>
      </w:tr>
      <w:tr w:rsidR="00830FBA" w:rsidRPr="0078741E" w:rsidTr="0051152D">
        <w:trPr>
          <w:trHeight w:val="1079"/>
        </w:trPr>
        <w:tc>
          <w:tcPr>
            <w:tcW w:w="2430" w:type="dxa"/>
            <w:vMerge/>
          </w:tcPr>
          <w:p w:rsidR="00830FBA" w:rsidRPr="0078741E" w:rsidRDefault="00830FBA" w:rsidP="0051152D">
            <w:pPr>
              <w:rPr>
                <w:rFonts w:ascii="Times New Roman" w:hAnsi="Times New Roman" w:cs="Times New Roman"/>
                <w:b/>
              </w:rPr>
            </w:pPr>
          </w:p>
        </w:tc>
        <w:tc>
          <w:tcPr>
            <w:tcW w:w="9445" w:type="dxa"/>
          </w:tcPr>
          <w:p w:rsidR="00830FBA" w:rsidRPr="0078741E" w:rsidRDefault="00830FBA" w:rsidP="00830FBA">
            <w:pPr>
              <w:numPr>
                <w:ilvl w:val="0"/>
                <w:numId w:val="9"/>
              </w:numPr>
              <w:rPr>
                <w:rFonts w:ascii="Times New Roman" w:hAnsi="Times New Roman" w:cs="Times New Roman"/>
              </w:rPr>
            </w:pPr>
            <w:r w:rsidRPr="0078741E">
              <w:rPr>
                <w:rFonts w:ascii="Times New Roman" w:hAnsi="Times New Roman" w:cs="Times New Roman"/>
              </w:rPr>
              <w:t>Participate in the generation of new knowledge through research and advanced generalist practice</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Pr>
          <w:p w:rsidR="00830FBA" w:rsidRPr="0078741E" w:rsidRDefault="00830FBA" w:rsidP="0051152D">
            <w:pPr>
              <w:jc w:val="center"/>
              <w:rPr>
                <w:rFonts w:ascii="Times New Roman" w:hAnsi="Times New Roman" w:cs="Times New Roman"/>
                <w:b/>
              </w:rPr>
            </w:pPr>
          </w:p>
        </w:tc>
        <w:tc>
          <w:tcPr>
            <w:tcW w:w="990" w:type="dxa"/>
            <w:gridSpan w:val="2"/>
          </w:tcPr>
          <w:p w:rsidR="00830FBA" w:rsidRPr="0078741E" w:rsidRDefault="00830FBA" w:rsidP="0051152D">
            <w:pPr>
              <w:rPr>
                <w:rFonts w:ascii="Times New Roman" w:hAnsi="Times New Roman" w:cs="Times New Roman"/>
                <w:b/>
              </w:rPr>
            </w:pPr>
          </w:p>
        </w:tc>
      </w:tr>
      <w:tr w:rsidR="00830FBA" w:rsidRPr="0078741E" w:rsidTr="0051152D">
        <w:trPr>
          <w:trHeight w:val="242"/>
        </w:trPr>
        <w:tc>
          <w:tcPr>
            <w:tcW w:w="2430" w:type="dxa"/>
            <w:vMerge/>
          </w:tcPr>
          <w:p w:rsidR="00830FBA" w:rsidRPr="0078741E" w:rsidRDefault="00830FBA" w:rsidP="0051152D">
            <w:pPr>
              <w:jc w:val="center"/>
              <w:rPr>
                <w:rFonts w:ascii="Times New Roman" w:hAnsi="Times New Roman" w:cs="Times New Roman"/>
                <w:b/>
              </w:rPr>
            </w:pPr>
          </w:p>
        </w:tc>
        <w:tc>
          <w:tcPr>
            <w:tcW w:w="9445" w:type="dxa"/>
          </w:tcPr>
          <w:p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Pr>
          <w:p w:rsidR="00830FBA" w:rsidRPr="0078741E" w:rsidRDefault="00830FBA" w:rsidP="0051152D">
            <w:pPr>
              <w:rPr>
                <w:rFonts w:ascii="Times New Roman" w:hAnsi="Times New Roman" w:cs="Times New Roman"/>
                <w:b/>
              </w:rPr>
            </w:pPr>
          </w:p>
        </w:tc>
        <w:tc>
          <w:tcPr>
            <w:tcW w:w="990" w:type="dxa"/>
            <w:gridSpan w:val="2"/>
          </w:tcPr>
          <w:p w:rsidR="00830FBA" w:rsidRPr="0078741E" w:rsidRDefault="00830FBA" w:rsidP="0051152D">
            <w:pPr>
              <w:rPr>
                <w:rFonts w:ascii="Times New Roman" w:hAnsi="Times New Roman" w:cs="Times New Roman"/>
                <w:b/>
              </w:rPr>
            </w:pPr>
          </w:p>
        </w:tc>
      </w:tr>
      <w:tr w:rsidR="00830FBA" w:rsidRPr="0078741E" w:rsidTr="0051152D">
        <w:trPr>
          <w:trHeight w:val="818"/>
        </w:trPr>
        <w:tc>
          <w:tcPr>
            <w:tcW w:w="2430" w:type="dxa"/>
            <w:vMerge w:val="restart"/>
          </w:tcPr>
          <w:p w:rsidR="00830FBA" w:rsidRPr="0078741E" w:rsidRDefault="00830FBA" w:rsidP="00830FBA">
            <w:pPr>
              <w:numPr>
                <w:ilvl w:val="0"/>
                <w:numId w:val="6"/>
              </w:numPr>
              <w:rPr>
                <w:rFonts w:ascii="Times New Roman" w:hAnsi="Times New Roman" w:cs="Times New Roman"/>
                <w:b/>
              </w:rPr>
            </w:pPr>
            <w:r w:rsidRPr="0078741E">
              <w:rPr>
                <w:rFonts w:ascii="Times New Roman" w:hAnsi="Times New Roman" w:cs="Times New Roman"/>
              </w:rPr>
              <w:t>Engage in Policy Practice</w:t>
            </w:r>
          </w:p>
          <w:p w:rsidR="00830FBA" w:rsidRPr="0078741E" w:rsidRDefault="00830FBA" w:rsidP="0051152D">
            <w:pPr>
              <w:jc w:val="center"/>
              <w:rPr>
                <w:rFonts w:ascii="Times New Roman" w:hAnsi="Times New Roman" w:cs="Times New Roman"/>
              </w:rPr>
            </w:pPr>
          </w:p>
          <w:p w:rsidR="00830FBA" w:rsidRPr="0078741E" w:rsidRDefault="00830FBA" w:rsidP="0051152D">
            <w:pPr>
              <w:jc w:val="center"/>
              <w:rPr>
                <w:rFonts w:ascii="Times New Roman" w:hAnsi="Times New Roman" w:cs="Times New Roman"/>
                <w:b/>
              </w:rPr>
            </w:pPr>
          </w:p>
        </w:tc>
        <w:tc>
          <w:tcPr>
            <w:tcW w:w="9445" w:type="dxa"/>
          </w:tcPr>
          <w:p w:rsidR="00830FBA" w:rsidRPr="0078741E" w:rsidRDefault="00830FBA" w:rsidP="00830FBA">
            <w:pPr>
              <w:numPr>
                <w:ilvl w:val="0"/>
                <w:numId w:val="10"/>
              </w:numPr>
              <w:rPr>
                <w:rFonts w:ascii="Times New Roman" w:hAnsi="Times New Roman" w:cs="Times New Roman"/>
              </w:rPr>
            </w:pPr>
            <w:r w:rsidRPr="0078741E">
              <w:rPr>
                <w:rFonts w:ascii="Times New Roman" w:hAnsi="Times New Roman" w:cs="Times New Roman"/>
              </w:rPr>
              <w:t>Advocate to stakeholders the implications of policies and proposed change as they affect clients and constituents of advanced generalist practice</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Pr>
          <w:p w:rsidR="00830FBA" w:rsidRPr="0078741E" w:rsidRDefault="00830FBA" w:rsidP="0051152D">
            <w:pPr>
              <w:jc w:val="center"/>
              <w:rPr>
                <w:rFonts w:ascii="Times New Roman" w:hAnsi="Times New Roman" w:cs="Times New Roman"/>
                <w:b/>
              </w:rPr>
            </w:pPr>
          </w:p>
        </w:tc>
        <w:tc>
          <w:tcPr>
            <w:tcW w:w="990" w:type="dxa"/>
            <w:gridSpan w:val="2"/>
          </w:tcPr>
          <w:p w:rsidR="00830FBA" w:rsidRPr="0078741E" w:rsidRDefault="00830FBA" w:rsidP="0051152D">
            <w:pPr>
              <w:rPr>
                <w:rFonts w:ascii="Times New Roman" w:hAnsi="Times New Roman" w:cs="Times New Roman"/>
                <w:b/>
              </w:rPr>
            </w:pPr>
          </w:p>
        </w:tc>
      </w:tr>
      <w:tr w:rsidR="00830FBA" w:rsidRPr="0078741E" w:rsidTr="0051152D">
        <w:trPr>
          <w:trHeight w:val="335"/>
        </w:trPr>
        <w:tc>
          <w:tcPr>
            <w:tcW w:w="2430" w:type="dxa"/>
            <w:vMerge/>
          </w:tcPr>
          <w:p w:rsidR="00830FBA" w:rsidRPr="0078741E" w:rsidRDefault="00830FBA" w:rsidP="00830FBA">
            <w:pPr>
              <w:numPr>
                <w:ilvl w:val="0"/>
                <w:numId w:val="6"/>
              </w:numPr>
              <w:rPr>
                <w:rFonts w:ascii="Times New Roman" w:hAnsi="Times New Roman" w:cs="Times New Roman"/>
              </w:rPr>
            </w:pPr>
          </w:p>
        </w:tc>
        <w:tc>
          <w:tcPr>
            <w:tcW w:w="9445" w:type="dxa"/>
          </w:tcPr>
          <w:p w:rsidR="00830FBA" w:rsidRPr="0078741E" w:rsidRDefault="00830FBA" w:rsidP="00830FBA">
            <w:pPr>
              <w:numPr>
                <w:ilvl w:val="0"/>
                <w:numId w:val="10"/>
              </w:numPr>
              <w:rPr>
                <w:rFonts w:ascii="Times New Roman" w:hAnsi="Times New Roman" w:cs="Times New Roman"/>
              </w:rPr>
            </w:pPr>
            <w:r w:rsidRPr="0078741E">
              <w:rPr>
                <w:rFonts w:ascii="Times New Roman" w:hAnsi="Times New Roman" w:cs="Times New Roman"/>
              </w:rPr>
              <w:t>Analyze policy as it applies to the macro community, environment justice, social justice, and diversity</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Pr>
          <w:p w:rsidR="00830FBA" w:rsidRPr="0078741E" w:rsidRDefault="00830FBA" w:rsidP="0051152D">
            <w:pPr>
              <w:jc w:val="center"/>
              <w:rPr>
                <w:rFonts w:ascii="Times New Roman" w:hAnsi="Times New Roman" w:cs="Times New Roman"/>
                <w:b/>
              </w:rPr>
            </w:pPr>
          </w:p>
        </w:tc>
        <w:tc>
          <w:tcPr>
            <w:tcW w:w="990" w:type="dxa"/>
            <w:gridSpan w:val="2"/>
          </w:tcPr>
          <w:p w:rsidR="00830FBA" w:rsidRPr="0078741E" w:rsidRDefault="00830FBA" w:rsidP="0051152D">
            <w:pPr>
              <w:rPr>
                <w:rFonts w:ascii="Times New Roman" w:hAnsi="Times New Roman" w:cs="Times New Roman"/>
                <w:b/>
              </w:rPr>
            </w:pPr>
          </w:p>
        </w:tc>
      </w:tr>
      <w:tr w:rsidR="00830FBA" w:rsidRPr="0078741E" w:rsidTr="0051152D">
        <w:trPr>
          <w:trHeight w:val="335"/>
        </w:trPr>
        <w:tc>
          <w:tcPr>
            <w:tcW w:w="2430" w:type="dxa"/>
            <w:vMerge/>
          </w:tcPr>
          <w:p w:rsidR="00830FBA" w:rsidRPr="0078741E" w:rsidRDefault="00830FBA" w:rsidP="00830FBA">
            <w:pPr>
              <w:numPr>
                <w:ilvl w:val="0"/>
                <w:numId w:val="6"/>
              </w:numPr>
              <w:rPr>
                <w:rFonts w:ascii="Times New Roman" w:hAnsi="Times New Roman" w:cs="Times New Roman"/>
              </w:rPr>
            </w:pPr>
          </w:p>
        </w:tc>
        <w:tc>
          <w:tcPr>
            <w:tcW w:w="9445" w:type="dxa"/>
            <w:tcBorders>
              <w:bottom w:val="single" w:sz="4" w:space="0" w:color="auto"/>
            </w:tcBorders>
          </w:tcPr>
          <w:p w:rsidR="00830FBA" w:rsidRPr="0078741E" w:rsidRDefault="00830FBA" w:rsidP="00830FBA">
            <w:pPr>
              <w:numPr>
                <w:ilvl w:val="0"/>
                <w:numId w:val="10"/>
              </w:numPr>
              <w:rPr>
                <w:rFonts w:ascii="Times New Roman" w:hAnsi="Times New Roman" w:cs="Times New Roman"/>
              </w:rPr>
            </w:pPr>
            <w:r w:rsidRPr="0078741E">
              <w:rPr>
                <w:rFonts w:ascii="Times New Roman" w:hAnsi="Times New Roman" w:cs="Times New Roman"/>
              </w:rPr>
              <w:t>Provide leadership in organizations and communities for effective, ethical interventions that improve the well0being of individuals, families, organizations, and communities</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Borders>
              <w:bottom w:val="single" w:sz="4" w:space="0" w:color="auto"/>
            </w:tcBorders>
          </w:tcPr>
          <w:p w:rsidR="00830FBA" w:rsidRPr="0078741E" w:rsidRDefault="00830FBA" w:rsidP="0051152D">
            <w:pPr>
              <w:jc w:val="center"/>
              <w:rPr>
                <w:rFonts w:ascii="Times New Roman" w:hAnsi="Times New Roman" w:cs="Times New Roman"/>
                <w:b/>
              </w:rPr>
            </w:pPr>
          </w:p>
        </w:tc>
        <w:tc>
          <w:tcPr>
            <w:tcW w:w="990" w:type="dxa"/>
            <w:gridSpan w:val="2"/>
            <w:tcBorders>
              <w:bottom w:val="single" w:sz="4" w:space="0" w:color="auto"/>
            </w:tcBorders>
          </w:tcPr>
          <w:p w:rsidR="00830FBA" w:rsidRPr="0078741E" w:rsidRDefault="00830FBA" w:rsidP="0051152D">
            <w:pPr>
              <w:rPr>
                <w:rFonts w:ascii="Times New Roman" w:hAnsi="Times New Roman" w:cs="Times New Roman"/>
                <w:b/>
              </w:rPr>
            </w:pPr>
          </w:p>
        </w:tc>
      </w:tr>
      <w:tr w:rsidR="00830FBA" w:rsidRPr="0078741E" w:rsidTr="0051152D">
        <w:trPr>
          <w:trHeight w:val="224"/>
        </w:trPr>
        <w:tc>
          <w:tcPr>
            <w:tcW w:w="2430" w:type="dxa"/>
            <w:vMerge/>
            <w:tcBorders>
              <w:bottom w:val="single" w:sz="4" w:space="0" w:color="auto"/>
            </w:tcBorders>
          </w:tcPr>
          <w:p w:rsidR="00830FBA" w:rsidRPr="0078741E" w:rsidRDefault="00830FBA" w:rsidP="0051152D">
            <w:pPr>
              <w:jc w:val="right"/>
              <w:rPr>
                <w:rFonts w:ascii="Times New Roman" w:hAnsi="Times New Roman" w:cs="Times New Roman"/>
                <w:b/>
              </w:rPr>
            </w:pPr>
          </w:p>
        </w:tc>
        <w:tc>
          <w:tcPr>
            <w:tcW w:w="9445" w:type="dxa"/>
            <w:tcBorders>
              <w:bottom w:val="single" w:sz="4" w:space="0" w:color="auto"/>
            </w:tcBorders>
          </w:tcPr>
          <w:p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Borders>
              <w:bottom w:val="single" w:sz="4" w:space="0" w:color="auto"/>
            </w:tcBorders>
          </w:tcPr>
          <w:p w:rsidR="00830FBA" w:rsidRPr="0078741E" w:rsidRDefault="00830FBA" w:rsidP="0051152D">
            <w:pPr>
              <w:rPr>
                <w:rFonts w:ascii="Times New Roman" w:hAnsi="Times New Roman" w:cs="Times New Roman"/>
                <w:b/>
              </w:rPr>
            </w:pPr>
          </w:p>
        </w:tc>
        <w:tc>
          <w:tcPr>
            <w:tcW w:w="990" w:type="dxa"/>
            <w:gridSpan w:val="2"/>
            <w:tcBorders>
              <w:bottom w:val="single" w:sz="4" w:space="0" w:color="auto"/>
            </w:tcBorders>
          </w:tcPr>
          <w:p w:rsidR="00830FBA" w:rsidRPr="0078741E" w:rsidRDefault="00830FBA" w:rsidP="0051152D">
            <w:pPr>
              <w:rPr>
                <w:rFonts w:ascii="Times New Roman" w:hAnsi="Times New Roman" w:cs="Times New Roman"/>
                <w:b/>
              </w:rPr>
            </w:pPr>
          </w:p>
        </w:tc>
      </w:tr>
      <w:tr w:rsidR="00830FBA" w:rsidRPr="0078741E" w:rsidTr="0051152D">
        <w:trPr>
          <w:trHeight w:val="154"/>
        </w:trPr>
        <w:tc>
          <w:tcPr>
            <w:tcW w:w="11875" w:type="dxa"/>
            <w:gridSpan w:val="2"/>
            <w:tcBorders>
              <w:top w:val="single" w:sz="4" w:space="0" w:color="auto"/>
            </w:tcBorders>
          </w:tcPr>
          <w:p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Final Rating Scale:</w:t>
            </w:r>
            <w:r w:rsidRPr="0078741E">
              <w:rPr>
                <w:rFonts w:ascii="Times New Roman" w:hAnsi="Times New Roman" w:cs="Times New Roman"/>
                <w:sz w:val="18"/>
                <w:szCs w:val="24"/>
              </w:rPr>
              <w:tab/>
            </w:r>
          </w:p>
          <w:p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 xml:space="preserve">                5= Professional level activity, equivalent to employee                               2= Beginning level activity only</w:t>
            </w:r>
          </w:p>
          <w:p w:rsidR="00830FBA" w:rsidRPr="0078741E" w:rsidRDefault="00830FBA" w:rsidP="0051152D">
            <w:pPr>
              <w:rPr>
                <w:rFonts w:ascii="Times New Roman" w:hAnsi="Times New Roman" w:cs="Times New Roman"/>
                <w:sz w:val="18"/>
                <w:szCs w:val="24"/>
              </w:rPr>
            </w:pPr>
            <w:r w:rsidRPr="0078741E">
              <w:rPr>
                <w:rFonts w:ascii="Times New Roman" w:hAnsi="Times New Roman" w:cs="Times New Roman"/>
                <w:sz w:val="18"/>
                <w:szCs w:val="24"/>
              </w:rPr>
              <w:tab/>
              <w:t>4= Competent level activity, with indirect supervision                               1= Attempted but failed to engage in this task</w:t>
            </w:r>
          </w:p>
          <w:p w:rsidR="00830FBA" w:rsidRPr="0078741E" w:rsidRDefault="00830FBA" w:rsidP="0051152D">
            <w:pPr>
              <w:ind w:left="720"/>
              <w:rPr>
                <w:rFonts w:ascii="Times New Roman" w:hAnsi="Times New Roman" w:cs="Times New Roman"/>
                <w:b/>
              </w:rPr>
            </w:pPr>
            <w:r w:rsidRPr="0078741E">
              <w:rPr>
                <w:rFonts w:ascii="Times New Roman" w:hAnsi="Times New Roman" w:cs="Times New Roman"/>
                <w:sz w:val="18"/>
                <w:szCs w:val="24"/>
              </w:rPr>
              <w:t xml:space="preserve">3= Meets expectations, with direct supervision                                    </w:t>
            </w:r>
            <w:r w:rsidRPr="0078741E">
              <w:rPr>
                <w:rFonts w:ascii="Times New Roman" w:hAnsi="Times New Roman" w:cs="Times New Roman"/>
                <w:sz w:val="18"/>
                <w:szCs w:val="24"/>
              </w:rPr>
              <w:tab/>
              <w:t xml:space="preserve">     N/A= List task deferred at this time</w:t>
            </w:r>
          </w:p>
        </w:tc>
        <w:tc>
          <w:tcPr>
            <w:tcW w:w="1080" w:type="dxa"/>
            <w:tcBorders>
              <w:top w:val="single" w:sz="4" w:space="0" w:color="auto"/>
            </w:tcBorders>
          </w:tcPr>
          <w:p w:rsidR="00830FBA" w:rsidRPr="0078741E" w:rsidRDefault="00830FBA" w:rsidP="0051152D">
            <w:pPr>
              <w:rPr>
                <w:rFonts w:ascii="Times New Roman" w:hAnsi="Times New Roman" w:cs="Times New Roman"/>
                <w:sz w:val="12"/>
              </w:rPr>
            </w:pPr>
            <w:r w:rsidRPr="0078741E">
              <w:rPr>
                <w:rFonts w:ascii="Times New Roman" w:hAnsi="Times New Roman" w:cs="Times New Roman"/>
                <w:b/>
                <w:szCs w:val="24"/>
              </w:rPr>
              <w:t>Midterm Rating</w:t>
            </w:r>
          </w:p>
        </w:tc>
        <w:tc>
          <w:tcPr>
            <w:tcW w:w="990" w:type="dxa"/>
            <w:gridSpan w:val="2"/>
            <w:tcBorders>
              <w:top w:val="single" w:sz="4" w:space="0" w:color="auto"/>
            </w:tcBorders>
          </w:tcPr>
          <w:p w:rsidR="00830FBA" w:rsidRPr="0078741E" w:rsidRDefault="00830FBA" w:rsidP="0051152D">
            <w:pPr>
              <w:rPr>
                <w:rFonts w:ascii="Times New Roman" w:hAnsi="Times New Roman" w:cs="Times New Roman"/>
              </w:rPr>
            </w:pPr>
            <w:r w:rsidRPr="0078741E">
              <w:rPr>
                <w:rFonts w:ascii="Times New Roman" w:hAnsi="Times New Roman" w:cs="Times New Roman"/>
                <w:b/>
                <w:szCs w:val="24"/>
              </w:rPr>
              <w:t>Final Rating</w:t>
            </w:r>
          </w:p>
        </w:tc>
      </w:tr>
      <w:tr w:rsidR="00830FBA" w:rsidRPr="0078741E" w:rsidTr="0051152D">
        <w:trPr>
          <w:trHeight w:val="405"/>
        </w:trPr>
        <w:tc>
          <w:tcPr>
            <w:tcW w:w="2430" w:type="dxa"/>
            <w:vMerge w:val="restart"/>
          </w:tcPr>
          <w:p w:rsidR="00830FBA" w:rsidRPr="0078741E" w:rsidRDefault="00830FBA" w:rsidP="00830FBA">
            <w:pPr>
              <w:numPr>
                <w:ilvl w:val="0"/>
                <w:numId w:val="6"/>
              </w:numPr>
              <w:rPr>
                <w:rFonts w:ascii="Times New Roman" w:hAnsi="Times New Roman" w:cs="Times New Roman"/>
                <w:b/>
                <w:szCs w:val="24"/>
              </w:rPr>
            </w:pPr>
            <w:r w:rsidRPr="0078741E">
              <w:rPr>
                <w:rFonts w:ascii="Times New Roman" w:hAnsi="Times New Roman" w:cs="Times New Roman"/>
                <w:szCs w:val="24"/>
              </w:rPr>
              <w:t>Engage in Practice-Informed Research and Research-Informed Practice</w:t>
            </w:r>
          </w:p>
        </w:tc>
        <w:tc>
          <w:tcPr>
            <w:tcW w:w="9445" w:type="dxa"/>
          </w:tcPr>
          <w:p w:rsidR="00830FBA" w:rsidRPr="0078741E" w:rsidRDefault="00830FBA" w:rsidP="00830FBA">
            <w:pPr>
              <w:numPr>
                <w:ilvl w:val="0"/>
                <w:numId w:val="11"/>
              </w:numPr>
              <w:rPr>
                <w:rFonts w:ascii="Times New Roman" w:hAnsi="Times New Roman" w:cs="Times New Roman"/>
                <w:szCs w:val="24"/>
              </w:rPr>
            </w:pPr>
            <w:r w:rsidRPr="0078741E">
              <w:rPr>
                <w:rFonts w:ascii="Times New Roman" w:hAnsi="Times New Roman" w:cs="Times New Roman"/>
                <w:szCs w:val="24"/>
              </w:rPr>
              <w:t>Develop a culturally responsive relationship while engaging clients and constituents</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1265"/>
        </w:trPr>
        <w:tc>
          <w:tcPr>
            <w:tcW w:w="2430" w:type="dxa"/>
            <w:vMerge/>
          </w:tcPr>
          <w:p w:rsidR="00830FBA" w:rsidRPr="0078741E" w:rsidRDefault="00830FBA" w:rsidP="00830FBA">
            <w:pPr>
              <w:numPr>
                <w:ilvl w:val="0"/>
                <w:numId w:val="6"/>
              </w:numPr>
              <w:rPr>
                <w:rFonts w:ascii="Times New Roman" w:hAnsi="Times New Roman" w:cs="Times New Roman"/>
                <w:szCs w:val="24"/>
              </w:rPr>
            </w:pPr>
          </w:p>
        </w:tc>
        <w:tc>
          <w:tcPr>
            <w:tcW w:w="9445" w:type="dxa"/>
          </w:tcPr>
          <w:p w:rsidR="00830FBA" w:rsidRPr="0078741E" w:rsidRDefault="00830FBA" w:rsidP="00830FBA">
            <w:pPr>
              <w:numPr>
                <w:ilvl w:val="0"/>
                <w:numId w:val="11"/>
              </w:numPr>
              <w:rPr>
                <w:rFonts w:ascii="Times New Roman" w:hAnsi="Times New Roman" w:cs="Times New Roman"/>
                <w:szCs w:val="24"/>
              </w:rPr>
            </w:pPr>
            <w:r w:rsidRPr="0078741E">
              <w:rPr>
                <w:rFonts w:ascii="Times New Roman" w:hAnsi="Times New Roman" w:cs="Times New Roman"/>
                <w:szCs w:val="24"/>
              </w:rPr>
              <w:t>Demonstrate advanced practice engagement with an increased awareness of social justice, environmental justice</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269"/>
        </w:trPr>
        <w:tc>
          <w:tcPr>
            <w:tcW w:w="2430" w:type="dxa"/>
            <w:vMerge/>
            <w:tcBorders>
              <w:bottom w:val="single" w:sz="4" w:space="0" w:color="auto"/>
            </w:tcBorders>
          </w:tcPr>
          <w:p w:rsidR="00830FBA" w:rsidRPr="0078741E" w:rsidRDefault="00830FBA" w:rsidP="0051152D">
            <w:pPr>
              <w:jc w:val="right"/>
              <w:rPr>
                <w:rFonts w:ascii="Times New Roman" w:hAnsi="Times New Roman" w:cs="Times New Roman"/>
                <w:b/>
              </w:rPr>
            </w:pPr>
          </w:p>
        </w:tc>
        <w:tc>
          <w:tcPr>
            <w:tcW w:w="9445" w:type="dxa"/>
            <w:tcBorders>
              <w:bottom w:val="single" w:sz="4" w:space="0" w:color="auto"/>
            </w:tcBorders>
          </w:tcPr>
          <w:p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Borders>
              <w:bottom w:val="single" w:sz="4" w:space="0" w:color="auto"/>
            </w:tcBorders>
          </w:tcPr>
          <w:p w:rsidR="00830FBA" w:rsidRPr="0078741E" w:rsidRDefault="00830FBA" w:rsidP="0051152D">
            <w:pPr>
              <w:rPr>
                <w:rFonts w:ascii="Times New Roman" w:hAnsi="Times New Roman" w:cs="Times New Roman"/>
                <w:szCs w:val="24"/>
              </w:rPr>
            </w:pPr>
          </w:p>
        </w:tc>
        <w:tc>
          <w:tcPr>
            <w:tcW w:w="990" w:type="dxa"/>
            <w:gridSpan w:val="2"/>
            <w:tcBorders>
              <w:bottom w:val="single" w:sz="4" w:space="0" w:color="auto"/>
            </w:tcBorders>
          </w:tcPr>
          <w:p w:rsidR="00830FBA" w:rsidRPr="0078741E" w:rsidRDefault="00830FBA" w:rsidP="0051152D">
            <w:pPr>
              <w:rPr>
                <w:rFonts w:ascii="Times New Roman" w:hAnsi="Times New Roman" w:cs="Times New Roman"/>
                <w:szCs w:val="24"/>
              </w:rPr>
            </w:pPr>
          </w:p>
        </w:tc>
      </w:tr>
      <w:tr w:rsidR="00830FBA" w:rsidRPr="0078741E" w:rsidTr="0051152D">
        <w:trPr>
          <w:trHeight w:val="327"/>
        </w:trPr>
        <w:tc>
          <w:tcPr>
            <w:tcW w:w="2430" w:type="dxa"/>
            <w:vMerge w:val="restart"/>
          </w:tcPr>
          <w:p w:rsidR="00830FBA" w:rsidRPr="0078741E" w:rsidRDefault="00830FBA" w:rsidP="00830FBA">
            <w:pPr>
              <w:numPr>
                <w:ilvl w:val="0"/>
                <w:numId w:val="14"/>
              </w:numPr>
              <w:rPr>
                <w:rFonts w:ascii="Times New Roman" w:hAnsi="Times New Roman" w:cs="Times New Roman"/>
                <w:b/>
                <w:sz w:val="24"/>
                <w:szCs w:val="24"/>
              </w:rPr>
            </w:pPr>
            <w:r w:rsidRPr="0078741E">
              <w:rPr>
                <w:rFonts w:ascii="Times New Roman" w:hAnsi="Times New Roman" w:cs="Times New Roman"/>
                <w:szCs w:val="24"/>
              </w:rPr>
              <w:t>Assess Individuals, Families, Groups, and Organizations, and Communities</w:t>
            </w:r>
            <w:r w:rsidRPr="0078741E">
              <w:rPr>
                <w:rFonts w:ascii="Times New Roman" w:hAnsi="Times New Roman" w:cs="Times New Roman"/>
                <w:b/>
                <w:szCs w:val="24"/>
              </w:rPr>
              <w:t xml:space="preserve"> </w:t>
            </w:r>
          </w:p>
        </w:tc>
        <w:tc>
          <w:tcPr>
            <w:tcW w:w="9445" w:type="dxa"/>
          </w:tcPr>
          <w:p w:rsidR="00830FBA" w:rsidRPr="004A03A6" w:rsidRDefault="00830FBA" w:rsidP="00830FBA">
            <w:pPr>
              <w:pStyle w:val="ListParagraph"/>
              <w:numPr>
                <w:ilvl w:val="0"/>
                <w:numId w:val="16"/>
              </w:numPr>
              <w:rPr>
                <w:rFonts w:eastAsiaTheme="minorHAnsi"/>
              </w:rPr>
            </w:pPr>
            <w:r w:rsidRPr="004A03A6">
              <w:rPr>
                <w:rFonts w:eastAsiaTheme="minorHAnsi"/>
              </w:rPr>
              <w:t>Identify theoretical frameworks for assessment and planning in advanced practice</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287"/>
        </w:trPr>
        <w:tc>
          <w:tcPr>
            <w:tcW w:w="2430" w:type="dxa"/>
            <w:vMerge/>
          </w:tcPr>
          <w:p w:rsidR="00830FBA" w:rsidRPr="0078741E" w:rsidRDefault="00830FBA" w:rsidP="00830FBA">
            <w:pPr>
              <w:numPr>
                <w:ilvl w:val="0"/>
                <w:numId w:val="6"/>
              </w:numPr>
              <w:rPr>
                <w:rFonts w:ascii="Times New Roman" w:hAnsi="Times New Roman" w:cs="Times New Roman"/>
                <w:szCs w:val="24"/>
              </w:rPr>
            </w:pPr>
          </w:p>
        </w:tc>
        <w:tc>
          <w:tcPr>
            <w:tcW w:w="9445" w:type="dxa"/>
          </w:tcPr>
          <w:p w:rsidR="00830FBA" w:rsidRPr="004A03A6" w:rsidRDefault="00830FBA" w:rsidP="00830FBA">
            <w:pPr>
              <w:pStyle w:val="ListParagraph"/>
              <w:numPr>
                <w:ilvl w:val="0"/>
                <w:numId w:val="16"/>
              </w:numPr>
              <w:rPr>
                <w:rFonts w:eastAsiaTheme="minorHAnsi"/>
              </w:rPr>
            </w:pPr>
            <w:r w:rsidRPr="004A03A6">
              <w:rPr>
                <w:rFonts w:eastAsiaTheme="minorHAnsi"/>
              </w:rPr>
              <w:t>Establish a relationally based process that encourages clients and constituents to be equal participants in the establishment of goals * objectives and select evidence-based interventions with clients &amp; constituents</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161"/>
        </w:trPr>
        <w:tc>
          <w:tcPr>
            <w:tcW w:w="2430" w:type="dxa"/>
            <w:vMerge/>
          </w:tcPr>
          <w:p w:rsidR="00830FBA" w:rsidRPr="0078741E" w:rsidRDefault="00830FBA" w:rsidP="00830FBA">
            <w:pPr>
              <w:numPr>
                <w:ilvl w:val="0"/>
                <w:numId w:val="6"/>
              </w:numPr>
              <w:rPr>
                <w:rFonts w:ascii="Times New Roman" w:hAnsi="Times New Roman" w:cs="Times New Roman"/>
                <w:szCs w:val="24"/>
              </w:rPr>
            </w:pPr>
          </w:p>
        </w:tc>
        <w:tc>
          <w:tcPr>
            <w:tcW w:w="9445" w:type="dxa"/>
          </w:tcPr>
          <w:p w:rsidR="00830FBA" w:rsidRPr="004A03A6" w:rsidRDefault="00830FBA" w:rsidP="00830FBA">
            <w:pPr>
              <w:pStyle w:val="ListParagraph"/>
              <w:numPr>
                <w:ilvl w:val="0"/>
                <w:numId w:val="16"/>
              </w:numPr>
              <w:rPr>
                <w:rFonts w:eastAsiaTheme="minorHAnsi"/>
              </w:rPr>
            </w:pPr>
            <w:r w:rsidRPr="004A03A6">
              <w:rPr>
                <w:rFonts w:eastAsiaTheme="minorHAnsi"/>
              </w:rPr>
              <w:t>Perform advanced generalist practice assessment with an increased awareness of culture, context, social justice, environmental justice, diversity, and public services to clients and constituents</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r w:rsidRPr="0078741E">
              <w:rPr>
                <w:rFonts w:ascii="Times New Roman" w:hAnsi="Times New Roman" w:cs="Times New Roman"/>
                <w:szCs w:val="24"/>
              </w:rPr>
              <w:t xml:space="preserve"> </w:t>
            </w: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326"/>
        </w:trPr>
        <w:tc>
          <w:tcPr>
            <w:tcW w:w="2430" w:type="dxa"/>
            <w:vMerge/>
          </w:tcPr>
          <w:p w:rsidR="00830FBA" w:rsidRPr="0078741E" w:rsidRDefault="00830FBA" w:rsidP="0051152D">
            <w:pPr>
              <w:ind w:left="360"/>
              <w:rPr>
                <w:rFonts w:ascii="Times New Roman" w:hAnsi="Times New Roman" w:cs="Times New Roman"/>
                <w:szCs w:val="24"/>
              </w:rPr>
            </w:pPr>
          </w:p>
        </w:tc>
        <w:tc>
          <w:tcPr>
            <w:tcW w:w="9445" w:type="dxa"/>
          </w:tcPr>
          <w:p w:rsidR="00830FBA" w:rsidRPr="004A03A6" w:rsidRDefault="00830FBA" w:rsidP="00830FBA">
            <w:pPr>
              <w:pStyle w:val="ListParagraph"/>
              <w:numPr>
                <w:ilvl w:val="0"/>
                <w:numId w:val="16"/>
              </w:numPr>
              <w:rPr>
                <w:rFonts w:eastAsiaTheme="minorHAnsi"/>
              </w:rPr>
            </w:pPr>
            <w:r w:rsidRPr="004A03A6">
              <w:rPr>
                <w:rFonts w:eastAsiaTheme="minorHAnsi"/>
              </w:rPr>
              <w:t>Select appropriate intervention strategies based on continuous assessment of clients and constituents</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602"/>
        </w:trPr>
        <w:tc>
          <w:tcPr>
            <w:tcW w:w="2430" w:type="dxa"/>
            <w:vMerge/>
            <w:tcBorders>
              <w:bottom w:val="single" w:sz="4" w:space="0" w:color="auto"/>
            </w:tcBorders>
          </w:tcPr>
          <w:p w:rsidR="00830FBA" w:rsidRPr="0078741E" w:rsidRDefault="00830FBA" w:rsidP="00830FBA">
            <w:pPr>
              <w:numPr>
                <w:ilvl w:val="0"/>
                <w:numId w:val="6"/>
              </w:numPr>
              <w:rPr>
                <w:rFonts w:ascii="Times New Roman" w:hAnsi="Times New Roman" w:cs="Times New Roman"/>
                <w:szCs w:val="24"/>
              </w:rPr>
            </w:pPr>
          </w:p>
        </w:tc>
        <w:tc>
          <w:tcPr>
            <w:tcW w:w="9445" w:type="dxa"/>
            <w:tcBorders>
              <w:bottom w:val="single" w:sz="4" w:space="0" w:color="auto"/>
            </w:tcBorders>
          </w:tcPr>
          <w:p w:rsidR="00830FBA" w:rsidRPr="0078741E" w:rsidRDefault="00830FBA" w:rsidP="0051152D">
            <w:pPr>
              <w:jc w:val="right"/>
              <w:rPr>
                <w:rFonts w:ascii="Times New Roman" w:hAnsi="Times New Roman" w:cs="Times New Roman"/>
                <w:szCs w:val="24"/>
              </w:rPr>
            </w:pPr>
            <w:r w:rsidRPr="0078741E">
              <w:rPr>
                <w:rFonts w:ascii="Times New Roman" w:hAnsi="Times New Roman" w:cs="Times New Roman"/>
                <w:b/>
              </w:rPr>
              <w:t>Competency Overall Score</w:t>
            </w:r>
          </w:p>
        </w:tc>
        <w:tc>
          <w:tcPr>
            <w:tcW w:w="1080" w:type="dxa"/>
            <w:tcBorders>
              <w:bottom w:val="single" w:sz="4" w:space="0" w:color="auto"/>
            </w:tcBorders>
          </w:tcPr>
          <w:p w:rsidR="00830FBA" w:rsidRPr="0078741E" w:rsidRDefault="00830FBA" w:rsidP="0051152D">
            <w:pPr>
              <w:rPr>
                <w:rFonts w:ascii="Times New Roman" w:hAnsi="Times New Roman" w:cs="Times New Roman"/>
                <w:szCs w:val="24"/>
              </w:rPr>
            </w:pPr>
          </w:p>
        </w:tc>
        <w:tc>
          <w:tcPr>
            <w:tcW w:w="990" w:type="dxa"/>
            <w:gridSpan w:val="2"/>
            <w:tcBorders>
              <w:bottom w:val="single" w:sz="4" w:space="0" w:color="auto"/>
            </w:tcBorders>
          </w:tcPr>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r>
      <w:tr w:rsidR="00830FBA" w:rsidRPr="0078741E" w:rsidTr="0051152D">
        <w:trPr>
          <w:trHeight w:val="206"/>
        </w:trPr>
        <w:tc>
          <w:tcPr>
            <w:tcW w:w="2430" w:type="dxa"/>
            <w:vMerge w:val="restart"/>
            <w:tcBorders>
              <w:top w:val="single" w:sz="4" w:space="0" w:color="auto"/>
            </w:tcBorders>
          </w:tcPr>
          <w:p w:rsidR="00830FBA" w:rsidRPr="0078741E" w:rsidRDefault="00830FBA" w:rsidP="00830FBA">
            <w:pPr>
              <w:numPr>
                <w:ilvl w:val="0"/>
                <w:numId w:val="15"/>
              </w:numPr>
              <w:contextualSpacing/>
              <w:rPr>
                <w:rFonts w:ascii="Times New Roman" w:hAnsi="Times New Roman" w:cs="Times New Roman"/>
                <w:szCs w:val="24"/>
              </w:rPr>
            </w:pPr>
            <w:r w:rsidRPr="0078741E">
              <w:rPr>
                <w:rFonts w:ascii="Times New Roman" w:hAnsi="Times New Roman" w:cs="Times New Roman"/>
                <w:szCs w:val="24"/>
              </w:rPr>
              <w:t>Intervene with Individuals, Families, Groups, Organizations, and Communities</w:t>
            </w:r>
          </w:p>
        </w:tc>
        <w:tc>
          <w:tcPr>
            <w:tcW w:w="9445" w:type="dxa"/>
            <w:tcBorders>
              <w:top w:val="single" w:sz="4" w:space="0" w:color="auto"/>
            </w:tcBorders>
          </w:tcPr>
          <w:p w:rsidR="00830FBA" w:rsidRPr="0078741E" w:rsidRDefault="00830FBA" w:rsidP="00830FBA">
            <w:pPr>
              <w:numPr>
                <w:ilvl w:val="0"/>
                <w:numId w:val="12"/>
              </w:numPr>
              <w:rPr>
                <w:rFonts w:ascii="Times New Roman" w:hAnsi="Times New Roman" w:cs="Times New Roman"/>
              </w:rPr>
            </w:pPr>
            <w:r w:rsidRPr="0078741E">
              <w:rPr>
                <w:rFonts w:ascii="Times New Roman" w:hAnsi="Times New Roman" w:cs="Times New Roman"/>
              </w:rPr>
              <w:t>Critically evaluate, select, and ap</w:t>
            </w:r>
            <w:r>
              <w:rPr>
                <w:rFonts w:ascii="Times New Roman" w:hAnsi="Times New Roman" w:cs="Times New Roman"/>
              </w:rPr>
              <w:t xml:space="preserve">ply best practices and </w:t>
            </w:r>
            <w:proofErr w:type="gramStart"/>
            <w:r>
              <w:rPr>
                <w:rFonts w:ascii="Times New Roman" w:hAnsi="Times New Roman" w:cs="Times New Roman"/>
              </w:rPr>
              <w:t xml:space="preserve">evidence </w:t>
            </w:r>
            <w:r w:rsidRPr="0078741E">
              <w:rPr>
                <w:rFonts w:ascii="Times New Roman" w:hAnsi="Times New Roman" w:cs="Times New Roman"/>
              </w:rPr>
              <w:t>based</w:t>
            </w:r>
            <w:proofErr w:type="gramEnd"/>
            <w:r w:rsidRPr="0078741E">
              <w:rPr>
                <w:rFonts w:ascii="Times New Roman" w:hAnsi="Times New Roman" w:cs="Times New Roman"/>
              </w:rPr>
              <w:t xml:space="preserve"> interventions</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Borders>
              <w:top w:val="single" w:sz="4" w:space="0" w:color="auto"/>
            </w:tcBorders>
          </w:tcPr>
          <w:p w:rsidR="00830FBA" w:rsidRPr="0078741E" w:rsidRDefault="00830FBA" w:rsidP="0051152D">
            <w:pPr>
              <w:rPr>
                <w:rFonts w:ascii="Times New Roman" w:hAnsi="Times New Roman" w:cs="Times New Roman"/>
                <w:szCs w:val="24"/>
              </w:rPr>
            </w:pPr>
          </w:p>
        </w:tc>
        <w:tc>
          <w:tcPr>
            <w:tcW w:w="990" w:type="dxa"/>
            <w:gridSpan w:val="2"/>
            <w:tcBorders>
              <w:top w:val="single" w:sz="4" w:space="0" w:color="auto"/>
            </w:tcBorders>
          </w:tcPr>
          <w:p w:rsidR="00830FBA" w:rsidRPr="0078741E" w:rsidRDefault="00830FBA" w:rsidP="0051152D">
            <w:pPr>
              <w:rPr>
                <w:rFonts w:ascii="Times New Roman" w:hAnsi="Times New Roman" w:cs="Times New Roman"/>
                <w:szCs w:val="24"/>
              </w:rPr>
            </w:pPr>
          </w:p>
        </w:tc>
      </w:tr>
      <w:tr w:rsidR="00830FBA" w:rsidRPr="0078741E" w:rsidTr="0051152D">
        <w:trPr>
          <w:trHeight w:val="116"/>
        </w:trPr>
        <w:tc>
          <w:tcPr>
            <w:tcW w:w="2430" w:type="dxa"/>
            <w:vMerge/>
          </w:tcPr>
          <w:p w:rsidR="00830FBA" w:rsidRPr="0078741E" w:rsidRDefault="00830FBA" w:rsidP="0051152D">
            <w:pPr>
              <w:ind w:left="360"/>
              <w:rPr>
                <w:rFonts w:ascii="Times New Roman" w:hAnsi="Times New Roman" w:cs="Times New Roman"/>
                <w:sz w:val="24"/>
                <w:szCs w:val="24"/>
              </w:rPr>
            </w:pPr>
          </w:p>
        </w:tc>
        <w:tc>
          <w:tcPr>
            <w:tcW w:w="9445" w:type="dxa"/>
          </w:tcPr>
          <w:p w:rsidR="00830FBA" w:rsidRPr="0078741E" w:rsidRDefault="00830FBA" w:rsidP="00830FBA">
            <w:pPr>
              <w:numPr>
                <w:ilvl w:val="0"/>
                <w:numId w:val="12"/>
              </w:numPr>
              <w:rPr>
                <w:rFonts w:ascii="Times New Roman" w:hAnsi="Times New Roman" w:cs="Times New Roman"/>
              </w:rPr>
            </w:pPr>
            <w:r w:rsidRPr="0078741E">
              <w:rPr>
                <w:rFonts w:ascii="Times New Roman" w:hAnsi="Times New Roman" w:cs="Times New Roman"/>
              </w:rPr>
              <w:t>Modify appropriate intervention strategies based on continuous assessm</w:t>
            </w:r>
            <w:r>
              <w:rPr>
                <w:rFonts w:ascii="Times New Roman" w:hAnsi="Times New Roman" w:cs="Times New Roman"/>
              </w:rPr>
              <w:t>ent of clients and constituencies</w:t>
            </w:r>
            <w:r w:rsidRPr="0078741E">
              <w:rPr>
                <w:rFonts w:ascii="Times New Roman" w:hAnsi="Times New Roman" w:cs="Times New Roman"/>
              </w:rPr>
              <w:t xml:space="preserve"> </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134"/>
        </w:trPr>
        <w:tc>
          <w:tcPr>
            <w:tcW w:w="2430" w:type="dxa"/>
            <w:vMerge/>
          </w:tcPr>
          <w:p w:rsidR="00830FBA" w:rsidRPr="0078741E" w:rsidRDefault="00830FBA" w:rsidP="0051152D">
            <w:pPr>
              <w:ind w:left="360"/>
              <w:rPr>
                <w:rFonts w:ascii="Times New Roman" w:hAnsi="Times New Roman" w:cs="Times New Roman"/>
                <w:sz w:val="24"/>
                <w:szCs w:val="24"/>
              </w:rPr>
            </w:pPr>
          </w:p>
        </w:tc>
        <w:tc>
          <w:tcPr>
            <w:tcW w:w="9445" w:type="dxa"/>
          </w:tcPr>
          <w:p w:rsidR="00830FBA" w:rsidRPr="0078741E" w:rsidRDefault="00830FBA" w:rsidP="00830FBA">
            <w:pPr>
              <w:numPr>
                <w:ilvl w:val="0"/>
                <w:numId w:val="12"/>
              </w:numPr>
              <w:rPr>
                <w:rFonts w:ascii="Times New Roman" w:hAnsi="Times New Roman" w:cs="Times New Roman"/>
              </w:rPr>
            </w:pPr>
            <w:r w:rsidRPr="0078741E">
              <w:rPr>
                <w:rFonts w:ascii="Times New Roman" w:hAnsi="Times New Roman" w:cs="Times New Roman"/>
              </w:rPr>
              <w:t>Collaborate with other professionals to coordinate interventions</w:t>
            </w: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p w:rsidR="00830FBA" w:rsidRPr="0078741E" w:rsidRDefault="00830FBA" w:rsidP="0051152D">
            <w:pPr>
              <w:rPr>
                <w:rFonts w:ascii="Times New Roman" w:hAnsi="Times New Roman" w:cs="Times New Roman"/>
              </w:rPr>
            </w:pP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154"/>
        </w:trPr>
        <w:tc>
          <w:tcPr>
            <w:tcW w:w="2430" w:type="dxa"/>
            <w:vMerge/>
          </w:tcPr>
          <w:p w:rsidR="00830FBA" w:rsidRPr="0078741E" w:rsidRDefault="00830FBA" w:rsidP="0051152D">
            <w:pPr>
              <w:rPr>
                <w:rFonts w:ascii="Times New Roman" w:hAnsi="Times New Roman" w:cs="Times New Roman"/>
                <w:b/>
                <w:sz w:val="24"/>
                <w:szCs w:val="24"/>
              </w:rPr>
            </w:pPr>
          </w:p>
        </w:tc>
        <w:tc>
          <w:tcPr>
            <w:tcW w:w="9445" w:type="dxa"/>
          </w:tcPr>
          <w:p w:rsidR="00830FBA" w:rsidRPr="0078741E" w:rsidRDefault="00830FBA" w:rsidP="0051152D">
            <w:pPr>
              <w:jc w:val="right"/>
              <w:rPr>
                <w:rFonts w:ascii="Times New Roman" w:hAnsi="Times New Roman" w:cs="Times New Roman"/>
                <w:szCs w:val="24"/>
              </w:rPr>
            </w:pPr>
            <w:r w:rsidRPr="0078741E">
              <w:rPr>
                <w:rFonts w:ascii="Times New Roman" w:hAnsi="Times New Roman" w:cs="Times New Roman"/>
                <w:b/>
              </w:rPr>
              <w:t>Competency Overall Score</w:t>
            </w: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611"/>
        </w:trPr>
        <w:tc>
          <w:tcPr>
            <w:tcW w:w="2430" w:type="dxa"/>
            <w:vMerge w:val="restart"/>
          </w:tcPr>
          <w:p w:rsidR="00830FBA" w:rsidRPr="0078741E" w:rsidRDefault="00830FBA" w:rsidP="00830FBA">
            <w:pPr>
              <w:numPr>
                <w:ilvl w:val="0"/>
                <w:numId w:val="15"/>
              </w:numPr>
              <w:contextualSpacing/>
              <w:rPr>
                <w:rFonts w:ascii="Times New Roman" w:hAnsi="Times New Roman" w:cs="Times New Roman"/>
                <w:szCs w:val="24"/>
              </w:rPr>
            </w:pPr>
            <w:r w:rsidRPr="0078741E">
              <w:rPr>
                <w:rFonts w:ascii="Times New Roman" w:hAnsi="Times New Roman" w:cs="Times New Roman"/>
                <w:szCs w:val="24"/>
              </w:rPr>
              <w:t>Evaluate practice with Individuals, Families, Groups, Organizations, and Communities</w:t>
            </w:r>
          </w:p>
        </w:tc>
        <w:tc>
          <w:tcPr>
            <w:tcW w:w="9445" w:type="dxa"/>
          </w:tcPr>
          <w:p w:rsidR="00830FBA" w:rsidRPr="0078741E" w:rsidRDefault="00830FBA" w:rsidP="00830FBA">
            <w:pPr>
              <w:numPr>
                <w:ilvl w:val="0"/>
                <w:numId w:val="13"/>
              </w:numPr>
              <w:rPr>
                <w:rFonts w:ascii="Times New Roman" w:hAnsi="Times New Roman" w:cs="Times New Roman"/>
                <w:szCs w:val="24"/>
              </w:rPr>
            </w:pPr>
            <w:r w:rsidRPr="0078741E">
              <w:rPr>
                <w:rFonts w:ascii="Times New Roman" w:hAnsi="Times New Roman" w:cs="Times New Roman"/>
                <w:szCs w:val="24"/>
              </w:rPr>
              <w:t>Evaluate the process and the outcome to develop best practice interventions for client and constituents</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154"/>
        </w:trPr>
        <w:tc>
          <w:tcPr>
            <w:tcW w:w="2430" w:type="dxa"/>
            <w:vMerge/>
          </w:tcPr>
          <w:p w:rsidR="00830FBA" w:rsidRPr="0078741E" w:rsidRDefault="00830FBA" w:rsidP="0051152D">
            <w:pPr>
              <w:rPr>
                <w:rFonts w:ascii="Times New Roman" w:hAnsi="Times New Roman" w:cs="Times New Roman"/>
                <w:b/>
                <w:sz w:val="24"/>
                <w:szCs w:val="24"/>
              </w:rPr>
            </w:pPr>
          </w:p>
        </w:tc>
        <w:tc>
          <w:tcPr>
            <w:tcW w:w="9445" w:type="dxa"/>
          </w:tcPr>
          <w:p w:rsidR="00830FBA" w:rsidRPr="0078741E" w:rsidRDefault="00830FBA" w:rsidP="00830FBA">
            <w:pPr>
              <w:numPr>
                <w:ilvl w:val="0"/>
                <w:numId w:val="13"/>
              </w:numPr>
              <w:rPr>
                <w:rFonts w:ascii="Times New Roman" w:hAnsi="Times New Roman" w:cs="Times New Roman"/>
                <w:szCs w:val="24"/>
              </w:rPr>
            </w:pPr>
            <w:r w:rsidRPr="0078741E">
              <w:rPr>
                <w:rFonts w:ascii="Times New Roman" w:hAnsi="Times New Roman" w:cs="Times New Roman"/>
                <w:szCs w:val="24"/>
              </w:rPr>
              <w:t>Contribute to the theoretical knowledge based of the social work profession through practice-based research</w:t>
            </w: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p w:rsidR="00830FBA" w:rsidRPr="0078741E" w:rsidRDefault="00830FBA" w:rsidP="0051152D">
            <w:pPr>
              <w:rPr>
                <w:rFonts w:ascii="Times New Roman" w:hAnsi="Times New Roman" w:cs="Times New Roman"/>
                <w:szCs w:val="24"/>
              </w:rPr>
            </w:pP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r w:rsidR="00830FBA" w:rsidRPr="0078741E" w:rsidTr="0051152D">
        <w:trPr>
          <w:trHeight w:val="242"/>
        </w:trPr>
        <w:tc>
          <w:tcPr>
            <w:tcW w:w="2430" w:type="dxa"/>
            <w:vMerge/>
          </w:tcPr>
          <w:p w:rsidR="00830FBA" w:rsidRPr="0078741E" w:rsidRDefault="00830FBA" w:rsidP="0051152D">
            <w:pPr>
              <w:rPr>
                <w:rFonts w:ascii="Times New Roman" w:hAnsi="Times New Roman" w:cs="Times New Roman"/>
                <w:b/>
                <w:sz w:val="24"/>
                <w:szCs w:val="24"/>
              </w:rPr>
            </w:pPr>
          </w:p>
        </w:tc>
        <w:tc>
          <w:tcPr>
            <w:tcW w:w="9445" w:type="dxa"/>
          </w:tcPr>
          <w:p w:rsidR="00830FBA" w:rsidRPr="0078741E" w:rsidRDefault="00830FBA" w:rsidP="0051152D">
            <w:pPr>
              <w:jc w:val="right"/>
              <w:rPr>
                <w:rFonts w:ascii="Times New Roman" w:hAnsi="Times New Roman" w:cs="Times New Roman"/>
                <w:b/>
              </w:rPr>
            </w:pPr>
            <w:r w:rsidRPr="0078741E">
              <w:rPr>
                <w:rFonts w:ascii="Times New Roman" w:hAnsi="Times New Roman" w:cs="Times New Roman"/>
                <w:b/>
              </w:rPr>
              <w:t>Competency Overall Score</w:t>
            </w:r>
          </w:p>
        </w:tc>
        <w:tc>
          <w:tcPr>
            <w:tcW w:w="1080" w:type="dxa"/>
          </w:tcPr>
          <w:p w:rsidR="00830FBA" w:rsidRPr="0078741E" w:rsidRDefault="00830FBA" w:rsidP="0051152D">
            <w:pPr>
              <w:rPr>
                <w:rFonts w:ascii="Times New Roman" w:hAnsi="Times New Roman" w:cs="Times New Roman"/>
                <w:szCs w:val="24"/>
              </w:rPr>
            </w:pPr>
          </w:p>
        </w:tc>
        <w:tc>
          <w:tcPr>
            <w:tcW w:w="990" w:type="dxa"/>
            <w:gridSpan w:val="2"/>
          </w:tcPr>
          <w:p w:rsidR="00830FBA" w:rsidRPr="0078741E" w:rsidRDefault="00830FBA" w:rsidP="0051152D">
            <w:pPr>
              <w:rPr>
                <w:rFonts w:ascii="Times New Roman" w:hAnsi="Times New Roman" w:cs="Times New Roman"/>
                <w:szCs w:val="24"/>
              </w:rPr>
            </w:pPr>
          </w:p>
        </w:tc>
      </w:tr>
    </w:tbl>
    <w:p w:rsidR="00830FBA" w:rsidRPr="0078741E" w:rsidRDefault="00830FBA" w:rsidP="00830FBA">
      <w:pPr>
        <w:spacing w:after="160" w:line="259" w:lineRule="auto"/>
        <w:jc w:val="center"/>
        <w:rPr>
          <w:rFonts w:eastAsiaTheme="minorHAnsi"/>
          <w:b/>
        </w:rPr>
      </w:pPr>
      <w:r w:rsidRPr="0078741E">
        <w:rPr>
          <w:rFonts w:eastAsiaTheme="minorHAnsi"/>
          <w:b/>
        </w:rPr>
        <w:lastRenderedPageBreak/>
        <w:t xml:space="preserve">Final Overall Assessment </w:t>
      </w:r>
    </w:p>
    <w:p w:rsidR="00830FBA" w:rsidRPr="0078741E" w:rsidRDefault="00830FBA" w:rsidP="00830FBA">
      <w:pPr>
        <w:spacing w:after="160" w:line="259" w:lineRule="auto"/>
        <w:rPr>
          <w:rFonts w:eastAsiaTheme="minorHAnsi"/>
        </w:rPr>
      </w:pPr>
      <w:r w:rsidRPr="0078741E">
        <w:rPr>
          <w:rFonts w:eastAsiaTheme="minorHAnsi"/>
        </w:rPr>
        <w:t xml:space="preserve">Please evaluate the student by choosing the one response that clearly reflects your assessment of their performance. Also attach any additional written comments. </w:t>
      </w:r>
    </w:p>
    <w:p w:rsidR="00830FBA" w:rsidRPr="0078741E" w:rsidRDefault="00830FBA" w:rsidP="00830FBA">
      <w:pPr>
        <w:ind w:left="720"/>
        <w:rPr>
          <w:rFonts w:eastAsiaTheme="minorHAnsi"/>
        </w:rPr>
      </w:pPr>
      <w:r w:rsidRPr="0078741E">
        <w:rPr>
          <w:rFonts w:eastAsiaTheme="minorHAnsi"/>
        </w:rPr>
        <w:tab/>
        <w:t>5. Strongly Agree</w:t>
      </w:r>
    </w:p>
    <w:p w:rsidR="00830FBA" w:rsidRPr="0078741E" w:rsidRDefault="00830FBA" w:rsidP="00830FBA">
      <w:pPr>
        <w:ind w:left="720"/>
        <w:rPr>
          <w:rFonts w:eastAsiaTheme="minorHAnsi"/>
        </w:rPr>
      </w:pPr>
      <w:r w:rsidRPr="0078741E">
        <w:rPr>
          <w:rFonts w:eastAsiaTheme="minorHAnsi"/>
        </w:rPr>
        <w:tab/>
        <w:t>4. Agree</w:t>
      </w:r>
    </w:p>
    <w:p w:rsidR="00830FBA" w:rsidRPr="0078741E" w:rsidRDefault="00830FBA" w:rsidP="00830FBA">
      <w:pPr>
        <w:ind w:left="720"/>
        <w:rPr>
          <w:rFonts w:eastAsiaTheme="minorHAnsi"/>
        </w:rPr>
      </w:pPr>
      <w:r w:rsidRPr="0078741E">
        <w:rPr>
          <w:rFonts w:eastAsiaTheme="minorHAnsi"/>
        </w:rPr>
        <w:tab/>
        <w:t>3. Disagree</w:t>
      </w:r>
    </w:p>
    <w:p w:rsidR="00830FBA" w:rsidRPr="0078741E" w:rsidRDefault="00830FBA" w:rsidP="00830FBA">
      <w:pPr>
        <w:ind w:left="720"/>
        <w:rPr>
          <w:rFonts w:eastAsiaTheme="minorHAnsi"/>
        </w:rPr>
      </w:pPr>
      <w:r w:rsidRPr="0078741E">
        <w:rPr>
          <w:rFonts w:eastAsiaTheme="minorHAnsi"/>
        </w:rPr>
        <w:tab/>
        <w:t>2. Strongly Disagree</w:t>
      </w:r>
    </w:p>
    <w:p w:rsidR="00830FBA" w:rsidRPr="0078741E" w:rsidRDefault="00830FBA" w:rsidP="00830FBA">
      <w:pPr>
        <w:ind w:left="720"/>
        <w:rPr>
          <w:rFonts w:eastAsiaTheme="minorHAnsi"/>
        </w:rPr>
      </w:pPr>
      <w:r w:rsidRPr="0078741E">
        <w:rPr>
          <w:rFonts w:eastAsiaTheme="minorHAnsi"/>
        </w:rPr>
        <w:tab/>
        <w:t xml:space="preserve">1. Did not have time to adequately assess student </w:t>
      </w:r>
    </w:p>
    <w:p w:rsidR="00830FBA" w:rsidRPr="0078741E" w:rsidRDefault="00830FBA" w:rsidP="00830FBA">
      <w:pPr>
        <w:rPr>
          <w:rFonts w:eastAsiaTheme="minorHAnsi"/>
        </w:rPr>
      </w:pPr>
    </w:p>
    <w:p w:rsidR="00830FBA" w:rsidRPr="0078741E" w:rsidRDefault="00830FBA" w:rsidP="00830FBA">
      <w:pPr>
        <w:numPr>
          <w:ilvl w:val="0"/>
          <w:numId w:val="3"/>
        </w:numPr>
        <w:ind w:left="1080"/>
        <w:rPr>
          <w:rFonts w:eastAsiaTheme="minorHAnsi"/>
        </w:rPr>
      </w:pPr>
      <w:r w:rsidRPr="0078741E">
        <w:rPr>
          <w:rFonts w:eastAsiaTheme="minorHAnsi"/>
        </w:rPr>
        <w:t>____ This student exhibited an eagerness to learn new things and accept responsibility for additional tasks.</w:t>
      </w:r>
    </w:p>
    <w:p w:rsidR="00830FBA" w:rsidRPr="0078741E" w:rsidRDefault="00830FBA" w:rsidP="00830FBA">
      <w:pPr>
        <w:numPr>
          <w:ilvl w:val="0"/>
          <w:numId w:val="3"/>
        </w:numPr>
        <w:ind w:left="1080"/>
        <w:rPr>
          <w:rFonts w:eastAsiaTheme="minorHAnsi"/>
        </w:rPr>
      </w:pPr>
      <w:r w:rsidRPr="0078741E">
        <w:rPr>
          <w:rFonts w:eastAsiaTheme="minorHAnsi"/>
        </w:rPr>
        <w:t>____ This student was well organized.</w:t>
      </w:r>
    </w:p>
    <w:p w:rsidR="00830FBA" w:rsidRPr="0078741E" w:rsidRDefault="00830FBA" w:rsidP="00830FBA">
      <w:pPr>
        <w:numPr>
          <w:ilvl w:val="0"/>
          <w:numId w:val="3"/>
        </w:numPr>
        <w:ind w:left="1080"/>
        <w:rPr>
          <w:rFonts w:eastAsiaTheme="minorHAnsi"/>
        </w:rPr>
      </w:pPr>
      <w:r w:rsidRPr="0078741E">
        <w:rPr>
          <w:rFonts w:eastAsiaTheme="minorHAnsi"/>
        </w:rPr>
        <w:t>____ This student completed agency paperwork in an accurate and timely fashion.</w:t>
      </w:r>
    </w:p>
    <w:p w:rsidR="00830FBA" w:rsidRPr="0078741E" w:rsidRDefault="00830FBA" w:rsidP="00830FBA">
      <w:pPr>
        <w:numPr>
          <w:ilvl w:val="0"/>
          <w:numId w:val="3"/>
        </w:numPr>
        <w:ind w:left="1080"/>
        <w:rPr>
          <w:rFonts w:eastAsiaTheme="minorHAnsi"/>
        </w:rPr>
      </w:pPr>
      <w:r w:rsidRPr="0078741E">
        <w:rPr>
          <w:rFonts w:eastAsiaTheme="minorHAnsi"/>
        </w:rPr>
        <w:t xml:space="preserve">____ This student demonstrated respect for clients, coworkers, and others with whom she/he interacted. </w:t>
      </w:r>
    </w:p>
    <w:p w:rsidR="00830FBA" w:rsidRPr="0078741E" w:rsidRDefault="00830FBA" w:rsidP="00830FBA">
      <w:pPr>
        <w:numPr>
          <w:ilvl w:val="0"/>
          <w:numId w:val="3"/>
        </w:numPr>
        <w:ind w:left="1080"/>
        <w:rPr>
          <w:rFonts w:eastAsiaTheme="minorHAnsi"/>
        </w:rPr>
      </w:pPr>
      <w:r w:rsidRPr="0078741E">
        <w:rPr>
          <w:rFonts w:eastAsiaTheme="minorHAnsi"/>
        </w:rPr>
        <w:t>____ This student demonstrated respect for issues of diversity.</w:t>
      </w:r>
    </w:p>
    <w:p w:rsidR="00830FBA" w:rsidRPr="0078741E" w:rsidRDefault="00830FBA" w:rsidP="00830FBA">
      <w:pPr>
        <w:numPr>
          <w:ilvl w:val="0"/>
          <w:numId w:val="3"/>
        </w:numPr>
        <w:ind w:left="1080"/>
        <w:rPr>
          <w:rFonts w:eastAsiaTheme="minorHAnsi"/>
        </w:rPr>
      </w:pPr>
      <w:r w:rsidRPr="0078741E">
        <w:rPr>
          <w:rFonts w:eastAsiaTheme="minorHAnsi"/>
        </w:rPr>
        <w:t>____ This student acted in a professional manner.</w:t>
      </w:r>
    </w:p>
    <w:p w:rsidR="00830FBA" w:rsidRPr="0078741E" w:rsidRDefault="00830FBA" w:rsidP="00830FBA">
      <w:pPr>
        <w:numPr>
          <w:ilvl w:val="0"/>
          <w:numId w:val="3"/>
        </w:numPr>
        <w:ind w:left="1080"/>
        <w:rPr>
          <w:rFonts w:eastAsiaTheme="minorHAnsi"/>
        </w:rPr>
      </w:pPr>
      <w:r w:rsidRPr="0078741E">
        <w:rPr>
          <w:rFonts w:eastAsiaTheme="minorHAnsi"/>
        </w:rPr>
        <w:t xml:space="preserve">____ This student displayed values consistent with master’s level advanced generalist social work practitioner. </w:t>
      </w:r>
    </w:p>
    <w:p w:rsidR="00830FBA" w:rsidRPr="0078741E" w:rsidRDefault="00830FBA" w:rsidP="00830FBA">
      <w:pPr>
        <w:numPr>
          <w:ilvl w:val="0"/>
          <w:numId w:val="3"/>
        </w:numPr>
        <w:ind w:left="1080"/>
        <w:rPr>
          <w:rFonts w:eastAsiaTheme="minorHAnsi"/>
        </w:rPr>
      </w:pPr>
      <w:r w:rsidRPr="0078741E">
        <w:rPr>
          <w:rFonts w:eastAsiaTheme="minorHAnsi"/>
        </w:rPr>
        <w:t xml:space="preserve">____ This student displayed values consistent with master’s level advanced generalist social work practice. </w:t>
      </w:r>
    </w:p>
    <w:p w:rsidR="00830FBA" w:rsidRPr="0078741E" w:rsidRDefault="00830FBA" w:rsidP="00830FBA">
      <w:pPr>
        <w:numPr>
          <w:ilvl w:val="0"/>
          <w:numId w:val="3"/>
        </w:numPr>
        <w:ind w:left="1080"/>
        <w:rPr>
          <w:rFonts w:eastAsiaTheme="minorHAnsi"/>
        </w:rPr>
      </w:pPr>
      <w:r w:rsidRPr="0078741E">
        <w:rPr>
          <w:rFonts w:eastAsiaTheme="minorHAnsi"/>
        </w:rPr>
        <w:t xml:space="preserve">____ This student practiced in a manner consistent with the ethical standards of the social work profession. </w:t>
      </w:r>
    </w:p>
    <w:p w:rsidR="00830FBA" w:rsidRPr="0078741E" w:rsidRDefault="00830FBA" w:rsidP="00830FBA">
      <w:pPr>
        <w:numPr>
          <w:ilvl w:val="0"/>
          <w:numId w:val="3"/>
        </w:numPr>
        <w:ind w:left="1080"/>
        <w:rPr>
          <w:rFonts w:eastAsiaTheme="minorHAnsi"/>
        </w:rPr>
      </w:pPr>
      <w:r w:rsidRPr="0078741E">
        <w:rPr>
          <w:rFonts w:eastAsiaTheme="minorHAnsi"/>
        </w:rPr>
        <w:t xml:space="preserve">____ This student showed a commitment to lifelong learning and continued professional development. </w:t>
      </w:r>
    </w:p>
    <w:p w:rsidR="00830FBA" w:rsidRPr="0078741E" w:rsidRDefault="00830FBA" w:rsidP="00830FBA">
      <w:pPr>
        <w:numPr>
          <w:ilvl w:val="0"/>
          <w:numId w:val="3"/>
        </w:numPr>
        <w:ind w:left="1080"/>
        <w:rPr>
          <w:rFonts w:eastAsiaTheme="minorHAnsi"/>
        </w:rPr>
      </w:pPr>
      <w:r w:rsidRPr="0078741E">
        <w:rPr>
          <w:rFonts w:eastAsiaTheme="minorHAnsi"/>
        </w:rPr>
        <w:t xml:space="preserve">____ This student exhibited an awareness of how issues of social justice relate to advanced generalist social work practice. </w:t>
      </w:r>
    </w:p>
    <w:p w:rsidR="00830FBA" w:rsidRPr="0078741E" w:rsidRDefault="00830FBA" w:rsidP="00830FBA">
      <w:pPr>
        <w:numPr>
          <w:ilvl w:val="0"/>
          <w:numId w:val="3"/>
        </w:numPr>
        <w:ind w:left="1080"/>
        <w:rPr>
          <w:rFonts w:eastAsiaTheme="minorHAnsi"/>
        </w:rPr>
      </w:pPr>
      <w:r w:rsidRPr="0078741E">
        <w:rPr>
          <w:rFonts w:eastAsiaTheme="minorHAnsi"/>
        </w:rPr>
        <w:t>____ This student displayed an understanding of advanced generalist social work practice in public social services</w:t>
      </w:r>
    </w:p>
    <w:p w:rsidR="00830FBA" w:rsidRPr="0078741E" w:rsidRDefault="00830FBA" w:rsidP="00830FBA">
      <w:pPr>
        <w:numPr>
          <w:ilvl w:val="0"/>
          <w:numId w:val="3"/>
        </w:numPr>
        <w:ind w:left="1080"/>
        <w:rPr>
          <w:rFonts w:eastAsiaTheme="minorHAnsi"/>
        </w:rPr>
      </w:pPr>
      <w:r w:rsidRPr="0078741E">
        <w:rPr>
          <w:rFonts w:eastAsiaTheme="minorHAnsi"/>
        </w:rPr>
        <w:t>____ This student used evidence from the literature as well as the student’s own evaluations to inform her or his practice interventions.</w:t>
      </w:r>
    </w:p>
    <w:p w:rsidR="00830FBA" w:rsidRPr="0078741E" w:rsidRDefault="00830FBA" w:rsidP="00830FBA">
      <w:pPr>
        <w:numPr>
          <w:ilvl w:val="0"/>
          <w:numId w:val="3"/>
        </w:numPr>
        <w:ind w:left="1080"/>
        <w:rPr>
          <w:rFonts w:eastAsiaTheme="minorHAnsi"/>
        </w:rPr>
      </w:pPr>
      <w:r w:rsidRPr="0078741E">
        <w:rPr>
          <w:rFonts w:eastAsiaTheme="minorHAnsi"/>
        </w:rPr>
        <w:t>____ If given the opportunity, I would recommend this student for employment in this agency. (NA=employment-based interventions)</w:t>
      </w:r>
    </w:p>
    <w:p w:rsidR="00830FBA" w:rsidRPr="0078741E" w:rsidRDefault="00830FBA" w:rsidP="00830FBA">
      <w:pPr>
        <w:numPr>
          <w:ilvl w:val="0"/>
          <w:numId w:val="3"/>
        </w:numPr>
        <w:ind w:left="1080"/>
        <w:rPr>
          <w:rFonts w:eastAsiaTheme="minorHAnsi"/>
        </w:rPr>
      </w:pPr>
      <w:r w:rsidRPr="0078741E">
        <w:rPr>
          <w:rFonts w:eastAsiaTheme="minorHAnsi"/>
        </w:rPr>
        <w:t xml:space="preserve">____ If given the opportunity, I would recommend this student for employment in the field of social services. </w:t>
      </w:r>
    </w:p>
    <w:p w:rsidR="00830FBA" w:rsidRPr="0078741E" w:rsidRDefault="00830FBA" w:rsidP="00830FBA">
      <w:pPr>
        <w:ind w:left="720"/>
        <w:rPr>
          <w:rFonts w:eastAsiaTheme="minorHAnsi"/>
        </w:rPr>
      </w:pPr>
    </w:p>
    <w:p w:rsidR="00830FBA" w:rsidRDefault="00830FBA" w:rsidP="00830FBA">
      <w:pPr>
        <w:ind w:left="720"/>
        <w:rPr>
          <w:rFonts w:eastAsiaTheme="minorHAnsi"/>
          <w:b/>
        </w:rPr>
      </w:pPr>
    </w:p>
    <w:p w:rsidR="00830FBA" w:rsidRDefault="00830FBA" w:rsidP="00830FBA">
      <w:pPr>
        <w:ind w:left="720"/>
        <w:rPr>
          <w:rFonts w:eastAsiaTheme="minorHAnsi"/>
          <w:b/>
        </w:rPr>
      </w:pPr>
    </w:p>
    <w:p w:rsidR="00830FBA" w:rsidRDefault="00830FBA" w:rsidP="00830FBA">
      <w:pPr>
        <w:ind w:left="720"/>
        <w:rPr>
          <w:rFonts w:eastAsiaTheme="minorHAnsi"/>
          <w:b/>
        </w:rPr>
      </w:pPr>
    </w:p>
    <w:p w:rsidR="00830FBA" w:rsidRDefault="00830FBA" w:rsidP="00830FBA">
      <w:pPr>
        <w:ind w:left="720"/>
        <w:rPr>
          <w:rFonts w:eastAsiaTheme="minorHAnsi"/>
          <w:b/>
        </w:rPr>
      </w:pPr>
    </w:p>
    <w:p w:rsidR="00830FBA" w:rsidRDefault="00830FBA" w:rsidP="00830FBA">
      <w:pPr>
        <w:ind w:left="720"/>
        <w:rPr>
          <w:rFonts w:eastAsiaTheme="minorHAnsi"/>
          <w:b/>
        </w:rPr>
      </w:pPr>
    </w:p>
    <w:p w:rsidR="00830FBA" w:rsidRPr="0078741E" w:rsidRDefault="00830FBA" w:rsidP="00830FBA">
      <w:pPr>
        <w:ind w:left="720"/>
        <w:rPr>
          <w:rFonts w:eastAsiaTheme="minorHAnsi"/>
          <w:b/>
        </w:rPr>
      </w:pPr>
      <w:r w:rsidRPr="0078741E">
        <w:rPr>
          <w:rFonts w:eastAsiaTheme="minorHAnsi"/>
          <w:b/>
        </w:rPr>
        <w:lastRenderedPageBreak/>
        <w:t>WRITTEN COMMENTS ON OVERALL PERFORMANCE OF STUDENT:</w:t>
      </w:r>
    </w:p>
    <w:p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rsidR="00830FBA" w:rsidRPr="0078741E" w:rsidRDefault="00830FBA" w:rsidP="00830FBA">
      <w:pPr>
        <w:ind w:left="720"/>
        <w:rPr>
          <w:rFonts w:eastAsiaTheme="minorHAnsi"/>
          <w:b/>
        </w:rPr>
      </w:pPr>
      <w:r>
        <w:rPr>
          <w:rFonts w:eastAsiaTheme="minorHAnsi"/>
          <w:b/>
        </w:rPr>
        <w:t>___</w:t>
      </w:r>
      <w:r w:rsidRPr="0078741E">
        <w:rPr>
          <w:rFonts w:eastAsiaTheme="minorHAnsi"/>
          <w:b/>
        </w:rPr>
        <w:t>____________________________________________________________________</w:t>
      </w:r>
      <w:r>
        <w:rPr>
          <w:rFonts w:eastAsiaTheme="minorHAnsi"/>
          <w:b/>
        </w:rPr>
        <w:t>______________________________</w:t>
      </w:r>
    </w:p>
    <w:p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rsidR="00830FBA" w:rsidRPr="0078741E" w:rsidRDefault="00830FBA" w:rsidP="00830FBA">
      <w:pPr>
        <w:ind w:left="720"/>
        <w:rPr>
          <w:rFonts w:eastAsiaTheme="minorHAnsi"/>
          <w:b/>
        </w:rPr>
      </w:pPr>
      <w:r>
        <w:rPr>
          <w:rFonts w:eastAsiaTheme="minorHAnsi"/>
          <w:b/>
        </w:rPr>
        <w:t>___</w:t>
      </w:r>
      <w:r w:rsidRPr="0078741E">
        <w:rPr>
          <w:rFonts w:eastAsiaTheme="minorHAnsi"/>
          <w:b/>
        </w:rPr>
        <w:t>____________________________________________________________________________________</w:t>
      </w:r>
      <w:r>
        <w:rPr>
          <w:rFonts w:eastAsiaTheme="minorHAnsi"/>
          <w:b/>
        </w:rPr>
        <w:t>______________</w:t>
      </w:r>
    </w:p>
    <w:p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rsidR="00830FBA" w:rsidRPr="0078741E" w:rsidRDefault="00830FBA" w:rsidP="00830FBA">
      <w:pPr>
        <w:ind w:left="720"/>
        <w:rPr>
          <w:rFonts w:eastAsiaTheme="minorHAnsi"/>
          <w:b/>
        </w:rPr>
      </w:pPr>
      <w:r w:rsidRPr="0078741E">
        <w:rPr>
          <w:rFonts w:eastAsiaTheme="minorHAnsi"/>
          <w:b/>
        </w:rPr>
        <w:t>_________________________________________________________________________</w:t>
      </w:r>
      <w:r>
        <w:rPr>
          <w:rFonts w:eastAsiaTheme="minorHAnsi"/>
          <w:b/>
        </w:rPr>
        <w:t>_____________________________</w:t>
      </w:r>
    </w:p>
    <w:p w:rsidR="00830FBA" w:rsidRPr="0078741E" w:rsidRDefault="00830FBA" w:rsidP="00830FBA">
      <w:pPr>
        <w:spacing w:after="160" w:line="480" w:lineRule="auto"/>
        <w:jc w:val="center"/>
        <w:rPr>
          <w:rFonts w:eastAsiaTheme="minorHAnsi"/>
          <w:b/>
        </w:rPr>
      </w:pPr>
    </w:p>
    <w:p w:rsidR="00830FBA" w:rsidRDefault="00830FBA" w:rsidP="00830FBA">
      <w:pPr>
        <w:spacing w:after="160" w:line="480" w:lineRule="auto"/>
        <w:jc w:val="center"/>
        <w:rPr>
          <w:rFonts w:eastAsiaTheme="minorHAnsi"/>
          <w:b/>
        </w:rPr>
      </w:pPr>
    </w:p>
    <w:p w:rsidR="00830FBA" w:rsidRDefault="00830FBA" w:rsidP="00830FBA">
      <w:pPr>
        <w:spacing w:after="160" w:line="480" w:lineRule="auto"/>
        <w:jc w:val="center"/>
        <w:rPr>
          <w:rFonts w:eastAsiaTheme="minorHAnsi"/>
          <w:b/>
        </w:rPr>
      </w:pPr>
    </w:p>
    <w:p w:rsidR="00830FBA" w:rsidRDefault="00830FBA" w:rsidP="00830FBA">
      <w:pPr>
        <w:spacing w:after="160" w:line="480" w:lineRule="auto"/>
        <w:jc w:val="center"/>
        <w:rPr>
          <w:rFonts w:eastAsiaTheme="minorHAnsi"/>
          <w:b/>
        </w:rPr>
      </w:pPr>
    </w:p>
    <w:p w:rsidR="00830FBA" w:rsidRDefault="00830FBA" w:rsidP="00830FBA">
      <w:pPr>
        <w:spacing w:after="160" w:line="480" w:lineRule="auto"/>
        <w:jc w:val="center"/>
        <w:rPr>
          <w:rFonts w:eastAsiaTheme="minorHAnsi"/>
          <w:b/>
        </w:rPr>
      </w:pPr>
    </w:p>
    <w:p w:rsidR="00830FBA" w:rsidRDefault="00830FBA" w:rsidP="00830FBA">
      <w:pPr>
        <w:spacing w:after="160" w:line="480" w:lineRule="auto"/>
        <w:jc w:val="center"/>
        <w:rPr>
          <w:rFonts w:eastAsiaTheme="minorHAnsi"/>
          <w:b/>
        </w:rPr>
      </w:pPr>
    </w:p>
    <w:p w:rsidR="00830FBA" w:rsidRDefault="00830FBA" w:rsidP="00830FBA">
      <w:pPr>
        <w:spacing w:after="160" w:line="480" w:lineRule="auto"/>
        <w:jc w:val="center"/>
        <w:rPr>
          <w:rFonts w:eastAsiaTheme="minorHAnsi"/>
          <w:b/>
        </w:rPr>
      </w:pPr>
    </w:p>
    <w:p w:rsidR="00830FBA" w:rsidRDefault="00830FBA" w:rsidP="00830FBA">
      <w:pPr>
        <w:spacing w:after="160" w:line="480" w:lineRule="auto"/>
        <w:jc w:val="center"/>
        <w:rPr>
          <w:rFonts w:eastAsiaTheme="minorHAnsi"/>
          <w:b/>
        </w:rPr>
      </w:pPr>
    </w:p>
    <w:p w:rsidR="00830FBA" w:rsidRDefault="00830FBA" w:rsidP="00830FBA">
      <w:pPr>
        <w:spacing w:after="160" w:line="480" w:lineRule="auto"/>
        <w:jc w:val="center"/>
        <w:rPr>
          <w:rFonts w:eastAsiaTheme="minorHAnsi"/>
          <w:b/>
        </w:rPr>
      </w:pPr>
    </w:p>
    <w:p w:rsidR="006F3E45" w:rsidRDefault="006F3E45" w:rsidP="006F3E45">
      <w:pPr>
        <w:jc w:val="center"/>
        <w:rPr>
          <w:rFonts w:eastAsia="Times New Roman"/>
          <w:b/>
          <w:spacing w:val="-1"/>
        </w:rPr>
      </w:pPr>
      <w:r w:rsidRPr="00823146">
        <w:rPr>
          <w:rFonts w:eastAsia="Times New Roman"/>
          <w:b/>
          <w:spacing w:val="-1"/>
        </w:rPr>
        <w:lastRenderedPageBreak/>
        <w:t>Signature Page</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Educational Contract Tasks completed and Approved</w:t>
      </w:r>
    </w:p>
    <w:p w:rsidR="006F3E45" w:rsidRDefault="006F3E45" w:rsidP="006F3E45">
      <w:pPr>
        <w:rPr>
          <w:rFonts w:eastAsia="Times New Roman"/>
          <w:spacing w:val="-1"/>
        </w:rPr>
      </w:pPr>
      <w:r>
        <w:rPr>
          <w:rFonts w:eastAsia="Times New Roman"/>
          <w:spacing w:val="-1"/>
        </w:rPr>
        <w:tab/>
      </w:r>
    </w:p>
    <w:p w:rsidR="006F3E45" w:rsidRDefault="006F3E45" w:rsidP="006F3E45">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Mid-Term Evaluation Completed and Approved</w:t>
      </w:r>
    </w:p>
    <w:p w:rsidR="006F3E45" w:rsidRDefault="006F3E45" w:rsidP="006F3E45">
      <w:pPr>
        <w:rPr>
          <w:rFonts w:eastAsia="Times New Roman"/>
          <w:spacing w:val="-1"/>
        </w:rPr>
      </w:pPr>
    </w:p>
    <w:p w:rsidR="006F3E45" w:rsidRDefault="006F3E45" w:rsidP="006F3E45">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Final Evaluation Completed and Approved</w:t>
      </w:r>
    </w:p>
    <w:p w:rsidR="006F3E45" w:rsidRDefault="006F3E45" w:rsidP="006F3E45">
      <w:pPr>
        <w:rPr>
          <w:rFonts w:eastAsia="Times New Roman"/>
          <w:spacing w:val="-1"/>
        </w:rPr>
      </w:pPr>
    </w:p>
    <w:p w:rsidR="006F3E45" w:rsidRDefault="006F3E45" w:rsidP="006F3E45">
      <w:pPr>
        <w:ind w:firstLine="720"/>
        <w:rPr>
          <w:rFonts w:eastAsia="Times New Roman"/>
          <w:spacing w:val="-1"/>
        </w:rPr>
      </w:pPr>
      <w:r>
        <w:rPr>
          <w:rFonts w:eastAsia="Times New Roman"/>
          <w:spacing w:val="-1"/>
        </w:rPr>
        <w:t>Student: ____________________________________________</w:t>
      </w:r>
      <w:r>
        <w:rPr>
          <w:rFonts w:eastAsia="Times New Roman"/>
          <w:spacing w:val="-1"/>
        </w:rPr>
        <w:tab/>
      </w:r>
      <w:r>
        <w:rPr>
          <w:rFonts w:eastAsia="Times New Roman"/>
          <w:spacing w:val="-1"/>
        </w:rPr>
        <w:tab/>
        <w:t>Date: _________________________</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ab/>
        <w:t>Field Instructor: _____________________________________</w:t>
      </w:r>
      <w:r>
        <w:rPr>
          <w:rFonts w:eastAsia="Times New Roman"/>
          <w:spacing w:val="-1"/>
        </w:rPr>
        <w:tab/>
      </w:r>
      <w:r>
        <w:rPr>
          <w:rFonts w:eastAsia="Times New Roman"/>
          <w:spacing w:val="-1"/>
        </w:rPr>
        <w:tab/>
        <w:t>Date: __________________________</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ab/>
        <w:t>Faculty Liaison: _____________________________________</w:t>
      </w:r>
      <w:r>
        <w:rPr>
          <w:rFonts w:eastAsia="Times New Roman"/>
          <w:spacing w:val="-1"/>
        </w:rPr>
        <w:tab/>
      </w:r>
      <w:r>
        <w:rPr>
          <w:rFonts w:eastAsia="Times New Roman"/>
          <w:spacing w:val="-1"/>
        </w:rPr>
        <w:tab/>
        <w:t>Date: __________________________</w:t>
      </w:r>
    </w:p>
    <w:p w:rsidR="006F3E45" w:rsidRDefault="006F3E45" w:rsidP="006F3E45">
      <w:pPr>
        <w:rPr>
          <w:rFonts w:eastAsia="Times New Roman"/>
          <w:spacing w:val="-1"/>
        </w:rPr>
      </w:pPr>
    </w:p>
    <w:p w:rsidR="006F3E45" w:rsidRDefault="006F3E45" w:rsidP="006F3E45">
      <w:pPr>
        <w:rPr>
          <w:rFonts w:eastAsia="Times New Roman"/>
          <w:spacing w:val="-1"/>
        </w:rPr>
      </w:pPr>
      <w:r>
        <w:rPr>
          <w:rFonts w:eastAsia="Times New Roman"/>
          <w:spacing w:val="-1"/>
        </w:rPr>
        <w:t>Semester Approval</w:t>
      </w:r>
    </w:p>
    <w:p w:rsidR="006F3E45" w:rsidRDefault="006F3E45" w:rsidP="006F3E45">
      <w:pPr>
        <w:rPr>
          <w:rFonts w:eastAsia="Times New Roman"/>
          <w:spacing w:val="-1"/>
        </w:rPr>
      </w:pPr>
    </w:p>
    <w:p w:rsidR="006F3E45" w:rsidRPr="00823146" w:rsidRDefault="006F3E45" w:rsidP="006F3E45">
      <w:pPr>
        <w:rPr>
          <w:rFonts w:eastAsia="Times New Roman"/>
          <w:spacing w:val="-1"/>
        </w:rPr>
      </w:pPr>
      <w:r>
        <w:rPr>
          <w:rFonts w:eastAsia="Times New Roman"/>
          <w:spacing w:val="-1"/>
        </w:rPr>
        <w:tab/>
        <w:t>Field Coordinator: _____________________________________</w:t>
      </w:r>
      <w:r>
        <w:rPr>
          <w:rFonts w:eastAsia="Times New Roman"/>
          <w:spacing w:val="-1"/>
        </w:rPr>
        <w:tab/>
      </w:r>
      <w:r>
        <w:rPr>
          <w:rFonts w:eastAsia="Times New Roman"/>
          <w:spacing w:val="-1"/>
        </w:rPr>
        <w:tab/>
        <w:t>Date: ___________________________</w:t>
      </w:r>
    </w:p>
    <w:p w:rsidR="006F3E45" w:rsidRDefault="006F3E45" w:rsidP="006F3E45"/>
    <w:p w:rsidR="006F3E45" w:rsidRDefault="006F3E45" w:rsidP="006F3E45"/>
    <w:p w:rsidR="006F3E45" w:rsidRDefault="006F3E45" w:rsidP="00830FBA">
      <w:pPr>
        <w:spacing w:after="160" w:line="480" w:lineRule="auto"/>
        <w:jc w:val="center"/>
        <w:rPr>
          <w:rFonts w:eastAsiaTheme="minorHAnsi"/>
          <w:b/>
        </w:rPr>
      </w:pPr>
      <w:bookmarkStart w:id="0" w:name="_GoBack"/>
      <w:bookmarkEnd w:id="0"/>
    </w:p>
    <w:sectPr w:rsidR="006F3E45" w:rsidSect="0078741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144" w:rsidRDefault="00796144" w:rsidP="00253170">
      <w:r>
        <w:separator/>
      </w:r>
    </w:p>
  </w:endnote>
  <w:endnote w:type="continuationSeparator" w:id="0">
    <w:p w:rsidR="00796144" w:rsidRDefault="00796144" w:rsidP="002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144" w:rsidRDefault="00796144" w:rsidP="00253170">
      <w:r>
        <w:separator/>
      </w:r>
    </w:p>
  </w:footnote>
  <w:footnote w:type="continuationSeparator" w:id="0">
    <w:p w:rsidR="00796144" w:rsidRDefault="00796144" w:rsidP="0025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854"/>
    <w:multiLevelType w:val="hybridMultilevel"/>
    <w:tmpl w:val="E75C76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33AF4"/>
    <w:multiLevelType w:val="hybridMultilevel"/>
    <w:tmpl w:val="E74ABE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22ECB"/>
    <w:multiLevelType w:val="hybridMultilevel"/>
    <w:tmpl w:val="F3E09770"/>
    <w:lvl w:ilvl="0" w:tplc="361885E4">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9509F"/>
    <w:multiLevelType w:val="hybridMultilevel"/>
    <w:tmpl w:val="45F05FC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8C1E54"/>
    <w:multiLevelType w:val="hybridMultilevel"/>
    <w:tmpl w:val="D90E9B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071CCC"/>
    <w:multiLevelType w:val="hybridMultilevel"/>
    <w:tmpl w:val="CDBAD1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A45B0D"/>
    <w:multiLevelType w:val="hybridMultilevel"/>
    <w:tmpl w:val="8FEE19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181789"/>
    <w:multiLevelType w:val="hybridMultilevel"/>
    <w:tmpl w:val="C6042014"/>
    <w:lvl w:ilvl="0" w:tplc="F7004EC0">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9555A"/>
    <w:multiLevelType w:val="hybridMultilevel"/>
    <w:tmpl w:val="69B005B4"/>
    <w:lvl w:ilvl="0" w:tplc="CA64F6D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0628F4"/>
    <w:multiLevelType w:val="hybridMultilevel"/>
    <w:tmpl w:val="9AA89AB0"/>
    <w:lvl w:ilvl="0" w:tplc="F1141F78">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142A7"/>
    <w:multiLevelType w:val="hybridMultilevel"/>
    <w:tmpl w:val="558436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7F74A8"/>
    <w:multiLevelType w:val="hybridMultilevel"/>
    <w:tmpl w:val="481E08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095E75"/>
    <w:multiLevelType w:val="hybridMultilevel"/>
    <w:tmpl w:val="70864F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192F89"/>
    <w:multiLevelType w:val="hybridMultilevel"/>
    <w:tmpl w:val="A65A55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D56269"/>
    <w:multiLevelType w:val="hybridMultilevel"/>
    <w:tmpl w:val="CF9E8D0A"/>
    <w:lvl w:ilvl="0" w:tplc="F6DCEB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BE33D7"/>
    <w:multiLevelType w:val="hybridMultilevel"/>
    <w:tmpl w:val="9B64D414"/>
    <w:lvl w:ilvl="0" w:tplc="04090017">
      <w:start w:val="1"/>
      <w:numFmt w:val="lowerLetter"/>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
  </w:num>
  <w:num w:numId="3">
    <w:abstractNumId w:val="12"/>
  </w:num>
  <w:num w:numId="4">
    <w:abstractNumId w:val="15"/>
  </w:num>
  <w:num w:numId="5">
    <w:abstractNumId w:val="13"/>
  </w:num>
  <w:num w:numId="6">
    <w:abstractNumId w:val="8"/>
  </w:num>
  <w:num w:numId="7">
    <w:abstractNumId w:val="3"/>
  </w:num>
  <w:num w:numId="8">
    <w:abstractNumId w:val="0"/>
  </w:num>
  <w:num w:numId="9">
    <w:abstractNumId w:val="11"/>
  </w:num>
  <w:num w:numId="10">
    <w:abstractNumId w:val="1"/>
  </w:num>
  <w:num w:numId="11">
    <w:abstractNumId w:val="5"/>
  </w:num>
  <w:num w:numId="12">
    <w:abstractNumId w:val="10"/>
  </w:num>
  <w:num w:numId="13">
    <w:abstractNumId w:val="6"/>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BA"/>
    <w:rsid w:val="001F2201"/>
    <w:rsid w:val="00253170"/>
    <w:rsid w:val="006F3E45"/>
    <w:rsid w:val="00796144"/>
    <w:rsid w:val="00830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C9D3"/>
  <w15:docId w15:val="{C021C709-0C5F-476C-BA34-D8EBB2CB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30FBA"/>
    <w:rPr>
      <w:rFonts w:eastAsia="Times New Roman"/>
    </w:rPr>
  </w:style>
  <w:style w:type="character" w:customStyle="1" w:styleId="normalchar1">
    <w:name w:val="normal__char1"/>
    <w:basedOn w:val="DefaultParagraphFont"/>
    <w:rsid w:val="00830FBA"/>
    <w:rPr>
      <w:rFonts w:ascii="Times New Roman" w:hAnsi="Times New Roman" w:cs="Times New Roman" w:hint="default"/>
      <w:strike w:val="0"/>
      <w:dstrike w:val="0"/>
      <w:sz w:val="24"/>
      <w:szCs w:val="24"/>
      <w:u w:val="none"/>
      <w:effect w:val="none"/>
    </w:rPr>
  </w:style>
  <w:style w:type="paragraph" w:styleId="ListParagraph">
    <w:name w:val="List Paragraph"/>
    <w:basedOn w:val="Normal"/>
    <w:uiPriority w:val="34"/>
    <w:qFormat/>
    <w:rsid w:val="00830FBA"/>
    <w:pPr>
      <w:ind w:left="720"/>
      <w:contextualSpacing/>
    </w:pPr>
    <w:rPr>
      <w:rFonts w:eastAsia="Times New Roman"/>
    </w:rPr>
  </w:style>
  <w:style w:type="paragraph" w:styleId="NoSpacing">
    <w:name w:val="No Spacing"/>
    <w:uiPriority w:val="1"/>
    <w:qFormat/>
    <w:rsid w:val="00830FBA"/>
    <w:rPr>
      <w:rFonts w:asciiTheme="minorHAnsi" w:eastAsiaTheme="minorEastAsia" w:hAnsiTheme="minorHAnsi" w:cstheme="minorBidi"/>
      <w:sz w:val="22"/>
      <w:szCs w:val="22"/>
    </w:rPr>
  </w:style>
  <w:style w:type="table" w:styleId="TableGrid">
    <w:name w:val="Table Grid"/>
    <w:basedOn w:val="TableNormal"/>
    <w:uiPriority w:val="39"/>
    <w:rsid w:val="00830F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view-style">
    <w:name w:val="standard-view-style"/>
    <w:basedOn w:val="DefaultParagraphFont"/>
    <w:rsid w:val="00830FBA"/>
  </w:style>
  <w:style w:type="character" w:customStyle="1" w:styleId="apple-converted-space">
    <w:name w:val="apple-converted-space"/>
    <w:basedOn w:val="DefaultParagraphFont"/>
    <w:rsid w:val="00830FBA"/>
  </w:style>
  <w:style w:type="table" w:customStyle="1" w:styleId="TableGrid1">
    <w:name w:val="Table Grid1"/>
    <w:basedOn w:val="TableNormal"/>
    <w:next w:val="TableGrid"/>
    <w:uiPriority w:val="39"/>
    <w:rsid w:val="00830F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170"/>
    <w:pPr>
      <w:tabs>
        <w:tab w:val="center" w:pos="4680"/>
        <w:tab w:val="right" w:pos="9360"/>
      </w:tabs>
    </w:pPr>
  </w:style>
  <w:style w:type="character" w:customStyle="1" w:styleId="HeaderChar">
    <w:name w:val="Header Char"/>
    <w:basedOn w:val="DefaultParagraphFont"/>
    <w:link w:val="Header"/>
    <w:uiPriority w:val="99"/>
    <w:rsid w:val="00253170"/>
  </w:style>
  <w:style w:type="paragraph" w:styleId="Footer">
    <w:name w:val="footer"/>
    <w:basedOn w:val="Normal"/>
    <w:link w:val="FooterChar"/>
    <w:uiPriority w:val="99"/>
    <w:unhideWhenUsed/>
    <w:rsid w:val="00253170"/>
    <w:pPr>
      <w:tabs>
        <w:tab w:val="center" w:pos="4680"/>
        <w:tab w:val="right" w:pos="9360"/>
      </w:tabs>
    </w:pPr>
  </w:style>
  <w:style w:type="character" w:customStyle="1" w:styleId="FooterChar">
    <w:name w:val="Footer Char"/>
    <w:basedOn w:val="DefaultParagraphFont"/>
    <w:link w:val="Footer"/>
    <w:uiPriority w:val="99"/>
    <w:rsid w:val="0025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Middle Tennnessee State University</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resmith</dc:creator>
  <cp:lastModifiedBy>Winters, Ali (awinter2)</cp:lastModifiedBy>
  <cp:revision>3</cp:revision>
  <dcterms:created xsi:type="dcterms:W3CDTF">2021-09-01T01:34:00Z</dcterms:created>
  <dcterms:modified xsi:type="dcterms:W3CDTF">2021-09-01T01:36:00Z</dcterms:modified>
</cp:coreProperties>
</file>