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21F5" w14:textId="644E6F20" w:rsidR="00A21557" w:rsidRPr="00A21557" w:rsidRDefault="00A21557" w:rsidP="008D79D2">
      <w:pPr>
        <w:jc w:val="center"/>
        <w:rPr>
          <w:bCs/>
          <w:sz w:val="28"/>
          <w:szCs w:val="28"/>
        </w:rPr>
      </w:pPr>
      <w:r w:rsidRPr="00A21557">
        <w:rPr>
          <w:bCs/>
          <w:sz w:val="28"/>
          <w:szCs w:val="28"/>
        </w:rPr>
        <w:t>Curriculum Vitae</w:t>
      </w:r>
    </w:p>
    <w:p w14:paraId="16BFEF6B" w14:textId="62DDD558" w:rsidR="00BE5074" w:rsidRPr="00EF2E40" w:rsidRDefault="00DD6646" w:rsidP="008D79D2">
      <w:pPr>
        <w:jc w:val="center"/>
        <w:rPr>
          <w:b/>
          <w:sz w:val="40"/>
        </w:rPr>
      </w:pPr>
      <w:r>
        <w:rPr>
          <w:b/>
          <w:sz w:val="40"/>
        </w:rPr>
        <w:t>Wonjen Campbell Bagley</w:t>
      </w:r>
      <w:r w:rsidR="003A0C85">
        <w:rPr>
          <w:b/>
          <w:sz w:val="40"/>
        </w:rPr>
        <w:t xml:space="preserve">, </w:t>
      </w:r>
      <w:r w:rsidR="0039082D">
        <w:rPr>
          <w:b/>
          <w:sz w:val="40"/>
        </w:rPr>
        <w:t>DSW</w:t>
      </w:r>
      <w:r w:rsidR="003A0C85">
        <w:rPr>
          <w:b/>
          <w:sz w:val="40"/>
        </w:rPr>
        <w:t>, L</w:t>
      </w:r>
      <w:r w:rsidR="00D26969">
        <w:rPr>
          <w:b/>
          <w:sz w:val="40"/>
        </w:rPr>
        <w:t>M</w:t>
      </w:r>
      <w:r w:rsidR="003A0C85">
        <w:rPr>
          <w:b/>
          <w:sz w:val="40"/>
        </w:rPr>
        <w:t>SW</w:t>
      </w:r>
    </w:p>
    <w:p w14:paraId="4B9C85E4" w14:textId="534A53C9" w:rsidR="008D79D2" w:rsidRDefault="00000000" w:rsidP="008D79D2">
      <w:pPr>
        <w:jc w:val="center"/>
      </w:pPr>
      <w:hyperlink r:id="rId8" w:history="1">
        <w:r w:rsidR="00DD6646">
          <w:rPr>
            <w:rStyle w:val="Hyperlink"/>
          </w:rPr>
          <w:t>bagleywon@gmail.com</w:t>
        </w:r>
      </w:hyperlink>
    </w:p>
    <w:p w14:paraId="511B1B95" w14:textId="4655B974" w:rsidR="003A0C85" w:rsidRDefault="003A0C85" w:rsidP="00A71255">
      <w:pPr>
        <w:jc w:val="center"/>
      </w:pPr>
      <w:r>
        <w:t>(</w:t>
      </w:r>
      <w:r w:rsidR="00A71255">
        <w:t>978) 204-4841</w:t>
      </w:r>
    </w:p>
    <w:p w14:paraId="4EC96780" w14:textId="77777777" w:rsidR="00F63AC3" w:rsidRPr="00D651CD" w:rsidRDefault="00F63AC3" w:rsidP="008D79D2">
      <w:pPr>
        <w:jc w:val="center"/>
        <w:rPr>
          <w:sz w:val="20"/>
        </w:rPr>
      </w:pPr>
    </w:p>
    <w:p w14:paraId="1F947404" w14:textId="77777777" w:rsidR="005E2BF6" w:rsidRPr="0015085A" w:rsidRDefault="005E2BF6" w:rsidP="00F63AC3"/>
    <w:p w14:paraId="1D33811E" w14:textId="77777777" w:rsidR="005C114E" w:rsidRPr="001640F3" w:rsidRDefault="005C114E" w:rsidP="005C114E">
      <w:pPr>
        <w:pBdr>
          <w:bottom w:val="single" w:sz="6" w:space="1" w:color="auto"/>
        </w:pBdr>
        <w:rPr>
          <w:b/>
          <w:sz w:val="28"/>
        </w:rPr>
      </w:pPr>
      <w:r w:rsidRPr="001640F3">
        <w:rPr>
          <w:b/>
          <w:sz w:val="28"/>
        </w:rPr>
        <w:t>EDUCATION</w:t>
      </w:r>
    </w:p>
    <w:p w14:paraId="35D289E2" w14:textId="5881E64B" w:rsidR="00A92820" w:rsidRDefault="00A92820" w:rsidP="00B25157">
      <w:pPr>
        <w:rPr>
          <w:b/>
        </w:rPr>
      </w:pPr>
      <w:r>
        <w:rPr>
          <w:b/>
        </w:rPr>
        <w:t>Doctor of Social Work</w:t>
      </w:r>
      <w:r>
        <w:rPr>
          <w:b/>
        </w:rPr>
        <w:tab/>
      </w:r>
      <w:r>
        <w:rPr>
          <w:b/>
        </w:rPr>
        <w:tab/>
      </w:r>
      <w:r>
        <w:rPr>
          <w:b/>
        </w:rPr>
        <w:tab/>
      </w:r>
      <w:r>
        <w:rPr>
          <w:b/>
        </w:rPr>
        <w:tab/>
      </w:r>
      <w:r>
        <w:rPr>
          <w:b/>
        </w:rPr>
        <w:tab/>
      </w:r>
      <w:r>
        <w:rPr>
          <w:b/>
        </w:rPr>
        <w:tab/>
      </w:r>
      <w:r w:rsidR="007F0727">
        <w:rPr>
          <w:b/>
        </w:rPr>
        <w:tab/>
      </w:r>
      <w:r w:rsidR="006956B1">
        <w:rPr>
          <w:bCs/>
        </w:rPr>
        <w:tab/>
      </w:r>
      <w:r w:rsidR="00D26969" w:rsidRPr="005C45C4">
        <w:rPr>
          <w:bCs/>
        </w:rPr>
        <w:t>2023</w:t>
      </w:r>
    </w:p>
    <w:p w14:paraId="503698B5" w14:textId="2C6F3EBA" w:rsidR="00A92820" w:rsidRPr="00A92820" w:rsidRDefault="00A92820" w:rsidP="00B25157">
      <w:pPr>
        <w:rPr>
          <w:bCs/>
        </w:rPr>
      </w:pPr>
      <w:r w:rsidRPr="00A92820">
        <w:rPr>
          <w:bCs/>
        </w:rPr>
        <w:t>University of St. Thomas</w:t>
      </w:r>
    </w:p>
    <w:p w14:paraId="7AFFD64C" w14:textId="07C629D4" w:rsidR="00A92820" w:rsidRPr="00A92820" w:rsidRDefault="00A92820" w:rsidP="00B25157">
      <w:pPr>
        <w:rPr>
          <w:bCs/>
        </w:rPr>
      </w:pPr>
      <w:r w:rsidRPr="00A92820">
        <w:rPr>
          <w:bCs/>
        </w:rPr>
        <w:t>St. Paul, MN</w:t>
      </w:r>
    </w:p>
    <w:p w14:paraId="583F5459" w14:textId="77777777" w:rsidR="00A92820" w:rsidRDefault="00A92820" w:rsidP="00B25157">
      <w:pPr>
        <w:rPr>
          <w:b/>
        </w:rPr>
      </w:pPr>
    </w:p>
    <w:p w14:paraId="3AE9E495" w14:textId="568F74D5" w:rsidR="00D26969" w:rsidRDefault="00D26969" w:rsidP="00B25157">
      <w:pPr>
        <w:rPr>
          <w:b/>
        </w:rPr>
      </w:pPr>
      <w:r>
        <w:rPr>
          <w:b/>
        </w:rPr>
        <w:t>Certificate of Women in Politics</w:t>
      </w:r>
      <w:r>
        <w:rPr>
          <w:b/>
        </w:rPr>
        <w:tab/>
      </w:r>
      <w:r>
        <w:rPr>
          <w:b/>
        </w:rPr>
        <w:tab/>
      </w:r>
      <w:r>
        <w:rPr>
          <w:b/>
        </w:rPr>
        <w:tab/>
      </w:r>
      <w:r>
        <w:rPr>
          <w:b/>
        </w:rPr>
        <w:tab/>
      </w:r>
      <w:r>
        <w:rPr>
          <w:b/>
        </w:rPr>
        <w:tab/>
      </w:r>
      <w:r>
        <w:rPr>
          <w:b/>
        </w:rPr>
        <w:tab/>
      </w:r>
      <w:r w:rsidR="002A5A45">
        <w:rPr>
          <w:b/>
        </w:rPr>
        <w:tab/>
      </w:r>
      <w:r w:rsidRPr="005C45C4">
        <w:rPr>
          <w:bCs/>
        </w:rPr>
        <w:t>1998</w:t>
      </w:r>
    </w:p>
    <w:p w14:paraId="366AEB04" w14:textId="77777777" w:rsidR="00D26969" w:rsidRPr="00D26969" w:rsidRDefault="00D26969" w:rsidP="00D26969">
      <w:pPr>
        <w:rPr>
          <w:bCs/>
        </w:rPr>
      </w:pPr>
      <w:r w:rsidRPr="00D26969">
        <w:rPr>
          <w:bCs/>
        </w:rPr>
        <w:t>University of Massachusetts</w:t>
      </w:r>
    </w:p>
    <w:p w14:paraId="10F7336B" w14:textId="77777777" w:rsidR="00D26969" w:rsidRDefault="00D26969" w:rsidP="00B25157">
      <w:pPr>
        <w:rPr>
          <w:b/>
        </w:rPr>
      </w:pPr>
    </w:p>
    <w:p w14:paraId="5BED1032" w14:textId="64817C6E" w:rsidR="005E4648" w:rsidRDefault="005E4648" w:rsidP="00B25157">
      <w:pPr>
        <w:rPr>
          <w:b/>
        </w:rPr>
      </w:pPr>
      <w:r>
        <w:rPr>
          <w:b/>
        </w:rPr>
        <w:t>Master of Social Work</w:t>
      </w:r>
      <w:r w:rsidR="00D26969">
        <w:rPr>
          <w:b/>
        </w:rPr>
        <w:tab/>
      </w:r>
      <w:r w:rsidR="00D26969">
        <w:rPr>
          <w:b/>
        </w:rPr>
        <w:tab/>
      </w:r>
      <w:r w:rsidR="00D26969">
        <w:rPr>
          <w:b/>
        </w:rPr>
        <w:tab/>
      </w:r>
      <w:r w:rsidR="00D26969">
        <w:rPr>
          <w:b/>
        </w:rPr>
        <w:tab/>
      </w:r>
      <w:r w:rsidR="00D26969">
        <w:rPr>
          <w:b/>
        </w:rPr>
        <w:tab/>
      </w:r>
      <w:r w:rsidR="00D26969">
        <w:rPr>
          <w:b/>
        </w:rPr>
        <w:tab/>
      </w:r>
      <w:r w:rsidR="00D26969">
        <w:rPr>
          <w:b/>
        </w:rPr>
        <w:tab/>
      </w:r>
      <w:r w:rsidR="002A5A45">
        <w:rPr>
          <w:b/>
        </w:rPr>
        <w:tab/>
      </w:r>
      <w:r w:rsidR="00D26969" w:rsidRPr="005C45C4">
        <w:rPr>
          <w:bCs/>
        </w:rPr>
        <w:t>1988</w:t>
      </w:r>
    </w:p>
    <w:p w14:paraId="30934620" w14:textId="2C1850F8" w:rsidR="00B25157" w:rsidRDefault="00D26969" w:rsidP="00B25157">
      <w:r>
        <w:t>Florida State University</w:t>
      </w:r>
      <w:r w:rsidR="00B25157" w:rsidRPr="005E4648">
        <w:t xml:space="preserve"> </w:t>
      </w:r>
      <w:r w:rsidR="005E4648" w:rsidRPr="005E4648">
        <w:tab/>
      </w:r>
      <w:r w:rsidR="005E4648" w:rsidRPr="005E4648">
        <w:tab/>
      </w:r>
      <w:r w:rsidR="005E4648" w:rsidRPr="005E4648">
        <w:tab/>
      </w:r>
      <w:r w:rsidR="005E4648" w:rsidRPr="005E4648">
        <w:tab/>
      </w:r>
      <w:r w:rsidR="00A92820">
        <w:tab/>
      </w:r>
    </w:p>
    <w:p w14:paraId="3BE6F8F6" w14:textId="581BAAF4" w:rsidR="00D26969" w:rsidRPr="00E61D53" w:rsidRDefault="00D26969" w:rsidP="00B25157">
      <w:pPr>
        <w:rPr>
          <w:b/>
        </w:rPr>
      </w:pPr>
      <w:r>
        <w:t>Tallahassee, Florida</w:t>
      </w:r>
    </w:p>
    <w:p w14:paraId="2638FAB5" w14:textId="22B24546" w:rsidR="005E4648" w:rsidRDefault="005E4648" w:rsidP="00B25157">
      <w:pPr>
        <w:rPr>
          <w:b/>
        </w:rPr>
      </w:pPr>
    </w:p>
    <w:p w14:paraId="72F6BD21" w14:textId="352B9860" w:rsidR="00B25157" w:rsidRPr="005E4648" w:rsidRDefault="005E4648" w:rsidP="005E4648">
      <w:pPr>
        <w:rPr>
          <w:b/>
        </w:rPr>
      </w:pPr>
      <w:r w:rsidRPr="005E4648">
        <w:rPr>
          <w:b/>
        </w:rPr>
        <w:t xml:space="preserve">Bachelor of Social Work </w:t>
      </w:r>
      <w:r w:rsidR="00D26969">
        <w:rPr>
          <w:b/>
        </w:rPr>
        <w:tab/>
      </w:r>
      <w:r w:rsidR="00D26969">
        <w:rPr>
          <w:b/>
        </w:rPr>
        <w:tab/>
      </w:r>
      <w:r w:rsidR="00D26969">
        <w:rPr>
          <w:b/>
        </w:rPr>
        <w:tab/>
      </w:r>
      <w:r w:rsidR="00D26969">
        <w:rPr>
          <w:b/>
        </w:rPr>
        <w:tab/>
      </w:r>
      <w:r w:rsidR="00D26969">
        <w:rPr>
          <w:b/>
        </w:rPr>
        <w:tab/>
      </w:r>
      <w:r w:rsidR="00D26969">
        <w:rPr>
          <w:b/>
        </w:rPr>
        <w:tab/>
      </w:r>
      <w:r w:rsidR="00D26969">
        <w:rPr>
          <w:b/>
        </w:rPr>
        <w:tab/>
      </w:r>
      <w:r w:rsidR="002A5A45">
        <w:rPr>
          <w:b/>
        </w:rPr>
        <w:tab/>
      </w:r>
      <w:r w:rsidR="00D26969" w:rsidRPr="005C45C4">
        <w:rPr>
          <w:bCs/>
        </w:rPr>
        <w:t>1987</w:t>
      </w:r>
    </w:p>
    <w:p w14:paraId="7EC290D9" w14:textId="7F3099CE" w:rsidR="00B25157" w:rsidRPr="00E61D53" w:rsidRDefault="00B25157" w:rsidP="00B25157">
      <w:pPr>
        <w:rPr>
          <w:b/>
        </w:rPr>
      </w:pPr>
      <w:r w:rsidRPr="005E4648">
        <w:t xml:space="preserve">University of </w:t>
      </w:r>
      <w:r w:rsidR="00D26969">
        <w:t>South Florida</w:t>
      </w:r>
      <w:r w:rsidRPr="005E4648">
        <w:t xml:space="preserve"> </w:t>
      </w:r>
      <w:r w:rsidR="005E4648" w:rsidRPr="005E4648">
        <w:tab/>
      </w:r>
      <w:r w:rsidR="005E4648" w:rsidRPr="005E4648">
        <w:tab/>
      </w:r>
      <w:r w:rsidR="005E4648" w:rsidRPr="005E4648">
        <w:tab/>
      </w:r>
      <w:r w:rsidR="005E4648" w:rsidRPr="005E4648">
        <w:tab/>
      </w:r>
      <w:r w:rsidR="00A92820">
        <w:tab/>
      </w:r>
      <w:r w:rsidR="00D26969">
        <w:tab/>
      </w:r>
      <w:r w:rsidR="00D26969">
        <w:tab/>
      </w:r>
    </w:p>
    <w:p w14:paraId="093BCA66" w14:textId="78C25611" w:rsidR="005E4648" w:rsidRPr="005E4648" w:rsidRDefault="00D26969" w:rsidP="00B25157">
      <w:r>
        <w:t>Tampa, Florida</w:t>
      </w:r>
    </w:p>
    <w:p w14:paraId="0C52D31A" w14:textId="77777777" w:rsidR="0041346F" w:rsidRPr="0015085A" w:rsidRDefault="0041346F" w:rsidP="0041346F">
      <w:pPr>
        <w:tabs>
          <w:tab w:val="right" w:pos="9360"/>
        </w:tabs>
      </w:pPr>
    </w:p>
    <w:p w14:paraId="60794337" w14:textId="4E122A86" w:rsidR="0041346F" w:rsidRPr="001640F3" w:rsidRDefault="009105C8" w:rsidP="0041346F">
      <w:pPr>
        <w:pBdr>
          <w:bottom w:val="single" w:sz="6" w:space="1" w:color="auto"/>
        </w:pBdr>
        <w:rPr>
          <w:b/>
          <w:sz w:val="28"/>
        </w:rPr>
      </w:pPr>
      <w:r>
        <w:rPr>
          <w:b/>
          <w:sz w:val="28"/>
        </w:rPr>
        <w:t>ACADMEIC APPOINTMENTS</w:t>
      </w:r>
    </w:p>
    <w:p w14:paraId="4D0DF36C" w14:textId="77777777" w:rsidR="002463D4" w:rsidRDefault="002463D4" w:rsidP="002463D4">
      <w:pPr>
        <w:rPr>
          <w:bCs/>
        </w:rPr>
      </w:pPr>
      <w:r>
        <w:rPr>
          <w:b/>
        </w:rPr>
        <w:t>ASSISTANT PROFESSOR</w:t>
      </w:r>
      <w:r w:rsidRPr="00D26969">
        <w:rPr>
          <w:b/>
          <w:bCs/>
        </w:rPr>
        <w:t>,</w:t>
      </w:r>
      <w:r>
        <w:rPr>
          <w:b/>
        </w:rPr>
        <w:t xml:space="preserve"> Social Work</w:t>
      </w:r>
      <w:r>
        <w:rPr>
          <w:b/>
        </w:rPr>
        <w:tab/>
      </w:r>
      <w:r>
        <w:rPr>
          <w:b/>
        </w:rPr>
        <w:tab/>
      </w:r>
      <w:r>
        <w:rPr>
          <w:b/>
        </w:rPr>
        <w:tab/>
      </w:r>
      <w:r>
        <w:rPr>
          <w:b/>
        </w:rPr>
        <w:tab/>
      </w:r>
      <w:r>
        <w:rPr>
          <w:b/>
        </w:rPr>
        <w:tab/>
      </w:r>
      <w:r w:rsidRPr="005C45C4">
        <w:rPr>
          <w:bCs/>
        </w:rPr>
        <w:t>Fall 202</w:t>
      </w:r>
      <w:r>
        <w:rPr>
          <w:bCs/>
        </w:rPr>
        <w:t>3</w:t>
      </w:r>
      <w:r w:rsidRPr="005C45C4">
        <w:rPr>
          <w:bCs/>
        </w:rPr>
        <w:t xml:space="preserve"> </w:t>
      </w:r>
      <w:r>
        <w:rPr>
          <w:bCs/>
        </w:rPr>
        <w:t>–</w:t>
      </w:r>
      <w:r w:rsidRPr="005C45C4">
        <w:rPr>
          <w:bCs/>
        </w:rPr>
        <w:t xml:space="preserve"> </w:t>
      </w:r>
      <w:r>
        <w:rPr>
          <w:bCs/>
        </w:rPr>
        <w:t>Present</w:t>
      </w:r>
    </w:p>
    <w:p w14:paraId="2B4050AD" w14:textId="77777777" w:rsidR="002463D4" w:rsidRDefault="002463D4" w:rsidP="002463D4">
      <w:pPr>
        <w:rPr>
          <w:bCs/>
          <w:i/>
          <w:iCs/>
        </w:rPr>
      </w:pPr>
      <w:r>
        <w:rPr>
          <w:bCs/>
          <w:i/>
          <w:iCs/>
        </w:rPr>
        <w:t>TENNESSEE STATE UNIVERSITY, NASHVILLE, TN</w:t>
      </w:r>
    </w:p>
    <w:p w14:paraId="5D63B98A" w14:textId="04D05C4A" w:rsidR="002463D4" w:rsidRDefault="002463D4" w:rsidP="002463D4">
      <w:pPr>
        <w:rPr>
          <w:color w:val="343433"/>
        </w:rPr>
      </w:pPr>
      <w:r>
        <w:rPr>
          <w:color w:val="343433"/>
        </w:rPr>
        <w:t xml:space="preserve">Contributes to the university’s mission through teaching in both the </w:t>
      </w:r>
      <w:r w:rsidR="003F7902">
        <w:rPr>
          <w:color w:val="343433"/>
        </w:rPr>
        <w:t>BSW and MSW</w:t>
      </w:r>
      <w:r>
        <w:rPr>
          <w:color w:val="343433"/>
        </w:rPr>
        <w:t xml:space="preserve"> social work program</w:t>
      </w:r>
      <w:r w:rsidR="003F7902">
        <w:rPr>
          <w:color w:val="343433"/>
        </w:rPr>
        <w:t>s</w:t>
      </w:r>
      <w:r>
        <w:rPr>
          <w:color w:val="343433"/>
        </w:rPr>
        <w:t>, mentoring students</w:t>
      </w:r>
      <w:r w:rsidR="003F7902">
        <w:rPr>
          <w:color w:val="343433"/>
        </w:rPr>
        <w:t>,</w:t>
      </w:r>
      <w:r>
        <w:rPr>
          <w:color w:val="343433"/>
        </w:rPr>
        <w:t xml:space="preserve"> and </w:t>
      </w:r>
      <w:r w:rsidR="003F7902">
        <w:rPr>
          <w:color w:val="343433"/>
        </w:rPr>
        <w:t xml:space="preserve">engagement in </w:t>
      </w:r>
      <w:r>
        <w:rPr>
          <w:color w:val="343433"/>
        </w:rPr>
        <w:t xml:space="preserve">research and scholarship. Courses include: </w:t>
      </w:r>
    </w:p>
    <w:p w14:paraId="55D1C1EB" w14:textId="77777777" w:rsidR="002463D4" w:rsidRPr="00A85D66" w:rsidRDefault="002463D4" w:rsidP="002463D4">
      <w:pPr>
        <w:pStyle w:val="ListParagraph"/>
        <w:numPr>
          <w:ilvl w:val="0"/>
          <w:numId w:val="19"/>
        </w:numPr>
        <w:tabs>
          <w:tab w:val="right" w:pos="9360"/>
        </w:tabs>
        <w:rPr>
          <w:color w:val="343433"/>
        </w:rPr>
      </w:pPr>
      <w:r w:rsidRPr="00A85D66">
        <w:rPr>
          <w:color w:val="343433"/>
        </w:rPr>
        <w:t>Intro to Social Work</w:t>
      </w:r>
      <w:r w:rsidRPr="00A85D66">
        <w:rPr>
          <w:color w:val="343433"/>
        </w:rPr>
        <w:tab/>
      </w:r>
    </w:p>
    <w:p w14:paraId="6B092597" w14:textId="09A30B95" w:rsidR="002463D4" w:rsidRPr="00A85D66" w:rsidRDefault="002463D4" w:rsidP="002463D4">
      <w:pPr>
        <w:pStyle w:val="ListParagraph"/>
        <w:numPr>
          <w:ilvl w:val="0"/>
          <w:numId w:val="19"/>
        </w:numPr>
        <w:rPr>
          <w:bCs/>
        </w:rPr>
      </w:pPr>
      <w:r>
        <w:rPr>
          <w:bCs/>
        </w:rPr>
        <w:t>Advanced Practice with Families (M</w:t>
      </w:r>
      <w:r w:rsidR="00B3451A">
        <w:rPr>
          <w:bCs/>
        </w:rPr>
        <w:t>SW</w:t>
      </w:r>
      <w:r>
        <w:rPr>
          <w:bCs/>
        </w:rPr>
        <w:t>)</w:t>
      </w:r>
    </w:p>
    <w:p w14:paraId="2B4339D2" w14:textId="77777777" w:rsidR="002463D4" w:rsidRDefault="002463D4" w:rsidP="0041346F">
      <w:pPr>
        <w:tabs>
          <w:tab w:val="right" w:pos="9360"/>
        </w:tabs>
        <w:rPr>
          <w:b/>
        </w:rPr>
      </w:pPr>
    </w:p>
    <w:p w14:paraId="0E860C9A" w14:textId="12D4FB75" w:rsidR="00A92820" w:rsidRDefault="009105C8" w:rsidP="0041346F">
      <w:pPr>
        <w:tabs>
          <w:tab w:val="right" w:pos="9360"/>
        </w:tabs>
        <w:rPr>
          <w:b/>
        </w:rPr>
      </w:pPr>
      <w:r>
        <w:rPr>
          <w:b/>
        </w:rPr>
        <w:t>ASSISTANT PROFESSOR</w:t>
      </w:r>
      <w:r w:rsidR="00A92820" w:rsidRPr="00D26969">
        <w:rPr>
          <w:b/>
          <w:bCs/>
        </w:rPr>
        <w:t>,</w:t>
      </w:r>
      <w:r w:rsidR="00A92820">
        <w:rPr>
          <w:b/>
        </w:rPr>
        <w:t xml:space="preserve"> Social Work</w:t>
      </w:r>
      <w:r w:rsidR="00A92820">
        <w:rPr>
          <w:b/>
        </w:rPr>
        <w:tab/>
      </w:r>
      <w:r w:rsidR="00A92820" w:rsidRPr="005C45C4">
        <w:rPr>
          <w:bCs/>
        </w:rPr>
        <w:t>Fall</w:t>
      </w:r>
      <w:r w:rsidR="00132A81" w:rsidRPr="005C45C4">
        <w:rPr>
          <w:bCs/>
        </w:rPr>
        <w:t xml:space="preserve"> </w:t>
      </w:r>
      <w:r w:rsidR="00A92820" w:rsidRPr="005C45C4">
        <w:rPr>
          <w:bCs/>
        </w:rPr>
        <w:t>202</w:t>
      </w:r>
      <w:r w:rsidRPr="005C45C4">
        <w:rPr>
          <w:bCs/>
        </w:rPr>
        <w:t>0</w:t>
      </w:r>
      <w:r w:rsidR="005A49D0" w:rsidRPr="005C45C4">
        <w:rPr>
          <w:bCs/>
        </w:rPr>
        <w:t xml:space="preserve"> </w:t>
      </w:r>
      <w:r w:rsidR="002463D4">
        <w:rPr>
          <w:bCs/>
        </w:rPr>
        <w:t>–</w:t>
      </w:r>
      <w:r w:rsidR="005A49D0" w:rsidRPr="005C45C4">
        <w:rPr>
          <w:bCs/>
        </w:rPr>
        <w:t xml:space="preserve"> </w:t>
      </w:r>
      <w:r w:rsidR="002463D4">
        <w:rPr>
          <w:bCs/>
        </w:rPr>
        <w:t>Spring 2023</w:t>
      </w:r>
    </w:p>
    <w:p w14:paraId="440A1A1B" w14:textId="77777777" w:rsidR="00746CE9" w:rsidRDefault="009105C8" w:rsidP="00746CE9">
      <w:pPr>
        <w:rPr>
          <w:bCs/>
          <w:i/>
          <w:iCs/>
        </w:rPr>
      </w:pPr>
      <w:r>
        <w:rPr>
          <w:bCs/>
          <w:i/>
          <w:iCs/>
        </w:rPr>
        <w:t>DALTON STATE COLLEGE, DALTON, GEORGIA</w:t>
      </w:r>
    </w:p>
    <w:p w14:paraId="7A0AC5BB" w14:textId="3E8D7389" w:rsidR="009105C8" w:rsidRPr="00746CE9" w:rsidRDefault="00746CE9" w:rsidP="00746CE9">
      <w:pPr>
        <w:rPr>
          <w:color w:val="000000"/>
        </w:rPr>
        <w:sectPr w:rsidR="009105C8" w:rsidRPr="00746CE9" w:rsidSect="00B62CD4">
          <w:headerReference w:type="default" r:id="rId9"/>
          <w:footerReference w:type="default" r:id="rId10"/>
          <w:pgSz w:w="12240" w:h="15840"/>
          <w:pgMar w:top="1440" w:right="1440" w:bottom="1440" w:left="1440" w:header="720" w:footer="720" w:gutter="0"/>
          <w:cols w:space="720"/>
          <w:docGrid w:linePitch="360"/>
        </w:sectPr>
      </w:pPr>
      <w:r w:rsidRPr="00F6645E">
        <w:rPr>
          <w:color w:val="343433"/>
        </w:rPr>
        <w:t>Responsible for teaching a full course load in the social work department, maintaining scholarly productivity, and participating in service in the department and college including student advising and active committee membership.</w:t>
      </w:r>
      <w:r w:rsidR="00F6645E">
        <w:rPr>
          <w:color w:val="343433"/>
        </w:rPr>
        <w:t xml:space="preserve"> Developed 2 new courses.</w:t>
      </w:r>
      <w:r w:rsidRPr="00F6645E">
        <w:rPr>
          <w:color w:val="343433"/>
        </w:rPr>
        <w:t xml:space="preserve"> Courses taught include:</w:t>
      </w:r>
    </w:p>
    <w:p w14:paraId="2B124D70" w14:textId="4338E2D7" w:rsidR="00A92820" w:rsidRPr="006920C6" w:rsidRDefault="009105C8" w:rsidP="00A92820">
      <w:pPr>
        <w:pStyle w:val="ListParagraph"/>
        <w:numPr>
          <w:ilvl w:val="0"/>
          <w:numId w:val="3"/>
        </w:numPr>
        <w:tabs>
          <w:tab w:val="right" w:pos="9360"/>
        </w:tabs>
        <w:ind w:left="360"/>
        <w:rPr>
          <w:i/>
        </w:rPr>
      </w:pPr>
      <w:r>
        <w:rPr>
          <w:color w:val="000000"/>
        </w:rPr>
        <w:t>General Practice of S</w:t>
      </w:r>
      <w:r w:rsidR="002546D6">
        <w:rPr>
          <w:color w:val="000000"/>
        </w:rPr>
        <w:t>W</w:t>
      </w:r>
      <w:r>
        <w:rPr>
          <w:color w:val="000000"/>
        </w:rPr>
        <w:t xml:space="preserve"> </w:t>
      </w:r>
      <w:r w:rsidR="002546D6">
        <w:rPr>
          <w:color w:val="000000"/>
        </w:rPr>
        <w:t xml:space="preserve">I, II, &amp; </w:t>
      </w:r>
      <w:r>
        <w:rPr>
          <w:color w:val="000000"/>
        </w:rPr>
        <w:t>III</w:t>
      </w:r>
    </w:p>
    <w:p w14:paraId="783188A4" w14:textId="1712700E" w:rsidR="00A92820" w:rsidRPr="006920C6" w:rsidRDefault="009105C8" w:rsidP="00A92820">
      <w:pPr>
        <w:pStyle w:val="ListParagraph"/>
        <w:numPr>
          <w:ilvl w:val="0"/>
          <w:numId w:val="3"/>
        </w:numPr>
        <w:tabs>
          <w:tab w:val="right" w:pos="9360"/>
        </w:tabs>
        <w:ind w:left="360"/>
        <w:rPr>
          <w:i/>
        </w:rPr>
      </w:pPr>
      <w:r>
        <w:t>Human Behavior in Social Work I</w:t>
      </w:r>
      <w:r w:rsidR="00A92820">
        <w:t xml:space="preserve"> </w:t>
      </w:r>
      <w:r w:rsidR="002546D6">
        <w:t>&amp; II</w:t>
      </w:r>
    </w:p>
    <w:p w14:paraId="615368A1" w14:textId="05D89CD4" w:rsidR="009105C8" w:rsidRPr="009105C8" w:rsidRDefault="009105C8" w:rsidP="00A92820">
      <w:pPr>
        <w:pStyle w:val="ListParagraph"/>
        <w:numPr>
          <w:ilvl w:val="0"/>
          <w:numId w:val="3"/>
        </w:numPr>
        <w:tabs>
          <w:tab w:val="right" w:pos="9360"/>
        </w:tabs>
        <w:ind w:left="360"/>
        <w:rPr>
          <w:i/>
        </w:rPr>
      </w:pPr>
      <w:r>
        <w:rPr>
          <w:color w:val="000000"/>
        </w:rPr>
        <w:t>Diversity in Social Work Practice</w:t>
      </w:r>
    </w:p>
    <w:p w14:paraId="776363B6" w14:textId="184D868B" w:rsidR="009105C8" w:rsidRPr="009105C8" w:rsidRDefault="009105C8" w:rsidP="00A92820">
      <w:pPr>
        <w:pStyle w:val="ListParagraph"/>
        <w:numPr>
          <w:ilvl w:val="0"/>
          <w:numId w:val="3"/>
        </w:numPr>
        <w:tabs>
          <w:tab w:val="right" w:pos="9360"/>
        </w:tabs>
        <w:ind w:left="360"/>
        <w:rPr>
          <w:i/>
        </w:rPr>
      </w:pPr>
      <w:r>
        <w:rPr>
          <w:color w:val="000000"/>
        </w:rPr>
        <w:t xml:space="preserve">Human Diversity </w:t>
      </w:r>
    </w:p>
    <w:p w14:paraId="58DFC840" w14:textId="77777777" w:rsidR="002546D6" w:rsidRPr="009105C8" w:rsidRDefault="002546D6" w:rsidP="002546D6">
      <w:pPr>
        <w:pStyle w:val="ListParagraph"/>
        <w:numPr>
          <w:ilvl w:val="0"/>
          <w:numId w:val="3"/>
        </w:numPr>
        <w:tabs>
          <w:tab w:val="right" w:pos="9360"/>
        </w:tabs>
        <w:ind w:left="360"/>
        <w:rPr>
          <w:i/>
        </w:rPr>
      </w:pPr>
      <w:r>
        <w:rPr>
          <w:color w:val="000000"/>
        </w:rPr>
        <w:t>Health in the Social Environment</w:t>
      </w:r>
    </w:p>
    <w:p w14:paraId="712F46C1" w14:textId="2501ED6A" w:rsidR="009105C8" w:rsidRPr="009105C8" w:rsidRDefault="009105C8" w:rsidP="00A92820">
      <w:pPr>
        <w:pStyle w:val="ListParagraph"/>
        <w:numPr>
          <w:ilvl w:val="0"/>
          <w:numId w:val="3"/>
        </w:numPr>
        <w:tabs>
          <w:tab w:val="right" w:pos="9360"/>
        </w:tabs>
        <w:ind w:left="360"/>
        <w:rPr>
          <w:i/>
        </w:rPr>
      </w:pPr>
      <w:r>
        <w:rPr>
          <w:color w:val="000000"/>
        </w:rPr>
        <w:t>Interviewing and Communication Skills</w:t>
      </w:r>
    </w:p>
    <w:p w14:paraId="55FDCA1B" w14:textId="3AEFFFA5" w:rsidR="009105C8" w:rsidRPr="00651306" w:rsidRDefault="009105C8" w:rsidP="00A92820">
      <w:pPr>
        <w:pStyle w:val="ListParagraph"/>
        <w:numPr>
          <w:ilvl w:val="0"/>
          <w:numId w:val="3"/>
        </w:numPr>
        <w:tabs>
          <w:tab w:val="right" w:pos="9360"/>
        </w:tabs>
        <w:ind w:left="360"/>
        <w:rPr>
          <w:i/>
        </w:rPr>
      </w:pPr>
      <w:r>
        <w:rPr>
          <w:color w:val="000000"/>
        </w:rPr>
        <w:t>History of Social Welfare</w:t>
      </w:r>
    </w:p>
    <w:p w14:paraId="62A30680" w14:textId="17F1A58C" w:rsidR="009105C8" w:rsidRPr="006C0FB4" w:rsidRDefault="006C0FB4" w:rsidP="006C0FB4">
      <w:pPr>
        <w:pStyle w:val="ListParagraph"/>
        <w:numPr>
          <w:ilvl w:val="0"/>
          <w:numId w:val="3"/>
        </w:numPr>
        <w:tabs>
          <w:tab w:val="right" w:pos="9360"/>
        </w:tabs>
        <w:ind w:left="360"/>
        <w:rPr>
          <w:bCs/>
        </w:rPr>
      </w:pPr>
      <w:r w:rsidRPr="006C0FB4">
        <w:rPr>
          <w:bCs/>
        </w:rPr>
        <w:t>Integrated Senior Seminar</w:t>
      </w:r>
    </w:p>
    <w:p w14:paraId="0A509A10" w14:textId="1979A976" w:rsidR="009105C8" w:rsidRPr="006C0FB4" w:rsidRDefault="009105C8" w:rsidP="006C0FB4">
      <w:pPr>
        <w:tabs>
          <w:tab w:val="right" w:pos="9360"/>
        </w:tabs>
        <w:rPr>
          <w:bCs/>
        </w:rPr>
        <w:sectPr w:rsidR="009105C8" w:rsidRPr="006C0FB4" w:rsidSect="00B62CD4">
          <w:type w:val="continuous"/>
          <w:pgSz w:w="12240" w:h="15840"/>
          <w:pgMar w:top="1440" w:right="1440" w:bottom="1440" w:left="1440" w:header="720" w:footer="720" w:gutter="0"/>
          <w:cols w:num="2" w:space="720"/>
          <w:docGrid w:linePitch="360"/>
        </w:sectPr>
      </w:pPr>
    </w:p>
    <w:p w14:paraId="130C1E65" w14:textId="77777777" w:rsidR="00A92820" w:rsidRPr="006C0FB4" w:rsidRDefault="00A92820" w:rsidP="0041346F">
      <w:pPr>
        <w:tabs>
          <w:tab w:val="right" w:pos="9360"/>
        </w:tabs>
        <w:rPr>
          <w:bCs/>
        </w:rPr>
      </w:pPr>
    </w:p>
    <w:p w14:paraId="5A672C5C" w14:textId="21B19D57" w:rsidR="0041346F" w:rsidRDefault="009105C8" w:rsidP="0041346F">
      <w:pPr>
        <w:tabs>
          <w:tab w:val="right" w:pos="9360"/>
        </w:tabs>
        <w:rPr>
          <w:b/>
        </w:rPr>
      </w:pPr>
      <w:r>
        <w:rPr>
          <w:b/>
        </w:rPr>
        <w:t>LECTURER</w:t>
      </w:r>
      <w:r w:rsidR="006920C6">
        <w:rPr>
          <w:b/>
        </w:rPr>
        <w:t xml:space="preserve">, </w:t>
      </w:r>
      <w:r w:rsidR="002546D6">
        <w:rPr>
          <w:b/>
        </w:rPr>
        <w:t>Social Work</w:t>
      </w:r>
      <w:r w:rsidR="0041346F">
        <w:rPr>
          <w:b/>
        </w:rPr>
        <w:tab/>
      </w:r>
      <w:r w:rsidRPr="00F6645E">
        <w:rPr>
          <w:bCs/>
        </w:rPr>
        <w:t>F</w:t>
      </w:r>
      <w:r w:rsidR="002546D6" w:rsidRPr="00F6645E">
        <w:rPr>
          <w:bCs/>
        </w:rPr>
        <w:t>all</w:t>
      </w:r>
      <w:r w:rsidR="006920C6" w:rsidRPr="00F6645E">
        <w:rPr>
          <w:bCs/>
        </w:rPr>
        <w:t xml:space="preserve"> 201</w:t>
      </w:r>
      <w:r w:rsidRPr="00F6645E">
        <w:rPr>
          <w:bCs/>
        </w:rPr>
        <w:t>8</w:t>
      </w:r>
      <w:r w:rsidR="006920C6" w:rsidRPr="00F6645E">
        <w:rPr>
          <w:bCs/>
        </w:rPr>
        <w:t xml:space="preserve"> – </w:t>
      </w:r>
      <w:r w:rsidRPr="00F6645E">
        <w:rPr>
          <w:bCs/>
        </w:rPr>
        <w:t>S</w:t>
      </w:r>
      <w:r w:rsidR="002546D6" w:rsidRPr="00F6645E">
        <w:rPr>
          <w:bCs/>
        </w:rPr>
        <w:t>pring</w:t>
      </w:r>
      <w:r w:rsidRPr="00F6645E">
        <w:rPr>
          <w:bCs/>
        </w:rPr>
        <w:t xml:space="preserve"> 2020</w:t>
      </w:r>
    </w:p>
    <w:p w14:paraId="38A4DA29" w14:textId="04571E29" w:rsidR="002546D6" w:rsidRDefault="002546D6" w:rsidP="002546D6">
      <w:pPr>
        <w:tabs>
          <w:tab w:val="right" w:pos="9360"/>
        </w:tabs>
        <w:rPr>
          <w:i/>
        </w:rPr>
      </w:pPr>
      <w:r>
        <w:rPr>
          <w:i/>
        </w:rPr>
        <w:t>UNIVERSITY OF TENNESSEE, CHATTANOOGA</w:t>
      </w:r>
    </w:p>
    <w:p w14:paraId="1366D457" w14:textId="773E2C12" w:rsidR="002546D6" w:rsidRDefault="002546D6" w:rsidP="002546D6">
      <w:pPr>
        <w:tabs>
          <w:tab w:val="right" w:pos="9360"/>
        </w:tabs>
        <w:rPr>
          <w:color w:val="000000"/>
        </w:rPr>
      </w:pPr>
      <w:r>
        <w:rPr>
          <w:i/>
        </w:rPr>
        <w:t xml:space="preserve">CHATTANOOGA, </w:t>
      </w:r>
      <w:r w:rsidR="00AD5556">
        <w:rPr>
          <w:i/>
        </w:rPr>
        <w:t>TN</w:t>
      </w:r>
    </w:p>
    <w:p w14:paraId="4E68D911" w14:textId="764F6626" w:rsidR="00746CE9" w:rsidRPr="00812E9A" w:rsidRDefault="00746CE9" w:rsidP="00746CE9">
      <w:r w:rsidRPr="00812E9A">
        <w:rPr>
          <w:color w:val="202124"/>
          <w:shd w:val="clear" w:color="auto" w:fill="FFFFFF"/>
        </w:rPr>
        <w:lastRenderedPageBreak/>
        <w:t>Responsible for</w:t>
      </w:r>
      <w:r w:rsidR="00F6645E" w:rsidRPr="00812E9A">
        <w:rPr>
          <w:color w:val="202124"/>
          <w:shd w:val="clear" w:color="auto" w:fill="FFFFFF"/>
        </w:rPr>
        <w:t xml:space="preserve"> full</w:t>
      </w:r>
      <w:r w:rsidRPr="00812E9A">
        <w:rPr>
          <w:color w:val="202124"/>
          <w:shd w:val="clear" w:color="auto" w:fill="FFFFFF"/>
        </w:rPr>
        <w:t xml:space="preserve"> </w:t>
      </w:r>
      <w:r w:rsidR="00F6645E" w:rsidRPr="00812E9A">
        <w:rPr>
          <w:color w:val="202124"/>
          <w:shd w:val="clear" w:color="auto" w:fill="FFFFFF"/>
        </w:rPr>
        <w:t xml:space="preserve">teaching course load comprised of </w:t>
      </w:r>
      <w:r w:rsidRPr="00812E9A">
        <w:rPr>
          <w:color w:val="202124"/>
          <w:shd w:val="clear" w:color="auto" w:fill="FFFFFF"/>
        </w:rPr>
        <w:t xml:space="preserve">undergraduate </w:t>
      </w:r>
      <w:r w:rsidR="00F6645E" w:rsidRPr="00812E9A">
        <w:rPr>
          <w:color w:val="202124"/>
          <w:shd w:val="clear" w:color="auto" w:fill="FFFFFF"/>
        </w:rPr>
        <w:t xml:space="preserve">and </w:t>
      </w:r>
      <w:r w:rsidR="005C45C4" w:rsidRPr="00812E9A">
        <w:rPr>
          <w:color w:val="202124"/>
          <w:shd w:val="clear" w:color="auto" w:fill="FFFFFF"/>
        </w:rPr>
        <w:t>graduate</w:t>
      </w:r>
      <w:r w:rsidR="00F6645E" w:rsidRPr="00812E9A">
        <w:rPr>
          <w:color w:val="202124"/>
          <w:shd w:val="clear" w:color="auto" w:fill="FFFFFF"/>
        </w:rPr>
        <w:t xml:space="preserve"> </w:t>
      </w:r>
      <w:r w:rsidRPr="00812E9A">
        <w:rPr>
          <w:color w:val="202124"/>
          <w:shd w:val="clear" w:color="auto" w:fill="FFFFFF"/>
        </w:rPr>
        <w:t>social work courses</w:t>
      </w:r>
      <w:r w:rsidR="00F6645E" w:rsidRPr="00812E9A">
        <w:rPr>
          <w:color w:val="202124"/>
          <w:shd w:val="clear" w:color="auto" w:fill="FFFFFF"/>
        </w:rPr>
        <w:t>. Participated in service to the department including student advising and field assessment. Courses taught included:</w:t>
      </w:r>
    </w:p>
    <w:p w14:paraId="01219D5F" w14:textId="539B99C4" w:rsidR="00746CE9" w:rsidRPr="002546D6" w:rsidRDefault="00746CE9" w:rsidP="002546D6">
      <w:pPr>
        <w:tabs>
          <w:tab w:val="right" w:pos="9360"/>
        </w:tabs>
        <w:rPr>
          <w:color w:val="000000"/>
        </w:rPr>
        <w:sectPr w:rsidR="00746CE9" w:rsidRPr="002546D6" w:rsidSect="00B62CD4">
          <w:type w:val="continuous"/>
          <w:pgSz w:w="12240" w:h="15840"/>
          <w:pgMar w:top="1440" w:right="1440" w:bottom="1440" w:left="1440" w:header="720" w:footer="720" w:gutter="0"/>
          <w:cols w:space="720"/>
          <w:docGrid w:linePitch="360"/>
        </w:sectPr>
      </w:pPr>
    </w:p>
    <w:p w14:paraId="49481B8E" w14:textId="2874727C" w:rsidR="006920C6" w:rsidRPr="00651306" w:rsidRDefault="002546D6" w:rsidP="00E002E5">
      <w:pPr>
        <w:pStyle w:val="ListParagraph"/>
        <w:numPr>
          <w:ilvl w:val="0"/>
          <w:numId w:val="3"/>
        </w:numPr>
        <w:tabs>
          <w:tab w:val="right" w:pos="9360"/>
        </w:tabs>
        <w:ind w:left="360"/>
        <w:rPr>
          <w:i/>
        </w:rPr>
      </w:pPr>
      <w:r>
        <w:rPr>
          <w:color w:val="000000"/>
        </w:rPr>
        <w:t>Cultural Competency &amp; Human Diversity</w:t>
      </w:r>
    </w:p>
    <w:p w14:paraId="7B830D4A" w14:textId="1658D465" w:rsidR="00651306" w:rsidRPr="002546D6" w:rsidRDefault="002546D6" w:rsidP="00E002E5">
      <w:pPr>
        <w:pStyle w:val="ListParagraph"/>
        <w:numPr>
          <w:ilvl w:val="0"/>
          <w:numId w:val="3"/>
        </w:numPr>
        <w:tabs>
          <w:tab w:val="right" w:pos="9360"/>
        </w:tabs>
        <w:ind w:left="360"/>
        <w:rPr>
          <w:i/>
        </w:rPr>
      </w:pPr>
      <w:r>
        <w:rPr>
          <w:color w:val="000000"/>
        </w:rPr>
        <w:t>Social Work and Healthcare</w:t>
      </w:r>
    </w:p>
    <w:p w14:paraId="28F237FF" w14:textId="0469EF9F" w:rsidR="00C2440F" w:rsidRPr="00C2440F" w:rsidRDefault="002546D6" w:rsidP="00C2440F">
      <w:pPr>
        <w:pStyle w:val="ListParagraph"/>
        <w:numPr>
          <w:ilvl w:val="0"/>
          <w:numId w:val="3"/>
        </w:numPr>
        <w:tabs>
          <w:tab w:val="right" w:pos="9360"/>
        </w:tabs>
        <w:ind w:left="360"/>
        <w:rPr>
          <w:i/>
        </w:rPr>
      </w:pPr>
      <w:r>
        <w:rPr>
          <w:color w:val="000000"/>
        </w:rPr>
        <w:t>Human Behavior and the Social Environment I &amp; II</w:t>
      </w:r>
    </w:p>
    <w:p w14:paraId="74FEEEED" w14:textId="1543DF21" w:rsidR="002546D6" w:rsidRPr="00523C11" w:rsidRDefault="002546D6" w:rsidP="00E002E5">
      <w:pPr>
        <w:pStyle w:val="ListParagraph"/>
        <w:numPr>
          <w:ilvl w:val="0"/>
          <w:numId w:val="3"/>
        </w:numPr>
        <w:tabs>
          <w:tab w:val="right" w:pos="9360"/>
        </w:tabs>
        <w:ind w:left="360"/>
        <w:rPr>
          <w:i/>
        </w:rPr>
      </w:pPr>
      <w:r>
        <w:rPr>
          <w:color w:val="000000"/>
        </w:rPr>
        <w:t>Social Work and Field Seminar I &amp; II</w:t>
      </w:r>
    </w:p>
    <w:p w14:paraId="67D3C2E9" w14:textId="23A65DBD" w:rsidR="00523C11" w:rsidRPr="00523C11" w:rsidRDefault="00523C11" w:rsidP="00E002E5">
      <w:pPr>
        <w:pStyle w:val="ListParagraph"/>
        <w:numPr>
          <w:ilvl w:val="0"/>
          <w:numId w:val="3"/>
        </w:numPr>
        <w:tabs>
          <w:tab w:val="right" w:pos="9360"/>
        </w:tabs>
        <w:ind w:left="360"/>
        <w:rPr>
          <w:i/>
        </w:rPr>
      </w:pPr>
      <w:r>
        <w:rPr>
          <w:color w:val="000000"/>
        </w:rPr>
        <w:t>Theory and Practice I &amp; II (M</w:t>
      </w:r>
      <w:r w:rsidR="00B3451A">
        <w:rPr>
          <w:color w:val="000000"/>
        </w:rPr>
        <w:t>SW</w:t>
      </w:r>
      <w:r>
        <w:rPr>
          <w:color w:val="000000"/>
        </w:rPr>
        <w:t>)</w:t>
      </w:r>
    </w:p>
    <w:p w14:paraId="118FEE0B" w14:textId="49C848BC" w:rsidR="00523C11" w:rsidRPr="00417565" w:rsidRDefault="00523C11" w:rsidP="00E002E5">
      <w:pPr>
        <w:pStyle w:val="ListParagraph"/>
        <w:numPr>
          <w:ilvl w:val="0"/>
          <w:numId w:val="3"/>
        </w:numPr>
        <w:tabs>
          <w:tab w:val="right" w:pos="9360"/>
        </w:tabs>
        <w:ind w:left="360"/>
        <w:rPr>
          <w:i/>
        </w:rPr>
      </w:pPr>
      <w:r>
        <w:rPr>
          <w:color w:val="000000"/>
        </w:rPr>
        <w:t>Social Policy (M</w:t>
      </w:r>
      <w:r w:rsidR="00B3451A">
        <w:rPr>
          <w:color w:val="000000"/>
        </w:rPr>
        <w:t>SW</w:t>
      </w:r>
      <w:r>
        <w:rPr>
          <w:color w:val="000000"/>
        </w:rPr>
        <w:t>)</w:t>
      </w:r>
    </w:p>
    <w:p w14:paraId="0888F260" w14:textId="77777777" w:rsidR="00417565" w:rsidRDefault="00417565" w:rsidP="00417565">
      <w:pPr>
        <w:tabs>
          <w:tab w:val="left" w:pos="1080"/>
          <w:tab w:val="right" w:pos="9360"/>
        </w:tabs>
        <w:ind w:right="8280"/>
      </w:pPr>
    </w:p>
    <w:p w14:paraId="019EEF8D" w14:textId="77777777" w:rsidR="002546D6" w:rsidRDefault="002546D6" w:rsidP="0041346F">
      <w:pPr>
        <w:tabs>
          <w:tab w:val="right" w:pos="9360"/>
        </w:tabs>
        <w:sectPr w:rsidR="002546D6" w:rsidSect="00B62CD4">
          <w:type w:val="continuous"/>
          <w:pgSz w:w="12240" w:h="15840"/>
          <w:pgMar w:top="1440" w:right="1440" w:bottom="1440" w:left="1440" w:header="720" w:footer="720" w:gutter="0"/>
          <w:cols w:num="2" w:space="720"/>
          <w:docGrid w:linePitch="360"/>
        </w:sectPr>
      </w:pPr>
    </w:p>
    <w:p w14:paraId="5546149E" w14:textId="77777777" w:rsidR="0003245A" w:rsidRDefault="0003245A" w:rsidP="0003245A">
      <w:pPr>
        <w:tabs>
          <w:tab w:val="right" w:pos="9360"/>
        </w:tabs>
        <w:rPr>
          <w:i/>
        </w:rPr>
      </w:pPr>
    </w:p>
    <w:p w14:paraId="5F482DB2" w14:textId="7DAA4A03" w:rsidR="00783E6C" w:rsidRPr="000C1E1D" w:rsidRDefault="00783E6C" w:rsidP="0003245A">
      <w:pPr>
        <w:tabs>
          <w:tab w:val="right" w:pos="9360"/>
        </w:tabs>
        <w:rPr>
          <w:b/>
          <w:bCs/>
          <w:iCs/>
        </w:rPr>
      </w:pPr>
      <w:r w:rsidRPr="00783E6C">
        <w:rPr>
          <w:b/>
          <w:bCs/>
          <w:iCs/>
        </w:rPr>
        <w:t>ADJUNCT FACULTY, Social Work</w:t>
      </w:r>
      <w:r>
        <w:rPr>
          <w:i/>
        </w:rPr>
        <w:tab/>
      </w:r>
      <w:r w:rsidRPr="002224DC">
        <w:rPr>
          <w:iCs/>
        </w:rPr>
        <w:t>Spring 2017</w:t>
      </w:r>
    </w:p>
    <w:p w14:paraId="1E1276A3" w14:textId="08E642F0" w:rsidR="0003245A" w:rsidRDefault="0003245A" w:rsidP="0003245A">
      <w:pPr>
        <w:tabs>
          <w:tab w:val="right" w:pos="9360"/>
        </w:tabs>
        <w:rPr>
          <w:i/>
        </w:rPr>
      </w:pPr>
      <w:r>
        <w:rPr>
          <w:i/>
        </w:rPr>
        <w:t>UNIVERSITY OF TENNESSEE, CHATTANOOGA</w:t>
      </w:r>
      <w:r w:rsidR="00783E6C">
        <w:rPr>
          <w:i/>
        </w:rPr>
        <w:tab/>
      </w:r>
    </w:p>
    <w:p w14:paraId="455E055C" w14:textId="77777777" w:rsidR="0003245A" w:rsidRDefault="0003245A" w:rsidP="0003245A">
      <w:pPr>
        <w:tabs>
          <w:tab w:val="right" w:pos="9360"/>
        </w:tabs>
        <w:rPr>
          <w:i/>
        </w:rPr>
      </w:pPr>
      <w:r>
        <w:rPr>
          <w:i/>
        </w:rPr>
        <w:t>CHATTANOOGA, TN</w:t>
      </w:r>
    </w:p>
    <w:p w14:paraId="1AEFC371" w14:textId="7B349954" w:rsidR="00AD5556" w:rsidRPr="00AD5556" w:rsidRDefault="00AD5556" w:rsidP="00AD5556">
      <w:pPr>
        <w:pStyle w:val="ListParagraph"/>
        <w:numPr>
          <w:ilvl w:val="0"/>
          <w:numId w:val="17"/>
        </w:numPr>
        <w:tabs>
          <w:tab w:val="right" w:pos="9360"/>
        </w:tabs>
        <w:rPr>
          <w:i/>
        </w:rPr>
      </w:pPr>
      <w:r>
        <w:rPr>
          <w:iCs/>
        </w:rPr>
        <w:t>Social Work and Healthcare</w:t>
      </w:r>
    </w:p>
    <w:p w14:paraId="389247A7" w14:textId="77777777" w:rsidR="00C2440F" w:rsidRDefault="00C2440F" w:rsidP="00C2440F">
      <w:pPr>
        <w:tabs>
          <w:tab w:val="left" w:pos="3600"/>
        </w:tabs>
        <w:jc w:val="both"/>
        <w:rPr>
          <w:rFonts w:ascii="Book Antiqua" w:hAnsi="Book Antiqua"/>
          <w:b/>
        </w:rPr>
      </w:pPr>
    </w:p>
    <w:p w14:paraId="501E0960" w14:textId="22DD3B45" w:rsidR="00001D9B" w:rsidRPr="000A27BE" w:rsidRDefault="00001D9B" w:rsidP="00C2440F">
      <w:pPr>
        <w:tabs>
          <w:tab w:val="left" w:pos="3600"/>
        </w:tabs>
        <w:jc w:val="both"/>
        <w:rPr>
          <w:rFonts w:ascii="Book Antiqua" w:hAnsi="Book Antiqua"/>
          <w:b/>
          <w:bCs/>
        </w:rPr>
      </w:pPr>
      <w:r w:rsidRPr="000A27BE">
        <w:rPr>
          <w:rFonts w:ascii="Book Antiqua" w:hAnsi="Book Antiqua"/>
          <w:b/>
          <w:bCs/>
        </w:rPr>
        <w:t xml:space="preserve">ADJUNCT </w:t>
      </w:r>
      <w:r w:rsidR="000A27BE" w:rsidRPr="000A27BE">
        <w:rPr>
          <w:rFonts w:ascii="Book Antiqua" w:hAnsi="Book Antiqua"/>
          <w:b/>
          <w:bCs/>
        </w:rPr>
        <w:t>FACULTY, Social Work</w:t>
      </w:r>
      <w:r w:rsidR="00CF7EB1">
        <w:rPr>
          <w:rFonts w:ascii="Book Antiqua" w:hAnsi="Book Antiqua"/>
          <w:b/>
          <w:bCs/>
        </w:rPr>
        <w:tab/>
      </w:r>
      <w:r w:rsidR="00CF7EB1">
        <w:rPr>
          <w:rFonts w:ascii="Book Antiqua" w:hAnsi="Book Antiqua"/>
          <w:b/>
          <w:bCs/>
        </w:rPr>
        <w:tab/>
      </w:r>
      <w:r w:rsidR="00CF7EB1">
        <w:rPr>
          <w:rFonts w:ascii="Book Antiqua" w:hAnsi="Book Antiqua"/>
          <w:b/>
          <w:bCs/>
        </w:rPr>
        <w:tab/>
      </w:r>
      <w:r w:rsidR="00CF7EB1">
        <w:rPr>
          <w:rFonts w:ascii="Book Antiqua" w:hAnsi="Book Antiqua"/>
          <w:b/>
          <w:bCs/>
        </w:rPr>
        <w:tab/>
      </w:r>
      <w:r w:rsidR="00CF7EB1" w:rsidRPr="00CF7EB1">
        <w:rPr>
          <w:rFonts w:ascii="Book Antiqua" w:hAnsi="Book Antiqua"/>
          <w:b/>
          <w:bCs/>
        </w:rPr>
        <w:t xml:space="preserve"> </w:t>
      </w:r>
      <w:r w:rsidR="00CD612D">
        <w:rPr>
          <w:rFonts w:ascii="Book Antiqua" w:hAnsi="Book Antiqua"/>
          <w:b/>
          <w:bCs/>
        </w:rPr>
        <w:t xml:space="preserve">        </w:t>
      </w:r>
      <w:r w:rsidR="00CF7EB1" w:rsidRPr="002224DC">
        <w:rPr>
          <w:rFonts w:ascii="Book Antiqua" w:hAnsi="Book Antiqua"/>
        </w:rPr>
        <w:t>Fall 2011, Spring 2012</w:t>
      </w:r>
    </w:p>
    <w:p w14:paraId="6E3DA2E7" w14:textId="77777777" w:rsidR="00F6645E" w:rsidRDefault="00C2440F" w:rsidP="00C2440F">
      <w:pPr>
        <w:tabs>
          <w:tab w:val="left" w:pos="3600"/>
        </w:tabs>
        <w:jc w:val="both"/>
        <w:rPr>
          <w:rFonts w:ascii="Book Antiqua" w:hAnsi="Book Antiqua"/>
          <w:bCs/>
          <w:i/>
          <w:iCs/>
        </w:rPr>
      </w:pPr>
      <w:r w:rsidRPr="000A27BE">
        <w:rPr>
          <w:rFonts w:ascii="Book Antiqua" w:hAnsi="Book Antiqua"/>
          <w:bCs/>
          <w:i/>
          <w:iCs/>
        </w:rPr>
        <w:t>S</w:t>
      </w:r>
      <w:r w:rsidR="000A27BE" w:rsidRPr="000A27BE">
        <w:rPr>
          <w:rFonts w:ascii="Book Antiqua" w:hAnsi="Book Antiqua"/>
          <w:bCs/>
          <w:i/>
          <w:iCs/>
        </w:rPr>
        <w:t>ALEM STATE UNIVERSITY, SALEM, MA</w:t>
      </w:r>
    </w:p>
    <w:p w14:paraId="2D251363" w14:textId="614CC3EA" w:rsidR="0082595F" w:rsidRPr="0003245A" w:rsidRDefault="00F6645E" w:rsidP="00C2440F">
      <w:pPr>
        <w:tabs>
          <w:tab w:val="left" w:pos="3600"/>
        </w:tabs>
        <w:jc w:val="both"/>
        <w:rPr>
          <w:rFonts w:ascii="Book Antiqua" w:hAnsi="Book Antiqua"/>
          <w:b/>
          <w:bCs/>
        </w:rPr>
      </w:pPr>
      <w:r>
        <w:rPr>
          <w:rFonts w:ascii="Book Antiqua" w:hAnsi="Book Antiqua"/>
          <w:bCs/>
          <w:i/>
          <w:iCs/>
        </w:rPr>
        <w:t xml:space="preserve">Temporary appointment teaching 2 classes </w:t>
      </w:r>
      <w:r w:rsidR="002224DC">
        <w:rPr>
          <w:rFonts w:ascii="Book Antiqua" w:hAnsi="Book Antiqua"/>
          <w:bCs/>
          <w:i/>
          <w:iCs/>
        </w:rPr>
        <w:t>covering faculty sabbatical.</w:t>
      </w:r>
      <w:r w:rsidR="00C2440F" w:rsidRPr="000A27BE">
        <w:rPr>
          <w:rFonts w:ascii="Book Antiqua" w:hAnsi="Book Antiqua"/>
          <w:bCs/>
          <w:i/>
          <w:iCs/>
        </w:rPr>
        <w:tab/>
      </w:r>
      <w:r w:rsidR="00C2440F" w:rsidRPr="00C2440F">
        <w:rPr>
          <w:rFonts w:ascii="Book Antiqua" w:hAnsi="Book Antiqua"/>
        </w:rPr>
        <w:tab/>
      </w:r>
      <w:r w:rsidR="00C2440F" w:rsidRPr="00C2440F">
        <w:rPr>
          <w:rFonts w:ascii="Book Antiqua" w:hAnsi="Book Antiqua"/>
        </w:rPr>
        <w:tab/>
      </w:r>
    </w:p>
    <w:p w14:paraId="693EB450" w14:textId="5EC3E592" w:rsidR="005C4D56" w:rsidRDefault="005C4D56" w:rsidP="002224DC">
      <w:pPr>
        <w:pStyle w:val="ListParagraph"/>
        <w:tabs>
          <w:tab w:val="right" w:pos="9360"/>
        </w:tabs>
        <w:ind w:left="1080"/>
        <w:rPr>
          <w:rFonts w:ascii="Book Antiqua" w:hAnsi="Book Antiqua"/>
          <w:b/>
          <w:bCs/>
        </w:rPr>
        <w:sectPr w:rsidR="005C4D56" w:rsidSect="00B62CD4">
          <w:type w:val="continuous"/>
          <w:pgSz w:w="12240" w:h="15840"/>
          <w:pgMar w:top="1440" w:right="1440" w:bottom="1440" w:left="1440" w:header="720" w:footer="720" w:gutter="0"/>
          <w:cols w:space="720"/>
          <w:docGrid w:linePitch="360"/>
        </w:sectPr>
      </w:pPr>
    </w:p>
    <w:p w14:paraId="0BEE7ED4" w14:textId="77777777" w:rsidR="00F6645E" w:rsidRDefault="0082595F" w:rsidP="002224DC">
      <w:pPr>
        <w:pStyle w:val="ListParagraph"/>
        <w:numPr>
          <w:ilvl w:val="0"/>
          <w:numId w:val="16"/>
        </w:numPr>
        <w:tabs>
          <w:tab w:val="right" w:pos="9360"/>
        </w:tabs>
      </w:pPr>
      <w:r w:rsidRPr="000A27BE">
        <w:t>Introduction to Research</w:t>
      </w:r>
    </w:p>
    <w:p w14:paraId="5961D553" w14:textId="09DA0495" w:rsidR="0082595F" w:rsidRPr="000A27BE" w:rsidRDefault="005C4D56" w:rsidP="002224DC">
      <w:pPr>
        <w:pStyle w:val="ListParagraph"/>
        <w:numPr>
          <w:ilvl w:val="0"/>
          <w:numId w:val="16"/>
        </w:numPr>
        <w:tabs>
          <w:tab w:val="right" w:pos="9360"/>
        </w:tabs>
      </w:pPr>
      <w:r w:rsidRPr="000A27BE">
        <w:t>Introduction to Social Work</w:t>
      </w:r>
    </w:p>
    <w:p w14:paraId="2598428C" w14:textId="77777777" w:rsidR="005C4D56" w:rsidRPr="000A27BE" w:rsidRDefault="005C4D56" w:rsidP="00C2440F">
      <w:pPr>
        <w:tabs>
          <w:tab w:val="right" w:pos="9360"/>
        </w:tabs>
        <w:sectPr w:rsidR="005C4D56" w:rsidRPr="000A27BE" w:rsidSect="00B62CD4">
          <w:type w:val="continuous"/>
          <w:pgSz w:w="12240" w:h="15840"/>
          <w:pgMar w:top="1440" w:right="1440" w:bottom="1440" w:left="1440" w:header="720" w:footer="720" w:gutter="0"/>
          <w:cols w:space="720"/>
          <w:docGrid w:linePitch="360"/>
        </w:sectPr>
      </w:pPr>
    </w:p>
    <w:p w14:paraId="20639B43" w14:textId="77777777" w:rsidR="002A09D2" w:rsidRDefault="002A09D2" w:rsidP="00C2440F">
      <w:pPr>
        <w:tabs>
          <w:tab w:val="right" w:pos="9360"/>
        </w:tabs>
        <w:rPr>
          <w:rFonts w:ascii="Book Antiqua" w:hAnsi="Book Antiqua"/>
          <w:b/>
        </w:rPr>
      </w:pPr>
    </w:p>
    <w:p w14:paraId="4F6C42BF" w14:textId="77777777" w:rsidR="005E33CA" w:rsidRDefault="005E33CA" w:rsidP="00C2440F">
      <w:pPr>
        <w:tabs>
          <w:tab w:val="right" w:pos="9360"/>
        </w:tabs>
        <w:rPr>
          <w:rFonts w:ascii="Book Antiqua" w:hAnsi="Book Antiqua"/>
          <w:b/>
        </w:rPr>
        <w:sectPr w:rsidR="005E33CA" w:rsidSect="00B62CD4">
          <w:type w:val="continuous"/>
          <w:pgSz w:w="12240" w:h="15840"/>
          <w:pgMar w:top="1440" w:right="1440" w:bottom="1440" w:left="1440" w:header="720" w:footer="720" w:gutter="0"/>
          <w:cols w:space="720"/>
          <w:docGrid w:linePitch="360"/>
        </w:sectPr>
      </w:pPr>
    </w:p>
    <w:p w14:paraId="3313F488" w14:textId="5DC78E1D" w:rsidR="008D4882" w:rsidRDefault="008D4882" w:rsidP="00C2440F">
      <w:pPr>
        <w:tabs>
          <w:tab w:val="right" w:pos="9360"/>
        </w:tabs>
        <w:rPr>
          <w:rFonts w:ascii="Book Antiqua" w:hAnsi="Book Antiqua"/>
          <w:b/>
        </w:rPr>
      </w:pPr>
      <w:r>
        <w:rPr>
          <w:rFonts w:ascii="Book Antiqua" w:hAnsi="Book Antiqua"/>
          <w:b/>
        </w:rPr>
        <w:t>A</w:t>
      </w:r>
      <w:r w:rsidR="00CF7EB1">
        <w:rPr>
          <w:rFonts w:ascii="Book Antiqua" w:hAnsi="Book Antiqua"/>
          <w:b/>
        </w:rPr>
        <w:t>DJUNCT FACULTY</w:t>
      </w:r>
      <w:r>
        <w:rPr>
          <w:rFonts w:ascii="Book Antiqua" w:hAnsi="Book Antiqua"/>
          <w:b/>
        </w:rPr>
        <w:t xml:space="preserve"> </w:t>
      </w:r>
    </w:p>
    <w:p w14:paraId="298B98BB" w14:textId="3FB34332" w:rsidR="008D4882" w:rsidRDefault="00CF7EB1" w:rsidP="00C2440F">
      <w:pPr>
        <w:tabs>
          <w:tab w:val="right" w:pos="9360"/>
        </w:tabs>
        <w:rPr>
          <w:rFonts w:ascii="Book Antiqua" w:hAnsi="Book Antiqua"/>
          <w:b/>
        </w:rPr>
      </w:pPr>
      <w:r w:rsidRPr="005C45C4">
        <w:rPr>
          <w:rFonts w:ascii="Book Antiqua" w:hAnsi="Book Antiqua"/>
          <w:bCs/>
          <w:i/>
          <w:iCs/>
        </w:rPr>
        <w:t>GORDON COLLEGE, WENHAM,</w:t>
      </w:r>
      <w:r w:rsidRPr="005C45C4">
        <w:rPr>
          <w:rFonts w:ascii="Book Antiqua" w:hAnsi="Book Antiqua"/>
          <w:b/>
          <w:i/>
          <w:iCs/>
        </w:rPr>
        <w:t xml:space="preserve"> </w:t>
      </w:r>
      <w:r w:rsidRPr="005C45C4">
        <w:rPr>
          <w:rFonts w:ascii="Book Antiqua" w:hAnsi="Book Antiqua"/>
          <w:bCs/>
          <w:i/>
          <w:iCs/>
        </w:rPr>
        <w:t>MASSACHUSETTS</w:t>
      </w:r>
      <w:r w:rsidRPr="00CF7EB1">
        <w:rPr>
          <w:rFonts w:ascii="Book Antiqua" w:hAnsi="Book Antiqua"/>
          <w:bCs/>
        </w:rPr>
        <w:t xml:space="preserve"> </w:t>
      </w:r>
      <w:r w:rsidR="003378A0" w:rsidRPr="00CF7EB1">
        <w:rPr>
          <w:rFonts w:ascii="Book Antiqua" w:hAnsi="Book Antiqua"/>
          <w:bCs/>
        </w:rPr>
        <w:t xml:space="preserve">             </w:t>
      </w:r>
      <w:r w:rsidR="003378A0">
        <w:rPr>
          <w:rFonts w:ascii="Book Antiqua" w:hAnsi="Book Antiqua"/>
          <w:b/>
        </w:rPr>
        <w:t xml:space="preserve">                     </w:t>
      </w:r>
      <w:r w:rsidR="005569B9" w:rsidRPr="00F6645E">
        <w:rPr>
          <w:rFonts w:ascii="Book Antiqua" w:hAnsi="Book Antiqua"/>
          <w:bCs/>
        </w:rPr>
        <w:t>200</w:t>
      </w:r>
      <w:r w:rsidR="000A27BE" w:rsidRPr="00F6645E">
        <w:rPr>
          <w:rFonts w:ascii="Book Antiqua" w:hAnsi="Book Antiqua"/>
          <w:bCs/>
        </w:rPr>
        <w:t>1</w:t>
      </w:r>
      <w:r w:rsidR="005569B9" w:rsidRPr="00F6645E">
        <w:rPr>
          <w:rFonts w:ascii="Book Antiqua" w:hAnsi="Book Antiqua"/>
          <w:bCs/>
        </w:rPr>
        <w:t xml:space="preserve"> </w:t>
      </w:r>
      <w:r w:rsidR="008D4882" w:rsidRPr="00F6645E">
        <w:rPr>
          <w:rFonts w:ascii="Book Antiqua" w:hAnsi="Book Antiqua"/>
          <w:bCs/>
        </w:rPr>
        <w:t>–</w:t>
      </w:r>
      <w:r w:rsidR="005569B9" w:rsidRPr="00F6645E">
        <w:rPr>
          <w:rFonts w:ascii="Book Antiqua" w:hAnsi="Book Antiqua"/>
          <w:bCs/>
        </w:rPr>
        <w:t xml:space="preserve"> 200</w:t>
      </w:r>
      <w:r w:rsidR="000A27BE" w:rsidRPr="00F6645E">
        <w:rPr>
          <w:rFonts w:ascii="Book Antiqua" w:hAnsi="Book Antiqua"/>
          <w:bCs/>
        </w:rPr>
        <w:t>2</w:t>
      </w:r>
    </w:p>
    <w:p w14:paraId="613F3D5C" w14:textId="77777777" w:rsidR="008D4882" w:rsidRPr="005C45C4" w:rsidRDefault="008D4882" w:rsidP="005C45C4">
      <w:pPr>
        <w:tabs>
          <w:tab w:val="right" w:pos="9360"/>
        </w:tabs>
        <w:rPr>
          <w:rFonts w:ascii="Book Antiqua" w:hAnsi="Book Antiqua"/>
          <w:b/>
        </w:rPr>
        <w:sectPr w:rsidR="008D4882" w:rsidRPr="005C45C4" w:rsidSect="00B62CD4">
          <w:type w:val="continuous"/>
          <w:pgSz w:w="12240" w:h="15840"/>
          <w:pgMar w:top="1440" w:right="1440" w:bottom="1440" w:left="1440" w:header="720" w:footer="720" w:gutter="0"/>
          <w:cols w:space="720"/>
          <w:docGrid w:linePitch="360"/>
        </w:sectPr>
      </w:pPr>
    </w:p>
    <w:p w14:paraId="096D6D2E" w14:textId="5DBE9796" w:rsidR="005C45C4" w:rsidRPr="005C45C4" w:rsidRDefault="005C45C4" w:rsidP="005C45C4">
      <w:pPr>
        <w:tabs>
          <w:tab w:val="right" w:pos="9360"/>
        </w:tabs>
        <w:rPr>
          <w:rFonts w:ascii="Book Antiqua" w:hAnsi="Book Antiqua"/>
          <w:bCs/>
        </w:rPr>
      </w:pPr>
      <w:r>
        <w:rPr>
          <w:rFonts w:ascii="Book Antiqua" w:hAnsi="Book Antiqua"/>
          <w:bCs/>
        </w:rPr>
        <w:t>Temporary appointment teaching 2 classes and overseeing field placements for social work majors.</w:t>
      </w:r>
    </w:p>
    <w:p w14:paraId="3EA30B37" w14:textId="552F0F5E" w:rsidR="007A1767" w:rsidRPr="008D4882" w:rsidRDefault="007A1767" w:rsidP="008D4882">
      <w:pPr>
        <w:pStyle w:val="ListParagraph"/>
        <w:numPr>
          <w:ilvl w:val="0"/>
          <w:numId w:val="14"/>
        </w:numPr>
        <w:tabs>
          <w:tab w:val="right" w:pos="9360"/>
        </w:tabs>
        <w:rPr>
          <w:rFonts w:ascii="Book Antiqua" w:hAnsi="Book Antiqua"/>
          <w:bCs/>
        </w:rPr>
      </w:pPr>
      <w:r w:rsidRPr="008D4882">
        <w:rPr>
          <w:rFonts w:ascii="Book Antiqua" w:hAnsi="Book Antiqua"/>
          <w:bCs/>
        </w:rPr>
        <w:t>Organizational Behaviors</w:t>
      </w:r>
    </w:p>
    <w:p w14:paraId="25485EC6" w14:textId="77777777" w:rsidR="007A1767" w:rsidRPr="008D4882" w:rsidRDefault="007A1767" w:rsidP="008D4882">
      <w:pPr>
        <w:pStyle w:val="ListParagraph"/>
        <w:numPr>
          <w:ilvl w:val="0"/>
          <w:numId w:val="14"/>
        </w:numPr>
        <w:tabs>
          <w:tab w:val="right" w:pos="9360"/>
        </w:tabs>
        <w:rPr>
          <w:rFonts w:ascii="Book Antiqua" w:hAnsi="Book Antiqua"/>
          <w:bCs/>
        </w:rPr>
      </w:pPr>
      <w:r w:rsidRPr="008D4882">
        <w:rPr>
          <w:rFonts w:ascii="Book Antiqua" w:hAnsi="Book Antiqua"/>
          <w:bCs/>
        </w:rPr>
        <w:t>Field Seminar</w:t>
      </w:r>
    </w:p>
    <w:p w14:paraId="5221ED27" w14:textId="170A79E6" w:rsidR="008D4882" w:rsidRPr="008D4882" w:rsidRDefault="007A1767" w:rsidP="008D4882">
      <w:pPr>
        <w:pStyle w:val="ListParagraph"/>
        <w:numPr>
          <w:ilvl w:val="0"/>
          <w:numId w:val="14"/>
        </w:numPr>
        <w:tabs>
          <w:tab w:val="right" w:pos="9360"/>
        </w:tabs>
        <w:rPr>
          <w:rFonts w:ascii="Book Antiqua" w:hAnsi="Book Antiqua"/>
          <w:bCs/>
        </w:rPr>
        <w:sectPr w:rsidR="008D4882" w:rsidRPr="008D4882" w:rsidSect="00B62CD4">
          <w:type w:val="continuous"/>
          <w:pgSz w:w="12240" w:h="15840"/>
          <w:pgMar w:top="1440" w:right="1440" w:bottom="1440" w:left="1440" w:header="720" w:footer="720" w:gutter="0"/>
          <w:cols w:space="720"/>
          <w:docGrid w:linePitch="360"/>
        </w:sectPr>
      </w:pPr>
      <w:r w:rsidRPr="008D4882">
        <w:rPr>
          <w:rFonts w:ascii="Book Antiqua" w:hAnsi="Book Antiqua"/>
          <w:bCs/>
        </w:rPr>
        <w:t xml:space="preserve">Field </w:t>
      </w:r>
      <w:r w:rsidR="008D4882" w:rsidRPr="008D4882">
        <w:rPr>
          <w:rFonts w:ascii="Book Antiqua" w:hAnsi="Book Antiqua"/>
          <w:bCs/>
        </w:rPr>
        <w:t>Placemen</w:t>
      </w:r>
      <w:r w:rsidR="005E33CA">
        <w:rPr>
          <w:rFonts w:ascii="Book Antiqua" w:hAnsi="Book Antiqua"/>
          <w:bCs/>
        </w:rPr>
        <w:t>t</w:t>
      </w:r>
    </w:p>
    <w:p w14:paraId="776334FF" w14:textId="77777777" w:rsidR="005E33CA" w:rsidRDefault="005E33CA" w:rsidP="00CD612D">
      <w:pPr>
        <w:tabs>
          <w:tab w:val="right" w:pos="9360"/>
        </w:tabs>
        <w:rPr>
          <w:rFonts w:ascii="Book Antiqua" w:hAnsi="Book Antiqua"/>
          <w:b/>
        </w:rPr>
        <w:sectPr w:rsidR="005E33CA" w:rsidSect="00B62CD4">
          <w:type w:val="continuous"/>
          <w:pgSz w:w="12240" w:h="15840"/>
          <w:pgMar w:top="1440" w:right="1440" w:bottom="1440" w:left="1440" w:header="720" w:footer="720" w:gutter="0"/>
          <w:cols w:space="720"/>
          <w:docGrid w:linePitch="360"/>
        </w:sectPr>
      </w:pPr>
    </w:p>
    <w:p w14:paraId="3A5BD12A" w14:textId="27970466" w:rsidR="00A71255" w:rsidRPr="00F36D86" w:rsidRDefault="00890FE9" w:rsidP="005C45C4">
      <w:pPr>
        <w:pBdr>
          <w:bottom w:val="single" w:sz="6" w:space="1" w:color="auto"/>
        </w:pBdr>
        <w:rPr>
          <w:b/>
        </w:rPr>
      </w:pPr>
      <w:r w:rsidRPr="001640F3">
        <w:rPr>
          <w:b/>
          <w:sz w:val="28"/>
        </w:rPr>
        <w:t>PROFESSIONAL HISTORY</w:t>
      </w:r>
      <w:r w:rsidR="00A71255" w:rsidRPr="00F36D86">
        <w:rPr>
          <w:b/>
        </w:rPr>
        <w:tab/>
      </w:r>
      <w:r w:rsidR="00A71255" w:rsidRPr="00F36D86">
        <w:rPr>
          <w:b/>
        </w:rPr>
        <w:tab/>
      </w:r>
      <w:r w:rsidR="00A71255" w:rsidRPr="00F36D86">
        <w:rPr>
          <w:b/>
        </w:rPr>
        <w:tab/>
      </w:r>
      <w:r w:rsidR="00A71255" w:rsidRPr="00F36D86">
        <w:rPr>
          <w:b/>
        </w:rPr>
        <w:tab/>
      </w:r>
    </w:p>
    <w:p w14:paraId="1D37AA8A" w14:textId="77777777" w:rsidR="002224DC" w:rsidRDefault="002224DC" w:rsidP="002224DC">
      <w:pPr>
        <w:tabs>
          <w:tab w:val="left" w:pos="3600"/>
        </w:tabs>
        <w:rPr>
          <w:rFonts w:ascii="Book Antiqua" w:hAnsi="Book Antiqua"/>
          <w:bCs/>
        </w:rPr>
      </w:pPr>
    </w:p>
    <w:p w14:paraId="4E674B3C" w14:textId="60BBBC67" w:rsidR="002224DC" w:rsidRDefault="00A71255" w:rsidP="002224DC">
      <w:pPr>
        <w:tabs>
          <w:tab w:val="left" w:pos="3600"/>
        </w:tabs>
        <w:rPr>
          <w:rFonts w:ascii="Book Antiqua" w:hAnsi="Book Antiqua"/>
          <w:b/>
        </w:rPr>
      </w:pPr>
      <w:r w:rsidRPr="002224DC">
        <w:rPr>
          <w:rFonts w:ascii="Book Antiqua" w:hAnsi="Book Antiqua"/>
          <w:bCs/>
        </w:rPr>
        <w:t>E</w:t>
      </w:r>
      <w:r w:rsidR="002224DC">
        <w:rPr>
          <w:rFonts w:ascii="Book Antiqua" w:hAnsi="Book Antiqua"/>
          <w:bCs/>
        </w:rPr>
        <w:t xml:space="preserve">XECUTIVE DIRECTOR AND CO-FOUNDER </w:t>
      </w:r>
      <w:r w:rsidR="002224DC">
        <w:rPr>
          <w:rFonts w:ascii="Book Antiqua" w:hAnsi="Book Antiqua"/>
          <w:b/>
        </w:rPr>
        <w:tab/>
      </w:r>
      <w:r w:rsidR="002224DC">
        <w:rPr>
          <w:rFonts w:ascii="Book Antiqua" w:hAnsi="Book Antiqua"/>
          <w:b/>
        </w:rPr>
        <w:tab/>
      </w:r>
      <w:r w:rsidR="002224DC">
        <w:rPr>
          <w:rFonts w:ascii="Book Antiqua" w:hAnsi="Book Antiqua"/>
          <w:b/>
        </w:rPr>
        <w:tab/>
      </w:r>
      <w:r w:rsidR="002224DC">
        <w:rPr>
          <w:rFonts w:ascii="Book Antiqua" w:hAnsi="Book Antiqua"/>
          <w:b/>
        </w:rPr>
        <w:tab/>
      </w:r>
      <w:r w:rsidRPr="002224DC">
        <w:rPr>
          <w:rFonts w:ascii="Book Antiqua" w:hAnsi="Book Antiqua"/>
          <w:b/>
        </w:rPr>
        <w:t xml:space="preserve"> </w:t>
      </w:r>
      <w:r w:rsidR="002224DC" w:rsidRPr="006E02A0">
        <w:rPr>
          <w:bCs/>
        </w:rPr>
        <w:t>2015- Present</w:t>
      </w:r>
    </w:p>
    <w:p w14:paraId="6F73FDCA" w14:textId="01FE3944" w:rsidR="00A71255" w:rsidRDefault="00000000" w:rsidP="002224DC">
      <w:pPr>
        <w:tabs>
          <w:tab w:val="left" w:pos="3600"/>
        </w:tabs>
        <w:rPr>
          <w:rFonts w:ascii="Book Antiqua" w:hAnsi="Book Antiqua"/>
          <w:b/>
        </w:rPr>
      </w:pPr>
      <w:hyperlink r:id="rId11" w:history="1">
        <w:r w:rsidR="00A71255" w:rsidRPr="002224DC">
          <w:rPr>
            <w:rStyle w:val="Hyperlink"/>
            <w:rFonts w:ascii="Book Antiqua" w:hAnsi="Book Antiqua"/>
            <w:b/>
          </w:rPr>
          <w:t>www.bridgescholars.org</w:t>
        </w:r>
      </w:hyperlink>
      <w:r w:rsidR="00A71255" w:rsidRPr="00F36D86">
        <w:rPr>
          <w:b/>
        </w:rPr>
        <w:t xml:space="preserve"> ~</w:t>
      </w:r>
      <w:r w:rsidR="002224DC">
        <w:rPr>
          <w:b/>
        </w:rPr>
        <w:t xml:space="preserve"> </w:t>
      </w:r>
      <w:r w:rsidR="00A71255" w:rsidRPr="002224DC">
        <w:rPr>
          <w:rFonts w:ascii="Book Antiqua" w:hAnsi="Book Antiqua"/>
          <w:b/>
        </w:rPr>
        <w:t>@bridgescholarscha</w:t>
      </w:r>
    </w:p>
    <w:p w14:paraId="7211EA41" w14:textId="48C40599" w:rsidR="002224DC" w:rsidRPr="005C45C4" w:rsidRDefault="002224DC" w:rsidP="002224DC">
      <w:pPr>
        <w:tabs>
          <w:tab w:val="left" w:pos="3600"/>
        </w:tabs>
        <w:rPr>
          <w:rFonts w:ascii="Book Antiqua" w:hAnsi="Book Antiqua"/>
          <w:b/>
          <w:i/>
          <w:iCs/>
        </w:rPr>
      </w:pPr>
      <w:r w:rsidRPr="002224DC">
        <w:rPr>
          <w:rFonts w:ascii="Book Antiqua" w:hAnsi="Book Antiqua"/>
          <w:bCs/>
          <w:i/>
          <w:iCs/>
        </w:rPr>
        <w:t>BRIDGE SCHOLARS OF CHATTANOOGA</w:t>
      </w:r>
      <w:r w:rsidRPr="005C45C4">
        <w:rPr>
          <w:b/>
          <w:i/>
          <w:iCs/>
        </w:rPr>
        <w:tab/>
      </w:r>
    </w:p>
    <w:p w14:paraId="4FDC1DCD" w14:textId="77777777" w:rsidR="00A71255" w:rsidRPr="00F36D86" w:rsidRDefault="00A71255" w:rsidP="00A71255">
      <w:pPr>
        <w:tabs>
          <w:tab w:val="left" w:pos="3600"/>
        </w:tabs>
        <w:ind w:left="720"/>
      </w:pPr>
      <w:r w:rsidRPr="00F36D86">
        <w:t>Executive Director and Co-founder of a not-for-profit formed to develop and implement academic programs that prepare underrepresented students for academic success and leadership roles in the community.</w:t>
      </w:r>
    </w:p>
    <w:p w14:paraId="4A701F35" w14:textId="77777777" w:rsidR="00A71255" w:rsidRPr="00F36D86" w:rsidRDefault="00A71255" w:rsidP="00A71255">
      <w:pPr>
        <w:pStyle w:val="ListParagraph"/>
        <w:widowControl w:val="0"/>
        <w:numPr>
          <w:ilvl w:val="0"/>
          <w:numId w:val="12"/>
        </w:numPr>
        <w:tabs>
          <w:tab w:val="left" w:pos="3600"/>
        </w:tabs>
        <w:overflowPunct w:val="0"/>
        <w:autoSpaceDE w:val="0"/>
        <w:autoSpaceDN w:val="0"/>
        <w:adjustRightInd w:val="0"/>
      </w:pPr>
      <w:r w:rsidRPr="00F36D86">
        <w:t>Launched pilot summer enrichment program for middle school boys, summer 2015</w:t>
      </w:r>
    </w:p>
    <w:p w14:paraId="4A6A1702" w14:textId="77777777" w:rsidR="00A71255" w:rsidRPr="00F36D86" w:rsidRDefault="00A71255" w:rsidP="00A71255">
      <w:pPr>
        <w:pStyle w:val="ListParagraph"/>
        <w:widowControl w:val="0"/>
        <w:numPr>
          <w:ilvl w:val="0"/>
          <w:numId w:val="12"/>
        </w:numPr>
        <w:tabs>
          <w:tab w:val="left" w:pos="3600"/>
        </w:tabs>
        <w:overflowPunct w:val="0"/>
        <w:autoSpaceDE w:val="0"/>
        <w:autoSpaceDN w:val="0"/>
        <w:adjustRightInd w:val="0"/>
      </w:pPr>
      <w:r w:rsidRPr="00F36D86">
        <w:t>Successfully fundraised to support tuition-free programming</w:t>
      </w:r>
    </w:p>
    <w:p w14:paraId="63019100" w14:textId="77777777" w:rsidR="00A71255" w:rsidRDefault="00A71255" w:rsidP="00A71255">
      <w:pPr>
        <w:pStyle w:val="ListParagraph"/>
        <w:widowControl w:val="0"/>
        <w:numPr>
          <w:ilvl w:val="0"/>
          <w:numId w:val="12"/>
        </w:numPr>
        <w:tabs>
          <w:tab w:val="left" w:pos="3600"/>
        </w:tabs>
        <w:overflowPunct w:val="0"/>
        <w:autoSpaceDE w:val="0"/>
        <w:autoSpaceDN w:val="0"/>
        <w:adjustRightInd w:val="0"/>
      </w:pPr>
      <w:r w:rsidRPr="00F36D86">
        <w:t>Program outcomes include consistent improvement in math and language arts</w:t>
      </w:r>
    </w:p>
    <w:p w14:paraId="3F596183" w14:textId="00FC986F" w:rsidR="003A3A15" w:rsidRPr="00F36D86" w:rsidRDefault="003A3A15" w:rsidP="00A71255">
      <w:pPr>
        <w:pStyle w:val="ListParagraph"/>
        <w:widowControl w:val="0"/>
        <w:numPr>
          <w:ilvl w:val="0"/>
          <w:numId w:val="12"/>
        </w:numPr>
        <w:tabs>
          <w:tab w:val="left" w:pos="3600"/>
        </w:tabs>
        <w:overflowPunct w:val="0"/>
        <w:autoSpaceDE w:val="0"/>
        <w:autoSpaceDN w:val="0"/>
        <w:adjustRightInd w:val="0"/>
      </w:pPr>
      <w:r>
        <w:t>Established a scholarship fund for program alumni, 2023</w:t>
      </w:r>
    </w:p>
    <w:p w14:paraId="753A935B" w14:textId="77777777" w:rsidR="00A92820" w:rsidRDefault="00A92820" w:rsidP="00ED55B1">
      <w:pPr>
        <w:tabs>
          <w:tab w:val="right" w:pos="9360"/>
        </w:tabs>
        <w:rPr>
          <w:b/>
          <w:bCs/>
        </w:rPr>
      </w:pPr>
    </w:p>
    <w:p w14:paraId="4D26634A" w14:textId="3D61E9CB" w:rsidR="002224DC" w:rsidRDefault="002224DC" w:rsidP="002224DC">
      <w:pPr>
        <w:tabs>
          <w:tab w:val="left" w:pos="3600"/>
        </w:tabs>
        <w:rPr>
          <w:rFonts w:ascii="Book Antiqua" w:hAnsi="Book Antiqua"/>
          <w:b/>
        </w:rPr>
      </w:pPr>
      <w:r w:rsidRPr="002224DC">
        <w:rPr>
          <w:rFonts w:ascii="Book Antiqua" w:hAnsi="Book Antiqua"/>
          <w:bCs/>
        </w:rPr>
        <w:t>ASSISTANT DIRECTOR OF PROGRAMS</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sidRPr="00672EAB">
        <w:rPr>
          <w:bCs/>
        </w:rPr>
        <w:t>2012-2015</w:t>
      </w:r>
    </w:p>
    <w:p w14:paraId="521581AA" w14:textId="052FCAB6" w:rsidR="00C84206" w:rsidRPr="00C84206" w:rsidRDefault="00C84206" w:rsidP="002224DC">
      <w:pPr>
        <w:tabs>
          <w:tab w:val="left" w:pos="3600"/>
        </w:tabs>
        <w:rPr>
          <w:b/>
        </w:rPr>
      </w:pPr>
      <w:r w:rsidRPr="002224DC">
        <w:rPr>
          <w:rFonts w:ascii="Book Antiqua" w:hAnsi="Book Antiqua"/>
          <w:bCs/>
        </w:rPr>
        <w:t>T</w:t>
      </w:r>
      <w:r w:rsidR="002224DC">
        <w:rPr>
          <w:rFonts w:ascii="Book Antiqua" w:hAnsi="Book Antiqua"/>
          <w:bCs/>
        </w:rPr>
        <w:t>HE STEPPINGSTONE FOUNDATION, BOSTON, MA</w:t>
      </w:r>
      <w:r w:rsidRPr="00C84206">
        <w:rPr>
          <w:b/>
        </w:rPr>
        <w:tab/>
      </w:r>
      <w:r w:rsidRPr="00C84206">
        <w:rPr>
          <w:b/>
        </w:rPr>
        <w:tab/>
      </w:r>
      <w:r w:rsidRPr="00C84206">
        <w:rPr>
          <w:b/>
        </w:rPr>
        <w:tab/>
      </w:r>
    </w:p>
    <w:p w14:paraId="1E1C42A8" w14:textId="77777777" w:rsidR="00C84206" w:rsidRPr="00C84206" w:rsidRDefault="00C84206" w:rsidP="00C84206">
      <w:pPr>
        <w:tabs>
          <w:tab w:val="left" w:pos="3600"/>
        </w:tabs>
        <w:ind w:left="720"/>
      </w:pPr>
      <w:r w:rsidRPr="00C84206">
        <w:lastRenderedPageBreak/>
        <w:t>Facilitated sharing of effective practices and learning, worked with affiliate leadership to plan annual supports and collaborative activities. Managed the process of assessing program fidelity. Identified collective learning opportunities by tracking performance data and programmatic feedback. Major accomplishments include:</w:t>
      </w:r>
    </w:p>
    <w:p w14:paraId="3D35F016" w14:textId="77777777" w:rsidR="00C84206" w:rsidRPr="00C84206" w:rsidRDefault="00C84206" w:rsidP="00C84206">
      <w:pPr>
        <w:pStyle w:val="ListParagraph"/>
        <w:widowControl w:val="0"/>
        <w:numPr>
          <w:ilvl w:val="0"/>
          <w:numId w:val="11"/>
        </w:numPr>
        <w:tabs>
          <w:tab w:val="left" w:pos="3600"/>
        </w:tabs>
        <w:autoSpaceDE w:val="0"/>
        <w:autoSpaceDN w:val="0"/>
        <w:adjustRightInd w:val="0"/>
      </w:pPr>
      <w:r w:rsidRPr="00C84206">
        <w:t>Created progressive communication instruments emphasizing a common understanding of program essentials while providing helpful feedback for improvement and sharing effective practices. Newsletter received the highest readership of internal and external publications</w:t>
      </w:r>
    </w:p>
    <w:p w14:paraId="594859A7" w14:textId="77777777" w:rsidR="00C84206" w:rsidRPr="00C84206" w:rsidRDefault="00C84206" w:rsidP="00C84206">
      <w:pPr>
        <w:pStyle w:val="ListParagraph"/>
        <w:widowControl w:val="0"/>
        <w:numPr>
          <w:ilvl w:val="0"/>
          <w:numId w:val="11"/>
        </w:numPr>
        <w:tabs>
          <w:tab w:val="left" w:pos="3600"/>
        </w:tabs>
        <w:autoSpaceDE w:val="0"/>
        <w:autoSpaceDN w:val="0"/>
        <w:adjustRightInd w:val="0"/>
      </w:pPr>
      <w:r w:rsidRPr="00C84206">
        <w:t>Developed a program assessment tool improving program fidelity</w:t>
      </w:r>
    </w:p>
    <w:p w14:paraId="47A43774" w14:textId="77777777" w:rsidR="00C84206" w:rsidRPr="00C84206" w:rsidRDefault="00C84206" w:rsidP="00C84206">
      <w:pPr>
        <w:pStyle w:val="ListParagraph"/>
        <w:widowControl w:val="0"/>
        <w:numPr>
          <w:ilvl w:val="0"/>
          <w:numId w:val="11"/>
        </w:numPr>
        <w:tabs>
          <w:tab w:val="left" w:pos="3600"/>
        </w:tabs>
        <w:autoSpaceDE w:val="0"/>
        <w:autoSpaceDN w:val="0"/>
        <w:adjustRightInd w:val="0"/>
      </w:pPr>
      <w:r w:rsidRPr="00C84206">
        <w:t>Implemented cost effective trainings by cultivating a virtual learning classroom and streamlining onboarding processes</w:t>
      </w:r>
    </w:p>
    <w:p w14:paraId="01F04A8A" w14:textId="77777777" w:rsidR="00C84206" w:rsidRPr="00C84206" w:rsidRDefault="00C84206" w:rsidP="00C84206">
      <w:pPr>
        <w:pStyle w:val="ListParagraph"/>
        <w:widowControl w:val="0"/>
        <w:numPr>
          <w:ilvl w:val="0"/>
          <w:numId w:val="11"/>
        </w:numPr>
        <w:tabs>
          <w:tab w:val="left" w:pos="3600"/>
        </w:tabs>
        <w:autoSpaceDE w:val="0"/>
        <w:autoSpaceDN w:val="0"/>
        <w:adjustRightInd w:val="0"/>
      </w:pPr>
      <w:r w:rsidRPr="00C84206">
        <w:t>Workshop presenter at the National Partnership for Educational Access Conference, 2014. NPEA Conference Planning Committee 2014, 2015</w:t>
      </w:r>
    </w:p>
    <w:p w14:paraId="7A684B19" w14:textId="77777777" w:rsidR="00C84206" w:rsidRPr="00C84206" w:rsidRDefault="00C84206" w:rsidP="00C84206">
      <w:pPr>
        <w:pStyle w:val="ListParagraph"/>
        <w:tabs>
          <w:tab w:val="left" w:pos="3600"/>
        </w:tabs>
        <w:ind w:left="1440"/>
      </w:pPr>
    </w:p>
    <w:p w14:paraId="33F869C5" w14:textId="72DBCF1B" w:rsidR="002A5A45" w:rsidRPr="005C45C4" w:rsidRDefault="002224DC" w:rsidP="002224DC">
      <w:pPr>
        <w:tabs>
          <w:tab w:val="left" w:pos="3600"/>
        </w:tabs>
        <w:rPr>
          <w:b/>
          <w:color w:val="4BACC6"/>
        </w:rPr>
      </w:pPr>
      <w:r w:rsidRPr="005C45C4">
        <w:rPr>
          <w:rFonts w:ascii="Book Antiqua" w:hAnsi="Book Antiqua"/>
          <w:bCs/>
        </w:rPr>
        <w:t>C</w:t>
      </w:r>
      <w:r w:rsidR="002A5A45" w:rsidRPr="005C45C4">
        <w:rPr>
          <w:rFonts w:ascii="Book Antiqua" w:hAnsi="Book Antiqua"/>
          <w:bCs/>
        </w:rPr>
        <w:t>OORDINATOR OF DIVERSITY INITIATIVES</w:t>
      </w:r>
      <w:r w:rsidR="002A5A45">
        <w:rPr>
          <w:rFonts w:ascii="Book Antiqua" w:hAnsi="Book Antiqua"/>
          <w:b/>
        </w:rPr>
        <w:tab/>
      </w:r>
      <w:r w:rsidR="002A5A45">
        <w:rPr>
          <w:rFonts w:ascii="Book Antiqua" w:hAnsi="Book Antiqua"/>
          <w:b/>
        </w:rPr>
        <w:tab/>
      </w:r>
      <w:r w:rsidR="002A5A45">
        <w:rPr>
          <w:rFonts w:ascii="Book Antiqua" w:hAnsi="Book Antiqua"/>
          <w:b/>
        </w:rPr>
        <w:tab/>
      </w:r>
      <w:r w:rsidR="002A5A45">
        <w:rPr>
          <w:rFonts w:ascii="Book Antiqua" w:hAnsi="Book Antiqua"/>
          <w:b/>
        </w:rPr>
        <w:tab/>
      </w:r>
      <w:r w:rsidR="002A5A45" w:rsidRPr="000070E4">
        <w:rPr>
          <w:bCs/>
        </w:rPr>
        <w:t>2007-2012</w:t>
      </w:r>
    </w:p>
    <w:p w14:paraId="7C814280" w14:textId="3559865D" w:rsidR="00C84206" w:rsidRPr="00C84206" w:rsidRDefault="002A5A45" w:rsidP="005C45C4">
      <w:pPr>
        <w:tabs>
          <w:tab w:val="left" w:pos="3600"/>
        </w:tabs>
        <w:rPr>
          <w:b/>
        </w:rPr>
      </w:pPr>
      <w:r w:rsidRPr="005C45C4">
        <w:rPr>
          <w:rFonts w:ascii="Book Antiqua" w:hAnsi="Book Antiqua"/>
          <w:bCs/>
        </w:rPr>
        <w:t>LAWRENCE ACADEMY, GROTON MA</w:t>
      </w:r>
      <w:r w:rsidR="00C84206" w:rsidRPr="005C45C4">
        <w:rPr>
          <w:bCs/>
        </w:rPr>
        <w:tab/>
      </w:r>
      <w:r w:rsidR="00C84206" w:rsidRPr="005C45C4">
        <w:rPr>
          <w:bCs/>
        </w:rPr>
        <w:tab/>
      </w:r>
      <w:r w:rsidR="00C84206" w:rsidRPr="005C45C4">
        <w:rPr>
          <w:bCs/>
        </w:rPr>
        <w:tab/>
      </w:r>
      <w:r w:rsidR="00C84206" w:rsidRPr="005C45C4">
        <w:rPr>
          <w:bCs/>
        </w:rPr>
        <w:tab/>
      </w:r>
      <w:r w:rsidR="00C84206" w:rsidRPr="005C45C4">
        <w:rPr>
          <w:bCs/>
        </w:rPr>
        <w:tab/>
      </w:r>
      <w:r w:rsidR="00C84206" w:rsidRPr="005C45C4">
        <w:rPr>
          <w:bCs/>
        </w:rPr>
        <w:tab/>
      </w:r>
      <w:r w:rsidR="00C84206" w:rsidRPr="00C84206">
        <w:rPr>
          <w:b/>
        </w:rPr>
        <w:tab/>
      </w:r>
    </w:p>
    <w:p w14:paraId="05E11A18" w14:textId="77777777" w:rsidR="00C84206" w:rsidRPr="00C84206" w:rsidRDefault="00C84206" w:rsidP="00C84206">
      <w:pPr>
        <w:tabs>
          <w:tab w:val="left" w:pos="3600"/>
        </w:tabs>
        <w:ind w:left="720"/>
      </w:pPr>
      <w:r w:rsidRPr="00C84206">
        <w:t xml:space="preserve">Reporting directly to the head of school, provided strategic leadership in the area of diversity. Supported diversity- related student and faculty groups and acted as a resource for the school.  Major accomplishments include: </w:t>
      </w:r>
      <w:r w:rsidRPr="00C84206">
        <w:tab/>
      </w:r>
    </w:p>
    <w:p w14:paraId="27B2CC48" w14:textId="77777777" w:rsidR="00C84206" w:rsidRPr="00C84206" w:rsidRDefault="00C84206" w:rsidP="00C84206">
      <w:pPr>
        <w:widowControl w:val="0"/>
        <w:numPr>
          <w:ilvl w:val="0"/>
          <w:numId w:val="10"/>
        </w:numPr>
        <w:tabs>
          <w:tab w:val="left" w:pos="3600"/>
        </w:tabs>
        <w:autoSpaceDE w:val="0"/>
        <w:autoSpaceDN w:val="0"/>
        <w:adjustRightInd w:val="0"/>
        <w:jc w:val="both"/>
      </w:pPr>
      <w:r w:rsidRPr="00C84206">
        <w:t>Hosted 2011 AISNE High School Students of Color Conference welcoming over 400 high school students and faculty to campus for a day and a half of workshops and speakers</w:t>
      </w:r>
    </w:p>
    <w:p w14:paraId="1153BD87" w14:textId="5E05BBAA" w:rsidR="00C84206" w:rsidRPr="00C84206" w:rsidRDefault="00C84206" w:rsidP="00C84206">
      <w:pPr>
        <w:widowControl w:val="0"/>
        <w:numPr>
          <w:ilvl w:val="0"/>
          <w:numId w:val="10"/>
        </w:numPr>
        <w:tabs>
          <w:tab w:val="left" w:pos="3600"/>
        </w:tabs>
        <w:autoSpaceDE w:val="0"/>
        <w:autoSpaceDN w:val="0"/>
        <w:adjustRightInd w:val="0"/>
        <w:jc w:val="both"/>
      </w:pPr>
      <w:r w:rsidRPr="00C84206">
        <w:t xml:space="preserve">Chaperoned students </w:t>
      </w:r>
      <w:r w:rsidR="00384EB9">
        <w:t>at</w:t>
      </w:r>
      <w:r w:rsidRPr="00C84206">
        <w:t xml:space="preserve"> the NAIS People of Color/ Student Diversity Leadership Conference</w:t>
      </w:r>
      <w:r w:rsidR="00D57D8A">
        <w:t>;</w:t>
      </w:r>
      <w:r w:rsidRPr="00C84206">
        <w:t xml:space="preserve"> Workshop presenter at NAIS POCC 2008, 2009, 2011  </w:t>
      </w:r>
    </w:p>
    <w:p w14:paraId="549A8F93" w14:textId="77777777" w:rsidR="00C84206" w:rsidRPr="00C84206" w:rsidRDefault="00C84206" w:rsidP="00C84206">
      <w:pPr>
        <w:widowControl w:val="0"/>
        <w:numPr>
          <w:ilvl w:val="0"/>
          <w:numId w:val="10"/>
        </w:numPr>
        <w:tabs>
          <w:tab w:val="left" w:pos="3600"/>
        </w:tabs>
        <w:autoSpaceDE w:val="0"/>
        <w:autoSpaceDN w:val="0"/>
        <w:adjustRightInd w:val="0"/>
        <w:jc w:val="both"/>
      </w:pPr>
      <w:r w:rsidRPr="00C84206">
        <w:t xml:space="preserve">Instrumental in establishing internship program supporting the development of young teachers  </w:t>
      </w:r>
    </w:p>
    <w:p w14:paraId="4882E8B2" w14:textId="77777777" w:rsidR="00C84206" w:rsidRPr="00C84206" w:rsidRDefault="00C84206" w:rsidP="00C84206">
      <w:pPr>
        <w:widowControl w:val="0"/>
        <w:numPr>
          <w:ilvl w:val="0"/>
          <w:numId w:val="10"/>
        </w:numPr>
        <w:tabs>
          <w:tab w:val="left" w:pos="3600"/>
        </w:tabs>
        <w:autoSpaceDE w:val="0"/>
        <w:autoSpaceDN w:val="0"/>
        <w:adjustRightInd w:val="0"/>
        <w:jc w:val="both"/>
      </w:pPr>
      <w:r w:rsidRPr="00C84206">
        <w:t>Collaborated with College Counseling to organize a college visit program geared towards exposing first generation college students and international students to wide-ranging educational options</w:t>
      </w:r>
    </w:p>
    <w:p w14:paraId="6125DCE3" w14:textId="77777777" w:rsidR="00C84206" w:rsidRPr="00C84206" w:rsidRDefault="00C84206" w:rsidP="00C84206">
      <w:pPr>
        <w:widowControl w:val="0"/>
        <w:numPr>
          <w:ilvl w:val="0"/>
          <w:numId w:val="10"/>
        </w:numPr>
        <w:tabs>
          <w:tab w:val="left" w:pos="3600"/>
        </w:tabs>
        <w:autoSpaceDE w:val="0"/>
        <w:autoSpaceDN w:val="0"/>
        <w:adjustRightInd w:val="0"/>
        <w:jc w:val="both"/>
      </w:pPr>
      <w:r w:rsidRPr="00C84206">
        <w:t>Instituted a diversity author series exposing students to global multicultural issues</w:t>
      </w:r>
    </w:p>
    <w:p w14:paraId="63322052" w14:textId="66171E09" w:rsidR="00C2440F" w:rsidRPr="00F36D86" w:rsidRDefault="00C84206" w:rsidP="00C2440F">
      <w:pPr>
        <w:widowControl w:val="0"/>
        <w:numPr>
          <w:ilvl w:val="0"/>
          <w:numId w:val="10"/>
        </w:numPr>
        <w:tabs>
          <w:tab w:val="left" w:pos="3600"/>
        </w:tabs>
        <w:autoSpaceDE w:val="0"/>
        <w:autoSpaceDN w:val="0"/>
        <w:adjustRightInd w:val="0"/>
        <w:jc w:val="both"/>
        <w:rPr>
          <w:b/>
        </w:rPr>
      </w:pPr>
      <w:r w:rsidRPr="00C84206">
        <w:t>Led efforts to build a community that encouraged diversity as faculty advisors to two student- led groups</w:t>
      </w:r>
      <w:r w:rsidR="00C2440F" w:rsidRPr="00C2440F">
        <w:rPr>
          <w:rFonts w:ascii="Book Antiqua" w:hAnsi="Book Antiqua"/>
          <w:b/>
        </w:rPr>
        <w:tab/>
      </w:r>
      <w:r w:rsidR="00C2440F" w:rsidRPr="00C2440F">
        <w:rPr>
          <w:rFonts w:ascii="Book Antiqua" w:hAnsi="Book Antiqua"/>
        </w:rPr>
        <w:tab/>
      </w:r>
    </w:p>
    <w:p w14:paraId="54CFB97B" w14:textId="77777777" w:rsidR="00F36D86" w:rsidRPr="00C2440F" w:rsidRDefault="00F36D86" w:rsidP="00F36D86">
      <w:pPr>
        <w:widowControl w:val="0"/>
        <w:tabs>
          <w:tab w:val="left" w:pos="3600"/>
        </w:tabs>
        <w:autoSpaceDE w:val="0"/>
        <w:autoSpaceDN w:val="0"/>
        <w:adjustRightInd w:val="0"/>
        <w:ind w:left="1440"/>
        <w:jc w:val="both"/>
        <w:rPr>
          <w:b/>
        </w:rPr>
      </w:pPr>
    </w:p>
    <w:p w14:paraId="414F5D77" w14:textId="3CA52C93" w:rsidR="00052552" w:rsidRPr="00052552" w:rsidRDefault="00052552" w:rsidP="00052552">
      <w:pPr>
        <w:keepNext/>
        <w:tabs>
          <w:tab w:val="left" w:pos="3600"/>
        </w:tabs>
        <w:rPr>
          <w:rFonts w:ascii="Book Antiqua" w:hAnsi="Book Antiqua"/>
          <w:b/>
          <w:u w:val="single"/>
        </w:rPr>
      </w:pPr>
      <w:r>
        <w:rPr>
          <w:rFonts w:ascii="Book Antiqua" w:hAnsi="Book Antiqua"/>
          <w:b/>
          <w:u w:val="single"/>
        </w:rPr>
        <w:t>O</w:t>
      </w:r>
      <w:r w:rsidR="002A5A45">
        <w:rPr>
          <w:rFonts w:ascii="Book Antiqua" w:hAnsi="Book Antiqua"/>
          <w:b/>
          <w:u w:val="single"/>
        </w:rPr>
        <w:t xml:space="preserve">THER SOCIAL WORK EXPERIENCES </w:t>
      </w:r>
    </w:p>
    <w:p w14:paraId="1CC180EA" w14:textId="77777777" w:rsidR="00052552" w:rsidRPr="00052552" w:rsidRDefault="00052552" w:rsidP="00052552">
      <w:pPr>
        <w:keepNext/>
        <w:tabs>
          <w:tab w:val="left" w:pos="3600"/>
        </w:tabs>
        <w:rPr>
          <w:rFonts w:ascii="Book Antiqua" w:hAnsi="Book Antiqua"/>
        </w:rPr>
      </w:pPr>
      <w:r w:rsidRPr="00052552">
        <w:rPr>
          <w:rFonts w:ascii="Book Antiqua" w:hAnsi="Book Antiqua"/>
          <w:b/>
        </w:rPr>
        <w:t xml:space="preserve">Center for Addictive Behaviors, </w:t>
      </w:r>
      <w:r w:rsidRPr="00052552">
        <w:rPr>
          <w:rFonts w:ascii="Book Antiqua" w:hAnsi="Book Antiqua"/>
        </w:rPr>
        <w:t>Program Director</w:t>
      </w:r>
    </w:p>
    <w:p w14:paraId="467B4CF3" w14:textId="77777777" w:rsidR="00052552" w:rsidRPr="00052552" w:rsidRDefault="00052552" w:rsidP="00052552">
      <w:pPr>
        <w:keepNext/>
        <w:tabs>
          <w:tab w:val="left" w:pos="3600"/>
        </w:tabs>
        <w:rPr>
          <w:rFonts w:ascii="Book Antiqua" w:hAnsi="Book Antiqua"/>
        </w:rPr>
      </w:pPr>
      <w:r w:rsidRPr="00052552">
        <w:rPr>
          <w:rFonts w:ascii="Book Antiqua" w:hAnsi="Book Antiqua"/>
          <w:b/>
        </w:rPr>
        <w:t xml:space="preserve">The Professional Center for Child Development, </w:t>
      </w:r>
      <w:r w:rsidRPr="00052552">
        <w:rPr>
          <w:rFonts w:ascii="Book Antiqua" w:hAnsi="Book Antiqua"/>
        </w:rPr>
        <w:t>Fee for Service Clinician</w:t>
      </w:r>
    </w:p>
    <w:p w14:paraId="0343EC1C" w14:textId="35D83DCA" w:rsidR="00052552" w:rsidRPr="00052552" w:rsidRDefault="00052552" w:rsidP="00052552">
      <w:pPr>
        <w:keepNext/>
        <w:tabs>
          <w:tab w:val="left" w:pos="3600"/>
        </w:tabs>
        <w:rPr>
          <w:rFonts w:ascii="Book Antiqua" w:hAnsi="Book Antiqua"/>
        </w:rPr>
      </w:pPr>
      <w:r w:rsidRPr="00052552">
        <w:rPr>
          <w:rFonts w:ascii="Book Antiqua" w:hAnsi="Book Antiqua"/>
          <w:b/>
        </w:rPr>
        <w:t>Massachusetts Department of Public Health, Bureau of Substance Abuse Services,</w:t>
      </w:r>
      <w:r w:rsidRPr="00052552">
        <w:rPr>
          <w:rFonts w:ascii="Book Antiqua" w:hAnsi="Book Antiqua"/>
        </w:rPr>
        <w:t xml:space="preserve"> Boston Regional Manager</w:t>
      </w:r>
    </w:p>
    <w:p w14:paraId="5FC59BE0" w14:textId="71C13B5C" w:rsidR="00052552" w:rsidRDefault="00052552" w:rsidP="00052552">
      <w:pPr>
        <w:keepNext/>
        <w:tabs>
          <w:tab w:val="left" w:pos="3600"/>
        </w:tabs>
        <w:rPr>
          <w:rFonts w:ascii="Book Antiqua" w:hAnsi="Book Antiqua"/>
        </w:rPr>
      </w:pPr>
      <w:r w:rsidRPr="00052552">
        <w:rPr>
          <w:rFonts w:ascii="Book Antiqua" w:hAnsi="Book Antiqua"/>
          <w:b/>
        </w:rPr>
        <w:t>Peaceful Movement Committee</w:t>
      </w:r>
      <w:r w:rsidRPr="00052552">
        <w:rPr>
          <w:rFonts w:ascii="Book Antiqua" w:hAnsi="Book Antiqua"/>
        </w:rPr>
        <w:t>, Clinician I</w:t>
      </w:r>
    </w:p>
    <w:p w14:paraId="1D0F1FE7" w14:textId="03392A73" w:rsidR="005C45C4" w:rsidRDefault="005C45C4" w:rsidP="00052552">
      <w:pPr>
        <w:keepNext/>
        <w:tabs>
          <w:tab w:val="left" w:pos="3600"/>
        </w:tabs>
        <w:rPr>
          <w:rFonts w:ascii="Book Antiqua" w:hAnsi="Book Antiqua"/>
        </w:rPr>
      </w:pPr>
      <w:r w:rsidRPr="005C45C4">
        <w:rPr>
          <w:rFonts w:ascii="Book Antiqua" w:hAnsi="Book Antiqua"/>
          <w:b/>
          <w:bCs/>
        </w:rPr>
        <w:t>Gordon College</w:t>
      </w:r>
      <w:r>
        <w:rPr>
          <w:rFonts w:ascii="Book Antiqua" w:hAnsi="Book Antiqua"/>
        </w:rPr>
        <w:t>, Admission Counselor</w:t>
      </w:r>
    </w:p>
    <w:p w14:paraId="3FB1E6FD" w14:textId="3E4050C9" w:rsidR="00052552" w:rsidRPr="00A71FA6" w:rsidRDefault="00975F94" w:rsidP="00A71FA6">
      <w:pPr>
        <w:keepNext/>
        <w:tabs>
          <w:tab w:val="left" w:pos="3600"/>
        </w:tabs>
        <w:rPr>
          <w:rFonts w:ascii="Book Antiqua" w:hAnsi="Book Antiqua"/>
          <w:b/>
          <w:bCs/>
        </w:rPr>
      </w:pPr>
      <w:r w:rsidRPr="00975F94">
        <w:rPr>
          <w:rFonts w:ascii="Book Antiqua" w:hAnsi="Book Antiqua"/>
          <w:b/>
          <w:bCs/>
        </w:rPr>
        <w:t>Northside Behavioral health Center</w:t>
      </w:r>
      <w:r>
        <w:rPr>
          <w:rFonts w:ascii="Book Antiqua" w:hAnsi="Book Antiqua"/>
          <w:b/>
          <w:bCs/>
        </w:rPr>
        <w:t>,</w:t>
      </w:r>
      <w:r w:rsidRPr="00975F94">
        <w:rPr>
          <w:rFonts w:ascii="Book Antiqua" w:hAnsi="Book Antiqua"/>
        </w:rPr>
        <w:t xml:space="preserve"> Therapist</w:t>
      </w:r>
    </w:p>
    <w:p w14:paraId="38E0BE60" w14:textId="77777777" w:rsidR="00C84206" w:rsidRDefault="00C84206" w:rsidP="00ED55B1">
      <w:pPr>
        <w:tabs>
          <w:tab w:val="right" w:pos="9360"/>
        </w:tabs>
        <w:rPr>
          <w:b/>
          <w:bCs/>
        </w:rPr>
      </w:pPr>
    </w:p>
    <w:p w14:paraId="11656176" w14:textId="77777777" w:rsidR="00027BA5" w:rsidRPr="001640F3" w:rsidRDefault="00027BA5" w:rsidP="00027BA5">
      <w:pPr>
        <w:pBdr>
          <w:bottom w:val="single" w:sz="6" w:space="1" w:color="auto"/>
        </w:pBdr>
        <w:rPr>
          <w:b/>
          <w:sz w:val="28"/>
        </w:rPr>
      </w:pPr>
      <w:r w:rsidRPr="001640F3">
        <w:rPr>
          <w:b/>
          <w:sz w:val="28"/>
        </w:rPr>
        <w:t>SKILLS &amp; CERTIFICATIONS</w:t>
      </w:r>
    </w:p>
    <w:p w14:paraId="1D1FDD9C" w14:textId="3C0A1C54" w:rsidR="00400B10" w:rsidRPr="009614D9" w:rsidRDefault="00894224" w:rsidP="005C45C4">
      <w:pPr>
        <w:tabs>
          <w:tab w:val="right" w:pos="9360"/>
        </w:tabs>
        <w:rPr>
          <w:b/>
        </w:rPr>
      </w:pPr>
      <w:r w:rsidRPr="00503F0C">
        <w:rPr>
          <w:b/>
        </w:rPr>
        <w:t>Licensed Master Social Worker</w:t>
      </w:r>
      <w:r w:rsidR="001C00A5" w:rsidRPr="001C00A5">
        <w:rPr>
          <w:b/>
          <w:bCs/>
        </w:rPr>
        <w:tab/>
      </w:r>
      <w:r w:rsidRPr="001C00A5">
        <w:rPr>
          <w:b/>
          <w:bCs/>
        </w:rPr>
        <w:tab/>
      </w:r>
    </w:p>
    <w:p w14:paraId="35077C94" w14:textId="17FCA4AE" w:rsidR="00C15162" w:rsidRPr="005C45C4" w:rsidRDefault="00B92D85" w:rsidP="004D0DD7">
      <w:pPr>
        <w:pBdr>
          <w:bottom w:val="single" w:sz="6" w:space="1" w:color="auto"/>
        </w:pBdr>
        <w:rPr>
          <w:b/>
          <w:sz w:val="28"/>
          <w:u w:val="single"/>
        </w:rPr>
      </w:pPr>
      <w:r w:rsidRPr="005C45C4">
        <w:rPr>
          <w:b/>
          <w:sz w:val="28"/>
          <w:u w:val="single"/>
        </w:rPr>
        <w:lastRenderedPageBreak/>
        <w:t>CONFERENCE PRESENTATIONS</w:t>
      </w:r>
      <w:r w:rsidR="0003721B" w:rsidRPr="005C45C4">
        <w:rPr>
          <w:b/>
          <w:sz w:val="28"/>
          <w:u w:val="single"/>
        </w:rPr>
        <w:t xml:space="preserve"> and CONFERENCE COORDINATION</w:t>
      </w:r>
    </w:p>
    <w:p w14:paraId="2C628114" w14:textId="61541583" w:rsidR="00A71FA6" w:rsidRDefault="00E55109" w:rsidP="005C45C4">
      <w:pPr>
        <w:pBdr>
          <w:bottom w:val="single" w:sz="6" w:space="1" w:color="auto"/>
        </w:pBdr>
        <w:rPr>
          <w:bCs/>
        </w:rPr>
      </w:pPr>
      <w:r>
        <w:rPr>
          <w:bCs/>
        </w:rPr>
        <w:t>Ma</w:t>
      </w:r>
      <w:r w:rsidR="00A71FA6">
        <w:rPr>
          <w:bCs/>
        </w:rPr>
        <w:t>rch</w:t>
      </w:r>
      <w:r>
        <w:rPr>
          <w:bCs/>
        </w:rPr>
        <w:t xml:space="preserve"> 2022 </w:t>
      </w:r>
      <w:r>
        <w:rPr>
          <w:bCs/>
        </w:rPr>
        <w:tab/>
        <w:t>Bagley, W. How Minority Serving Institutions Infuse Social Justice into their</w:t>
      </w:r>
    </w:p>
    <w:p w14:paraId="04DB4ADF" w14:textId="113B524E" w:rsidR="00A71FA6" w:rsidRDefault="00E55109" w:rsidP="00A71FA6">
      <w:pPr>
        <w:pBdr>
          <w:bottom w:val="single" w:sz="6" w:space="1" w:color="auto"/>
        </w:pBdr>
        <w:rPr>
          <w:b/>
        </w:rPr>
      </w:pPr>
      <w:r w:rsidRPr="00A71FA6">
        <w:rPr>
          <w:bCs/>
        </w:rPr>
        <w:t xml:space="preserve">Curricula. </w:t>
      </w:r>
      <w:r w:rsidR="00EA13A8">
        <w:rPr>
          <w:bCs/>
        </w:rPr>
        <w:t xml:space="preserve">E-Poster Presentation. </w:t>
      </w:r>
      <w:r w:rsidRPr="00A71FA6">
        <w:rPr>
          <w:bCs/>
        </w:rPr>
        <w:t>The Association of</w:t>
      </w:r>
      <w:r w:rsidR="00C71E15" w:rsidRPr="00A71FA6">
        <w:rPr>
          <w:bCs/>
        </w:rPr>
        <w:t xml:space="preserve"> Baccalaureate</w:t>
      </w:r>
      <w:r w:rsidRPr="00A71FA6">
        <w:rPr>
          <w:bCs/>
        </w:rPr>
        <w:t xml:space="preserve"> Program Directors </w:t>
      </w:r>
      <w:r w:rsidR="00C71E15" w:rsidRPr="00A71FA6">
        <w:rPr>
          <w:bCs/>
        </w:rPr>
        <w:t>Conference (Virtual</w:t>
      </w:r>
      <w:r w:rsidR="00C71E15" w:rsidRPr="00A71FA6">
        <w:rPr>
          <w:b/>
        </w:rPr>
        <w:t>)</w:t>
      </w:r>
    </w:p>
    <w:p w14:paraId="71AAD523" w14:textId="77777777" w:rsidR="00A71FA6" w:rsidRDefault="00A71FA6" w:rsidP="00A71FA6">
      <w:pPr>
        <w:pBdr>
          <w:bottom w:val="single" w:sz="6" w:space="1" w:color="auto"/>
        </w:pBdr>
        <w:rPr>
          <w:b/>
        </w:rPr>
      </w:pPr>
    </w:p>
    <w:p w14:paraId="51DABA2D" w14:textId="11256E76" w:rsidR="00A71FA6" w:rsidRDefault="00A71FA6" w:rsidP="00A71FA6">
      <w:pPr>
        <w:pBdr>
          <w:bottom w:val="single" w:sz="6" w:space="1" w:color="auto"/>
        </w:pBdr>
        <w:rPr>
          <w:bCs/>
        </w:rPr>
      </w:pPr>
      <w:r w:rsidRPr="00A71FA6">
        <w:rPr>
          <w:bCs/>
        </w:rPr>
        <w:t>Ma</w:t>
      </w:r>
      <w:r>
        <w:rPr>
          <w:bCs/>
        </w:rPr>
        <w:t>rch</w:t>
      </w:r>
      <w:r w:rsidRPr="00A71FA6">
        <w:rPr>
          <w:bCs/>
        </w:rPr>
        <w:t xml:space="preserve"> 2023</w:t>
      </w:r>
      <w:r>
        <w:rPr>
          <w:bCs/>
        </w:rPr>
        <w:t xml:space="preserve"> </w:t>
      </w:r>
      <w:r>
        <w:rPr>
          <w:bCs/>
        </w:rPr>
        <w:tab/>
      </w:r>
      <w:r w:rsidRPr="00A71FA6">
        <w:rPr>
          <w:bCs/>
        </w:rPr>
        <w:t xml:space="preserve">Bagley, W. </w:t>
      </w:r>
      <w:r>
        <w:rPr>
          <w:bCs/>
        </w:rPr>
        <w:t xml:space="preserve">Improving access to hospice and palliative care among African Americans using an anti-oppressive approach. </w:t>
      </w:r>
      <w:r w:rsidR="00EA13A8">
        <w:rPr>
          <w:bCs/>
        </w:rPr>
        <w:t xml:space="preserve">Workshop. </w:t>
      </w:r>
      <w:r>
        <w:rPr>
          <w:bCs/>
        </w:rPr>
        <w:t>The Association of Baccalaureate program Directors Conference. Birmingham, AL</w:t>
      </w:r>
    </w:p>
    <w:p w14:paraId="53CFC803" w14:textId="77777777" w:rsidR="00EA13A8" w:rsidRDefault="00EA13A8" w:rsidP="00A71FA6">
      <w:pPr>
        <w:pBdr>
          <w:bottom w:val="single" w:sz="6" w:space="1" w:color="auto"/>
        </w:pBdr>
        <w:rPr>
          <w:bCs/>
        </w:rPr>
      </w:pPr>
    </w:p>
    <w:p w14:paraId="547B073F" w14:textId="5A384614" w:rsidR="00EA13A8" w:rsidRDefault="00EA13A8" w:rsidP="00A71FA6">
      <w:pPr>
        <w:pBdr>
          <w:bottom w:val="single" w:sz="6" w:space="1" w:color="auto"/>
        </w:pBdr>
        <w:rPr>
          <w:bCs/>
        </w:rPr>
      </w:pPr>
      <w:r>
        <w:rPr>
          <w:bCs/>
        </w:rPr>
        <w:t>October 2023</w:t>
      </w:r>
      <w:r>
        <w:rPr>
          <w:bCs/>
        </w:rPr>
        <w:tab/>
        <w:t>Bagley, W. Teaching Social Justice at Minority Serving Institutions. E-Poster Presentation. Council on Social Work Education. Atlanta, GA (Accepted)</w:t>
      </w:r>
    </w:p>
    <w:p w14:paraId="070BA82C" w14:textId="77777777" w:rsidR="00A71FA6" w:rsidRPr="00A71FA6" w:rsidRDefault="00A71FA6" w:rsidP="00A71FA6">
      <w:pPr>
        <w:pBdr>
          <w:bottom w:val="single" w:sz="6" w:space="1" w:color="auto"/>
        </w:pBdr>
        <w:rPr>
          <w:bCs/>
        </w:rPr>
      </w:pPr>
    </w:p>
    <w:p w14:paraId="24547489" w14:textId="1C9DF44C" w:rsidR="00A71FA6" w:rsidRPr="00A71FA6" w:rsidRDefault="00C71E15" w:rsidP="00FF7596">
      <w:pPr>
        <w:widowControl w:val="0"/>
        <w:tabs>
          <w:tab w:val="left" w:pos="3600"/>
        </w:tabs>
        <w:autoSpaceDE w:val="0"/>
        <w:autoSpaceDN w:val="0"/>
        <w:adjustRightInd w:val="0"/>
      </w:pPr>
      <w:r w:rsidRPr="00A71FA6">
        <w:t>2014</w:t>
      </w:r>
      <w:r w:rsidR="00A71FA6">
        <w:t xml:space="preserve"> - </w:t>
      </w:r>
      <w:r w:rsidR="002A0CD5" w:rsidRPr="00A71FA6">
        <w:t xml:space="preserve">Workshop presenter at the National Partnership for Educational Access </w:t>
      </w:r>
    </w:p>
    <w:p w14:paraId="6F3C06E0" w14:textId="76BF4F5C" w:rsidR="002C6979" w:rsidRPr="00A71FA6" w:rsidRDefault="00E52E64" w:rsidP="00FF7596">
      <w:pPr>
        <w:widowControl w:val="0"/>
        <w:tabs>
          <w:tab w:val="left" w:pos="3600"/>
        </w:tabs>
        <w:autoSpaceDE w:val="0"/>
        <w:autoSpaceDN w:val="0"/>
        <w:adjustRightInd w:val="0"/>
      </w:pPr>
      <w:r w:rsidRPr="00A71FA6">
        <w:t xml:space="preserve">(NPEA) </w:t>
      </w:r>
      <w:r w:rsidR="002A0CD5" w:rsidRPr="00A71FA6">
        <w:t>Conference</w:t>
      </w:r>
    </w:p>
    <w:p w14:paraId="05F43900" w14:textId="77777777" w:rsidR="002C6979" w:rsidRPr="00A71FA6" w:rsidRDefault="002C6979" w:rsidP="00FF7596">
      <w:pPr>
        <w:widowControl w:val="0"/>
        <w:tabs>
          <w:tab w:val="left" w:pos="3600"/>
        </w:tabs>
        <w:autoSpaceDE w:val="0"/>
        <w:autoSpaceDN w:val="0"/>
        <w:adjustRightInd w:val="0"/>
      </w:pPr>
    </w:p>
    <w:p w14:paraId="632F16D4" w14:textId="50F059E5" w:rsidR="002A0CD5" w:rsidRPr="00A71FA6" w:rsidRDefault="00C71E15" w:rsidP="00FF7596">
      <w:pPr>
        <w:widowControl w:val="0"/>
        <w:tabs>
          <w:tab w:val="left" w:pos="3600"/>
        </w:tabs>
        <w:autoSpaceDE w:val="0"/>
        <w:autoSpaceDN w:val="0"/>
        <w:adjustRightInd w:val="0"/>
      </w:pPr>
      <w:r w:rsidRPr="00A71FA6">
        <w:t>2014, 2015</w:t>
      </w:r>
      <w:r w:rsidR="00A71FA6">
        <w:t xml:space="preserve"> - </w:t>
      </w:r>
      <w:r w:rsidRPr="00A71FA6">
        <w:t xml:space="preserve">Planning Committee for the </w:t>
      </w:r>
      <w:r w:rsidR="00E52E64" w:rsidRPr="00A71FA6">
        <w:t xml:space="preserve">National Partnership for Education Access (NPEA) Conference </w:t>
      </w:r>
    </w:p>
    <w:p w14:paraId="13C9870F" w14:textId="77777777" w:rsidR="003934DA" w:rsidRPr="00A71FA6" w:rsidRDefault="003934DA" w:rsidP="00FF7596">
      <w:pPr>
        <w:widowControl w:val="0"/>
        <w:tabs>
          <w:tab w:val="left" w:pos="3600"/>
        </w:tabs>
        <w:autoSpaceDE w:val="0"/>
        <w:autoSpaceDN w:val="0"/>
        <w:adjustRightInd w:val="0"/>
      </w:pPr>
    </w:p>
    <w:p w14:paraId="0E6210E7" w14:textId="4481AFC1" w:rsidR="002A0CD5" w:rsidRPr="00A71FA6" w:rsidRDefault="00C71E15" w:rsidP="0003721B">
      <w:pPr>
        <w:widowControl w:val="0"/>
        <w:tabs>
          <w:tab w:val="left" w:pos="3600"/>
        </w:tabs>
        <w:autoSpaceDE w:val="0"/>
        <w:autoSpaceDN w:val="0"/>
        <w:adjustRightInd w:val="0"/>
        <w:jc w:val="both"/>
      </w:pPr>
      <w:r w:rsidRPr="00A71FA6">
        <w:t>20</w:t>
      </w:r>
      <w:r w:rsidR="003C0B26" w:rsidRPr="00A71FA6">
        <w:t>1</w:t>
      </w:r>
      <w:r w:rsidRPr="00A71FA6">
        <w:t>1</w:t>
      </w:r>
      <w:r w:rsidR="00A71FA6">
        <w:t xml:space="preserve"> - </w:t>
      </w:r>
      <w:r w:rsidR="0078342A" w:rsidRPr="00A71FA6">
        <w:t>Co-</w:t>
      </w:r>
      <w:r w:rsidR="00E52E64" w:rsidRPr="00A71FA6">
        <w:t>Coordinator and h</w:t>
      </w:r>
      <w:r w:rsidR="003934DA" w:rsidRPr="00A71FA6">
        <w:t>ost</w:t>
      </w:r>
      <w:r w:rsidR="000248DB" w:rsidRPr="00A71FA6">
        <w:t xml:space="preserve"> for the</w:t>
      </w:r>
      <w:r w:rsidR="003934DA" w:rsidRPr="00A71FA6">
        <w:t xml:space="preserve"> 2011 AISNE High School Students of Color Conference welcoming over 400 high school students and faculty to campus for a day and a half of workshops and speakers</w:t>
      </w:r>
    </w:p>
    <w:p w14:paraId="4AD453BA" w14:textId="77777777" w:rsidR="003934DA" w:rsidRPr="00A71FA6" w:rsidRDefault="003934DA" w:rsidP="007C1F4B">
      <w:pPr>
        <w:rPr>
          <w:b/>
          <w:sz w:val="28"/>
        </w:rPr>
      </w:pPr>
    </w:p>
    <w:p w14:paraId="4E65153B" w14:textId="200B8D1D" w:rsidR="00B92D85" w:rsidRPr="00A71FA6" w:rsidRDefault="00EE2CB3" w:rsidP="007C1F4B">
      <w:r w:rsidRPr="00A71FA6">
        <w:t>NAIS People of Color</w:t>
      </w:r>
      <w:r w:rsidR="00675CA9" w:rsidRPr="00A71FA6">
        <w:t xml:space="preserve"> Conference</w:t>
      </w:r>
      <w:r w:rsidRPr="00A71FA6">
        <w:t xml:space="preserve"> </w:t>
      </w:r>
      <w:r w:rsidR="00675CA9" w:rsidRPr="00A71FA6">
        <w:t xml:space="preserve">(POCC) </w:t>
      </w:r>
      <w:r w:rsidRPr="00A71FA6">
        <w:t xml:space="preserve">presenter 2008, 2009, 2011  </w:t>
      </w:r>
    </w:p>
    <w:p w14:paraId="1159D43F" w14:textId="39AD7D8D" w:rsidR="00187CDD" w:rsidRPr="00A71FA6" w:rsidRDefault="00187CDD" w:rsidP="007C1F4B">
      <w:pPr>
        <w:ind w:left="720"/>
      </w:pPr>
      <w:r w:rsidRPr="00A71FA6">
        <w:t>2008- Behind the Sce</w:t>
      </w:r>
      <w:r w:rsidR="007C1F4B" w:rsidRPr="00A71FA6">
        <w:t xml:space="preserve">nes of a </w:t>
      </w:r>
      <w:r w:rsidR="006659C7" w:rsidRPr="00A71FA6">
        <w:t>S</w:t>
      </w:r>
      <w:r w:rsidR="007C1F4B" w:rsidRPr="00A71FA6">
        <w:t>uccessful Diversity Program</w:t>
      </w:r>
    </w:p>
    <w:p w14:paraId="19B4FD24" w14:textId="323C3E9A" w:rsidR="006659C7" w:rsidRPr="00A71FA6" w:rsidRDefault="006659C7" w:rsidP="007C1F4B">
      <w:pPr>
        <w:ind w:left="720"/>
      </w:pPr>
      <w:r w:rsidRPr="00A71FA6">
        <w:t>2009- People of Color in Leadership: Pathways and Programs to Success</w:t>
      </w:r>
    </w:p>
    <w:p w14:paraId="59356D32" w14:textId="5C32133C" w:rsidR="008A5983" w:rsidRDefault="004E002D" w:rsidP="008A5983">
      <w:pPr>
        <w:ind w:left="720"/>
      </w:pPr>
      <w:r w:rsidRPr="00A71FA6">
        <w:t>2011- The Perfect Marriage: College Counseling and the Diversity Office</w:t>
      </w:r>
    </w:p>
    <w:p w14:paraId="3649BB1D" w14:textId="77777777" w:rsidR="009614D9" w:rsidRDefault="009614D9" w:rsidP="008A5983">
      <w:pPr>
        <w:ind w:left="720"/>
      </w:pPr>
    </w:p>
    <w:p w14:paraId="112F37C2" w14:textId="7ED01F35" w:rsidR="009614D9" w:rsidRDefault="009614D9" w:rsidP="009614D9">
      <w:pPr>
        <w:rPr>
          <w:b/>
          <w:sz w:val="28"/>
          <w:u w:val="single"/>
        </w:rPr>
      </w:pPr>
      <w:r>
        <w:rPr>
          <w:b/>
          <w:sz w:val="28"/>
          <w:u w:val="single"/>
        </w:rPr>
        <w:t>PUBLICATIONS</w:t>
      </w:r>
      <w:r w:rsidRPr="005C45C4">
        <w:rPr>
          <w:b/>
          <w:sz w:val="28"/>
          <w:u w:val="single"/>
        </w:rPr>
        <w:t xml:space="preserve"> </w:t>
      </w:r>
    </w:p>
    <w:p w14:paraId="6C85E2C4" w14:textId="2ED1D99C" w:rsidR="009614D9" w:rsidRPr="009614D9" w:rsidRDefault="009614D9" w:rsidP="009614D9">
      <w:pPr>
        <w:rPr>
          <w:bCs/>
        </w:rPr>
      </w:pPr>
      <w:r w:rsidRPr="009614D9">
        <w:rPr>
          <w:bCs/>
        </w:rPr>
        <w:t>How Minority Serving Institutions Infuse Social Justice into their Curriculum (under review)</w:t>
      </w:r>
    </w:p>
    <w:p w14:paraId="2209D02A" w14:textId="77777777" w:rsidR="009614D9" w:rsidRDefault="009614D9" w:rsidP="00842211">
      <w:pPr>
        <w:pBdr>
          <w:bottom w:val="single" w:sz="6" w:space="1" w:color="auto"/>
        </w:pBdr>
        <w:rPr>
          <w:b/>
          <w:sz w:val="28"/>
        </w:rPr>
      </w:pPr>
    </w:p>
    <w:p w14:paraId="36DC1768" w14:textId="62744862" w:rsidR="00842211" w:rsidRPr="001640F3" w:rsidRDefault="00842211" w:rsidP="00842211">
      <w:pPr>
        <w:pBdr>
          <w:bottom w:val="single" w:sz="6" w:space="1" w:color="auto"/>
        </w:pBdr>
        <w:rPr>
          <w:b/>
          <w:sz w:val="28"/>
        </w:rPr>
      </w:pPr>
      <w:r>
        <w:rPr>
          <w:b/>
          <w:sz w:val="28"/>
        </w:rPr>
        <w:t>CONSULTANT</w:t>
      </w:r>
    </w:p>
    <w:p w14:paraId="542806B6" w14:textId="64D611C7" w:rsidR="00842211" w:rsidRDefault="00842211" w:rsidP="00842211">
      <w:pPr>
        <w:rPr>
          <w:color w:val="000000"/>
          <w:u w:val="single"/>
        </w:rPr>
      </w:pPr>
    </w:p>
    <w:p w14:paraId="1E9654ED" w14:textId="77777777" w:rsidR="00842211" w:rsidRDefault="00842211" w:rsidP="00842211">
      <w:pPr>
        <w:rPr>
          <w:color w:val="000000"/>
        </w:rPr>
      </w:pPr>
      <w:r w:rsidRPr="004E4028">
        <w:rPr>
          <w:color w:val="000000"/>
        </w:rPr>
        <w:t>August 2022- Present: Sage Consultant Group</w:t>
      </w:r>
      <w:r>
        <w:rPr>
          <w:color w:val="000000"/>
        </w:rPr>
        <w:t>, Principal Consultant</w:t>
      </w:r>
      <w:r w:rsidRPr="004E4028">
        <w:rPr>
          <w:color w:val="000000"/>
        </w:rPr>
        <w:t xml:space="preserve"> </w:t>
      </w:r>
    </w:p>
    <w:p w14:paraId="0844D5A7" w14:textId="77777777" w:rsidR="00842211" w:rsidRDefault="00842211" w:rsidP="00842211">
      <w:pPr>
        <w:ind w:left="720"/>
        <w:rPr>
          <w:color w:val="000000"/>
        </w:rPr>
      </w:pPr>
    </w:p>
    <w:p w14:paraId="53C51B11" w14:textId="558F1146" w:rsidR="00842211" w:rsidRDefault="00842211" w:rsidP="00842211">
      <w:pPr>
        <w:ind w:left="720"/>
        <w:rPr>
          <w:color w:val="000000"/>
        </w:rPr>
      </w:pPr>
      <w:r>
        <w:rPr>
          <w:color w:val="000000"/>
        </w:rPr>
        <w:t>Welcome Home of Chattanooga, www.welcomehomeofchattanooga.org                (August 2022 – Present)</w:t>
      </w:r>
    </w:p>
    <w:p w14:paraId="30D41323" w14:textId="77777777" w:rsidR="00842211" w:rsidRDefault="00842211" w:rsidP="00842211">
      <w:pPr>
        <w:pStyle w:val="ListParagraph"/>
        <w:numPr>
          <w:ilvl w:val="0"/>
          <w:numId w:val="18"/>
        </w:numPr>
        <w:rPr>
          <w:color w:val="000000"/>
        </w:rPr>
      </w:pPr>
      <w:r>
        <w:rPr>
          <w:color w:val="000000"/>
        </w:rPr>
        <w:t>Conduct DEI audit</w:t>
      </w:r>
    </w:p>
    <w:p w14:paraId="4BAC4C3E" w14:textId="0F224595" w:rsidR="00842211" w:rsidRDefault="00842211" w:rsidP="00842211">
      <w:pPr>
        <w:pStyle w:val="ListParagraph"/>
        <w:numPr>
          <w:ilvl w:val="0"/>
          <w:numId w:val="18"/>
        </w:numPr>
        <w:rPr>
          <w:color w:val="000000"/>
        </w:rPr>
      </w:pPr>
      <w:r>
        <w:rPr>
          <w:color w:val="000000"/>
        </w:rPr>
        <w:t xml:space="preserve">Identify and engage community stakeholders </w:t>
      </w:r>
    </w:p>
    <w:p w14:paraId="2BF5C409" w14:textId="7AEF24A9" w:rsidR="00842211" w:rsidRDefault="00842211" w:rsidP="00842211">
      <w:pPr>
        <w:pStyle w:val="ListParagraph"/>
        <w:numPr>
          <w:ilvl w:val="0"/>
          <w:numId w:val="18"/>
        </w:numPr>
        <w:rPr>
          <w:color w:val="000000"/>
        </w:rPr>
      </w:pPr>
      <w:r>
        <w:rPr>
          <w:color w:val="000000"/>
        </w:rPr>
        <w:t xml:space="preserve">Lead community lunch and learn tour focused on cultural barriers to hospice care </w:t>
      </w:r>
    </w:p>
    <w:p w14:paraId="196D2A53" w14:textId="77777777" w:rsidR="00842211" w:rsidRPr="00842211" w:rsidRDefault="00842211" w:rsidP="00842211">
      <w:pPr>
        <w:pStyle w:val="ListParagraph"/>
        <w:numPr>
          <w:ilvl w:val="0"/>
          <w:numId w:val="18"/>
        </w:numPr>
        <w:rPr>
          <w:b/>
          <w:sz w:val="28"/>
        </w:rPr>
      </w:pPr>
      <w:r w:rsidRPr="00842211">
        <w:rPr>
          <w:color w:val="000000"/>
        </w:rPr>
        <w:t xml:space="preserve">Enhance Welcome Home’s policies and procedures </w:t>
      </w:r>
    </w:p>
    <w:p w14:paraId="3B26F354" w14:textId="77777777" w:rsidR="00842211" w:rsidRDefault="00842211" w:rsidP="00842211">
      <w:pPr>
        <w:pStyle w:val="ListParagraph"/>
        <w:ind w:left="1080"/>
        <w:rPr>
          <w:b/>
          <w:sz w:val="28"/>
        </w:rPr>
      </w:pPr>
    </w:p>
    <w:p w14:paraId="7DFEEEBC" w14:textId="0BFD78AA" w:rsidR="002C275C" w:rsidRPr="00842211" w:rsidRDefault="004D0DD7" w:rsidP="00842211">
      <w:pPr>
        <w:pBdr>
          <w:bottom w:val="single" w:sz="6" w:space="1" w:color="auto"/>
        </w:pBdr>
        <w:rPr>
          <w:b/>
          <w:sz w:val="28"/>
        </w:rPr>
        <w:sectPr w:rsidR="002C275C" w:rsidRPr="00842211" w:rsidSect="00B62CD4">
          <w:type w:val="continuous"/>
          <w:pgSz w:w="12240" w:h="15840"/>
          <w:pgMar w:top="1440" w:right="1440" w:bottom="1440" w:left="1440" w:header="720" w:footer="720" w:gutter="0"/>
          <w:cols w:space="720"/>
          <w:docGrid w:linePitch="360"/>
        </w:sectPr>
      </w:pPr>
      <w:r w:rsidRPr="00842211">
        <w:rPr>
          <w:b/>
          <w:sz w:val="28"/>
        </w:rPr>
        <w:t>MEMBERSHIP</w:t>
      </w:r>
      <w:r w:rsidR="00976838" w:rsidRPr="00842211">
        <w:rPr>
          <w:b/>
          <w:sz w:val="28"/>
        </w:rPr>
        <w:t>S</w:t>
      </w:r>
    </w:p>
    <w:p w14:paraId="6A37EEF0" w14:textId="76260406" w:rsidR="004D0DD7" w:rsidRPr="005C45C4" w:rsidRDefault="00A92820" w:rsidP="001C00A5">
      <w:pPr>
        <w:tabs>
          <w:tab w:val="right" w:pos="9360"/>
        </w:tabs>
        <w:rPr>
          <w:bCs/>
        </w:rPr>
      </w:pPr>
      <w:r w:rsidRPr="005C45C4">
        <w:rPr>
          <w:bCs/>
        </w:rPr>
        <w:t xml:space="preserve">National Association of Social Workers </w:t>
      </w:r>
      <w:r w:rsidR="003C147B" w:rsidRPr="005C45C4">
        <w:rPr>
          <w:bCs/>
        </w:rPr>
        <w:tab/>
      </w:r>
    </w:p>
    <w:p w14:paraId="305DF15C" w14:textId="15980FED" w:rsidR="001C00A5" w:rsidRDefault="006B4BE5" w:rsidP="00091DD3">
      <w:pPr>
        <w:tabs>
          <w:tab w:val="right" w:pos="9360"/>
        </w:tabs>
        <w:rPr>
          <w:bCs/>
        </w:rPr>
      </w:pPr>
      <w:r w:rsidRPr="005C45C4">
        <w:rPr>
          <w:bCs/>
        </w:rPr>
        <w:t>Jack and Jill of America, Inc</w:t>
      </w:r>
      <w:r w:rsidR="00976838" w:rsidRPr="005C45C4">
        <w:rPr>
          <w:bCs/>
        </w:rPr>
        <w:t>.,</w:t>
      </w:r>
      <w:r w:rsidRPr="005C45C4">
        <w:rPr>
          <w:bCs/>
        </w:rPr>
        <w:t xml:space="preserve"> Alumni Association</w:t>
      </w:r>
    </w:p>
    <w:p w14:paraId="5F9D54DD" w14:textId="160FDD25" w:rsidR="00E85565" w:rsidRPr="005C45C4" w:rsidRDefault="00E85565" w:rsidP="00E85565">
      <w:pPr>
        <w:tabs>
          <w:tab w:val="right" w:pos="9360"/>
        </w:tabs>
        <w:ind w:left="720"/>
        <w:rPr>
          <w:bCs/>
        </w:rPr>
      </w:pPr>
      <w:r>
        <w:rPr>
          <w:bCs/>
        </w:rPr>
        <w:t>Former Boston Chapter President, 2007- 2011</w:t>
      </w:r>
    </w:p>
    <w:p w14:paraId="2B3C617D" w14:textId="33833125" w:rsidR="006B4BE5" w:rsidRPr="005C45C4" w:rsidRDefault="006B4BE5" w:rsidP="00091DD3">
      <w:pPr>
        <w:tabs>
          <w:tab w:val="right" w:pos="9360"/>
        </w:tabs>
        <w:rPr>
          <w:bCs/>
        </w:rPr>
      </w:pPr>
      <w:r w:rsidRPr="005C45C4">
        <w:rPr>
          <w:bCs/>
        </w:rPr>
        <w:lastRenderedPageBreak/>
        <w:t>Delta Sigma Theta Sorority, Inc. Chattanooga Alumnae</w:t>
      </w:r>
    </w:p>
    <w:p w14:paraId="6E1B5C63" w14:textId="3F87BB74" w:rsidR="001C00A5" w:rsidRPr="006B4BE5" w:rsidRDefault="006B4BE5" w:rsidP="006B4BE5">
      <w:pPr>
        <w:tabs>
          <w:tab w:val="left" w:pos="720"/>
        </w:tabs>
        <w:ind w:left="720"/>
        <w:rPr>
          <w:bCs/>
        </w:rPr>
      </w:pPr>
      <w:r w:rsidRPr="006B4BE5">
        <w:rPr>
          <w:bCs/>
        </w:rPr>
        <w:t>Scholarship Committee</w:t>
      </w:r>
    </w:p>
    <w:p w14:paraId="6E862C48" w14:textId="77777777" w:rsidR="001C00A5" w:rsidRPr="00091DD3" w:rsidRDefault="001C00A5" w:rsidP="00696C4D">
      <w:pPr>
        <w:tabs>
          <w:tab w:val="right" w:pos="9360"/>
        </w:tabs>
        <w:rPr>
          <w:b/>
          <w:u w:val="single"/>
        </w:rPr>
      </w:pPr>
    </w:p>
    <w:p w14:paraId="70179854" w14:textId="2795D80B" w:rsidR="001C00A5" w:rsidRPr="00091DD3" w:rsidRDefault="001C00A5" w:rsidP="00696C4D">
      <w:pPr>
        <w:tabs>
          <w:tab w:val="right" w:pos="9360"/>
        </w:tabs>
        <w:rPr>
          <w:b/>
          <w:u w:val="single"/>
        </w:rPr>
      </w:pPr>
      <w:r w:rsidRPr="00091DD3">
        <w:rPr>
          <w:b/>
          <w:u w:val="single"/>
        </w:rPr>
        <w:t>B</w:t>
      </w:r>
      <w:r w:rsidR="006204FB" w:rsidRPr="00091DD3">
        <w:rPr>
          <w:b/>
          <w:u w:val="single"/>
        </w:rPr>
        <w:t>OARD/</w:t>
      </w:r>
      <w:r w:rsidR="00A30355" w:rsidRPr="00091DD3">
        <w:rPr>
          <w:b/>
          <w:u w:val="single"/>
        </w:rPr>
        <w:t>COMMITTEE AFFILIATIONS</w:t>
      </w:r>
      <w:r w:rsidR="002E6724" w:rsidRPr="00091DD3">
        <w:rPr>
          <w:b/>
          <w:u w:val="single"/>
        </w:rPr>
        <w:t>________________________________________</w:t>
      </w:r>
      <w:r w:rsidR="00CA2DA9" w:rsidRPr="00091DD3">
        <w:rPr>
          <w:b/>
          <w:u w:val="single"/>
        </w:rPr>
        <w:t xml:space="preserve">                           </w:t>
      </w:r>
    </w:p>
    <w:p w14:paraId="65225559" w14:textId="29B0F9C4" w:rsidR="00DE6600" w:rsidRPr="007F0727" w:rsidRDefault="00DE6600" w:rsidP="00DE6600">
      <w:pPr>
        <w:tabs>
          <w:tab w:val="left" w:pos="3600"/>
        </w:tabs>
        <w:jc w:val="both"/>
        <w:rPr>
          <w:bCs/>
        </w:rPr>
      </w:pPr>
      <w:r w:rsidRPr="007F0727">
        <w:rPr>
          <w:bCs/>
        </w:rPr>
        <w:t xml:space="preserve">Pike School, </w:t>
      </w:r>
      <w:r w:rsidR="000A76B2" w:rsidRPr="007F0727">
        <w:rPr>
          <w:bCs/>
        </w:rPr>
        <w:t xml:space="preserve">Board of </w:t>
      </w:r>
      <w:r w:rsidRPr="007F0727">
        <w:rPr>
          <w:bCs/>
        </w:rPr>
        <w:t>Trustee</w:t>
      </w:r>
      <w:r w:rsidR="000A76B2" w:rsidRPr="007F0727">
        <w:rPr>
          <w:bCs/>
        </w:rPr>
        <w:t>,</w:t>
      </w:r>
      <w:r w:rsidRPr="007F0727">
        <w:rPr>
          <w:bCs/>
        </w:rPr>
        <w:t xml:space="preserve"> </w:t>
      </w:r>
      <w:r w:rsidR="000A76B2" w:rsidRPr="007F0727">
        <w:rPr>
          <w:bCs/>
        </w:rPr>
        <w:t>Andover, MA ~</w:t>
      </w:r>
      <w:r w:rsidR="008A0A5D" w:rsidRPr="007F0727">
        <w:rPr>
          <w:bCs/>
        </w:rPr>
        <w:tab/>
      </w:r>
      <w:r w:rsidR="008A0A5D" w:rsidRPr="007F0727">
        <w:rPr>
          <w:bCs/>
        </w:rPr>
        <w:tab/>
      </w:r>
      <w:r w:rsidR="008A0A5D" w:rsidRPr="007F0727">
        <w:rPr>
          <w:bCs/>
        </w:rPr>
        <w:tab/>
      </w:r>
      <w:r w:rsidR="008A0A5D" w:rsidRPr="007F0727">
        <w:rPr>
          <w:bCs/>
        </w:rPr>
        <w:tab/>
      </w:r>
      <w:r w:rsidR="008A0A5D" w:rsidRPr="007F0727">
        <w:rPr>
          <w:bCs/>
        </w:rPr>
        <w:tab/>
      </w:r>
      <w:r w:rsidR="002F06E0" w:rsidRPr="007F0727">
        <w:rPr>
          <w:bCs/>
        </w:rPr>
        <w:t xml:space="preserve"> </w:t>
      </w:r>
      <w:r w:rsidR="00F46A3E" w:rsidRPr="007F0727">
        <w:rPr>
          <w:bCs/>
        </w:rPr>
        <w:t xml:space="preserve">    </w:t>
      </w:r>
      <w:r w:rsidR="00EC1437" w:rsidRPr="007F0727">
        <w:rPr>
          <w:bCs/>
        </w:rPr>
        <w:t xml:space="preserve"> </w:t>
      </w:r>
      <w:r w:rsidR="008A0A5D" w:rsidRPr="007F0727">
        <w:rPr>
          <w:bCs/>
        </w:rPr>
        <w:t>2003-2008</w:t>
      </w:r>
    </w:p>
    <w:p w14:paraId="3EFB143C" w14:textId="690AE201" w:rsidR="00DE6600" w:rsidRPr="007F0727" w:rsidRDefault="002F06E0" w:rsidP="002F06E0">
      <w:pPr>
        <w:tabs>
          <w:tab w:val="left" w:pos="720"/>
          <w:tab w:val="left" w:pos="3600"/>
        </w:tabs>
        <w:jc w:val="both"/>
        <w:rPr>
          <w:bCs/>
        </w:rPr>
      </w:pPr>
      <w:r w:rsidRPr="007F0727">
        <w:rPr>
          <w:bCs/>
        </w:rPr>
        <w:tab/>
      </w:r>
      <w:r w:rsidR="00DE6600" w:rsidRPr="007F0727">
        <w:rPr>
          <w:bCs/>
        </w:rPr>
        <w:t>Committee on Trustees, Chair</w:t>
      </w:r>
      <w:r w:rsidR="00DE6600" w:rsidRPr="007F0727">
        <w:rPr>
          <w:bCs/>
        </w:rPr>
        <w:tab/>
      </w:r>
      <w:r w:rsidR="00DE6600" w:rsidRPr="007F0727">
        <w:rPr>
          <w:bCs/>
        </w:rPr>
        <w:tab/>
      </w:r>
    </w:p>
    <w:p w14:paraId="372B02C0" w14:textId="68321674" w:rsidR="00CA2DA9" w:rsidRPr="007F0727" w:rsidRDefault="00BF615C" w:rsidP="00F46A3E">
      <w:pPr>
        <w:tabs>
          <w:tab w:val="right" w:pos="3600"/>
          <w:tab w:val="right" w:pos="9360"/>
        </w:tabs>
        <w:rPr>
          <w:bCs/>
        </w:rPr>
      </w:pPr>
      <w:r w:rsidRPr="007F0727">
        <w:rPr>
          <w:bCs/>
        </w:rPr>
        <w:t>Unified, Chattanooga, TN</w:t>
      </w:r>
      <w:r w:rsidR="00F43370" w:rsidRPr="007F0727">
        <w:rPr>
          <w:bCs/>
        </w:rPr>
        <w:tab/>
      </w:r>
      <w:r w:rsidR="00F46A3E" w:rsidRPr="007F0727">
        <w:rPr>
          <w:bCs/>
        </w:rPr>
        <w:tab/>
      </w:r>
      <w:r w:rsidR="009A1A74" w:rsidRPr="007F0727">
        <w:rPr>
          <w:bCs/>
        </w:rPr>
        <w:t>201</w:t>
      </w:r>
      <w:r w:rsidR="008E1481" w:rsidRPr="007F0727">
        <w:rPr>
          <w:bCs/>
        </w:rPr>
        <w:t>4</w:t>
      </w:r>
      <w:r w:rsidR="009A1A74" w:rsidRPr="007F0727">
        <w:rPr>
          <w:bCs/>
        </w:rPr>
        <w:t>-201</w:t>
      </w:r>
      <w:r w:rsidR="008E1481" w:rsidRPr="007F0727">
        <w:rPr>
          <w:bCs/>
        </w:rPr>
        <w:t>8</w:t>
      </w:r>
    </w:p>
    <w:p w14:paraId="1DBBEADA" w14:textId="167DB59D" w:rsidR="00EC1437" w:rsidRPr="007F0727" w:rsidRDefault="00046FA2" w:rsidP="00F46A3E">
      <w:pPr>
        <w:tabs>
          <w:tab w:val="right" w:pos="3600"/>
          <w:tab w:val="right" w:pos="9360"/>
        </w:tabs>
        <w:rPr>
          <w:bCs/>
        </w:rPr>
      </w:pPr>
      <w:r w:rsidRPr="007F0727">
        <w:rPr>
          <w:bCs/>
        </w:rPr>
        <w:t>National Center for the Development of Boys, Chattanooga, TN</w:t>
      </w:r>
      <w:r w:rsidRPr="007F0727">
        <w:rPr>
          <w:bCs/>
        </w:rPr>
        <w:tab/>
      </w:r>
      <w:r w:rsidR="002C1980" w:rsidRPr="007F0727">
        <w:rPr>
          <w:bCs/>
        </w:rPr>
        <w:t>2016-</w:t>
      </w:r>
      <w:r w:rsidRPr="007F0727">
        <w:rPr>
          <w:bCs/>
        </w:rPr>
        <w:t>2020</w:t>
      </w:r>
    </w:p>
    <w:p w14:paraId="48C867EB" w14:textId="087C1F20" w:rsidR="000A76B2" w:rsidRPr="00FD7989" w:rsidRDefault="000A76B2" w:rsidP="00F46A3E">
      <w:pPr>
        <w:tabs>
          <w:tab w:val="right" w:pos="3600"/>
          <w:tab w:val="right" w:pos="9360"/>
        </w:tabs>
        <w:rPr>
          <w:b/>
        </w:rPr>
      </w:pPr>
      <w:r w:rsidRPr="007F0727">
        <w:rPr>
          <w:bCs/>
        </w:rPr>
        <w:t>Chattanooga Boys Leadership Academy, Chattanooga, TN</w:t>
      </w:r>
      <w:r w:rsidR="000D509D">
        <w:rPr>
          <w:b/>
        </w:rPr>
        <w:tab/>
      </w:r>
      <w:r w:rsidR="000D509D" w:rsidRPr="007F0727">
        <w:rPr>
          <w:bCs/>
        </w:rPr>
        <w:t>2019-Present</w:t>
      </w:r>
    </w:p>
    <w:sectPr w:rsidR="000A76B2" w:rsidRPr="00FD7989" w:rsidSect="00B62C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C624" w14:textId="77777777" w:rsidR="00B62CD4" w:rsidRDefault="00B62CD4">
      <w:r>
        <w:separator/>
      </w:r>
    </w:p>
  </w:endnote>
  <w:endnote w:type="continuationSeparator" w:id="0">
    <w:p w14:paraId="2BF48FF7" w14:textId="77777777" w:rsidR="00B62CD4" w:rsidRDefault="00B6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482750"/>
      <w:docPartObj>
        <w:docPartGallery w:val="Page Numbers (Bottom of Page)"/>
        <w:docPartUnique/>
      </w:docPartObj>
    </w:sdtPr>
    <w:sdtEndPr>
      <w:rPr>
        <w:noProof/>
      </w:rPr>
    </w:sdtEndPr>
    <w:sdtContent>
      <w:p w14:paraId="2C2D4EBD" w14:textId="77777777" w:rsidR="009A3213" w:rsidRDefault="009A3213">
        <w:pPr>
          <w:pStyle w:val="Footer"/>
          <w:jc w:val="right"/>
        </w:pPr>
        <w:r>
          <w:fldChar w:fldCharType="begin"/>
        </w:r>
        <w:r>
          <w:instrText xml:space="preserve"> PAGE   \* MERGEFORMAT </w:instrText>
        </w:r>
        <w:r>
          <w:fldChar w:fldCharType="separate"/>
        </w:r>
        <w:r w:rsidR="00651306">
          <w:rPr>
            <w:noProof/>
          </w:rPr>
          <w:t>1</w:t>
        </w:r>
        <w:r>
          <w:rPr>
            <w:noProof/>
          </w:rPr>
          <w:fldChar w:fldCharType="end"/>
        </w:r>
      </w:p>
    </w:sdtContent>
  </w:sdt>
  <w:p w14:paraId="61327071" w14:textId="77777777" w:rsidR="009A3213" w:rsidRDefault="009A3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9D0B" w14:textId="77777777" w:rsidR="00B62CD4" w:rsidRDefault="00B62CD4">
      <w:r>
        <w:separator/>
      </w:r>
    </w:p>
  </w:footnote>
  <w:footnote w:type="continuationSeparator" w:id="0">
    <w:p w14:paraId="6EA19824" w14:textId="77777777" w:rsidR="00B62CD4" w:rsidRDefault="00B6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5027" w14:textId="77777777" w:rsidR="009A3213" w:rsidRPr="00391B06" w:rsidRDefault="009A3213">
    <w:pPr>
      <w:pStyle w:val="Header"/>
      <w:jc w:val="right"/>
      <w:rPr>
        <w:rFonts w:asciiTheme="minorHAnsi" w:hAnsiTheme="minorHAnsi" w:cstheme="minorHAnsi"/>
      </w:rPr>
    </w:pPr>
  </w:p>
  <w:p w14:paraId="6CABD7BC" w14:textId="77777777" w:rsidR="009A3213" w:rsidRDefault="009A3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B8"/>
    <w:multiLevelType w:val="hybridMultilevel"/>
    <w:tmpl w:val="F2E26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E90EE0"/>
    <w:multiLevelType w:val="hybridMultilevel"/>
    <w:tmpl w:val="B7942422"/>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15F7C5D"/>
    <w:multiLevelType w:val="hybridMultilevel"/>
    <w:tmpl w:val="578044A6"/>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0274"/>
    <w:multiLevelType w:val="hybridMultilevel"/>
    <w:tmpl w:val="910C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B2130"/>
    <w:multiLevelType w:val="hybridMultilevel"/>
    <w:tmpl w:val="37D8A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CD5339"/>
    <w:multiLevelType w:val="hybridMultilevel"/>
    <w:tmpl w:val="F1DA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20DEA"/>
    <w:multiLevelType w:val="hybridMultilevel"/>
    <w:tmpl w:val="B7549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962A5"/>
    <w:multiLevelType w:val="hybridMultilevel"/>
    <w:tmpl w:val="637C2A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07549A"/>
    <w:multiLevelType w:val="hybridMultilevel"/>
    <w:tmpl w:val="BCF6A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E01D2D"/>
    <w:multiLevelType w:val="hybridMultilevel"/>
    <w:tmpl w:val="EB7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C3B5E"/>
    <w:multiLevelType w:val="hybridMultilevel"/>
    <w:tmpl w:val="72B8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D2B90"/>
    <w:multiLevelType w:val="hybridMultilevel"/>
    <w:tmpl w:val="C63EC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912ABB"/>
    <w:multiLevelType w:val="hybridMultilevel"/>
    <w:tmpl w:val="161ED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CF14B6"/>
    <w:multiLevelType w:val="hybridMultilevel"/>
    <w:tmpl w:val="7B004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3D136B"/>
    <w:multiLevelType w:val="hybridMultilevel"/>
    <w:tmpl w:val="3D32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52FE1"/>
    <w:multiLevelType w:val="hybridMultilevel"/>
    <w:tmpl w:val="2644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11A81"/>
    <w:multiLevelType w:val="hybridMultilevel"/>
    <w:tmpl w:val="F4E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D5FCE"/>
    <w:multiLevelType w:val="hybridMultilevel"/>
    <w:tmpl w:val="2C729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634608"/>
    <w:multiLevelType w:val="hybridMultilevel"/>
    <w:tmpl w:val="AFEA2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375287">
    <w:abstractNumId w:val="6"/>
  </w:num>
  <w:num w:numId="2" w16cid:durableId="1745256183">
    <w:abstractNumId w:val="1"/>
  </w:num>
  <w:num w:numId="3" w16cid:durableId="787434567">
    <w:abstractNumId w:val="3"/>
  </w:num>
  <w:num w:numId="4" w16cid:durableId="157814217">
    <w:abstractNumId w:val="10"/>
  </w:num>
  <w:num w:numId="5" w16cid:durableId="126701222">
    <w:abstractNumId w:val="5"/>
  </w:num>
  <w:num w:numId="6" w16cid:durableId="1383165598">
    <w:abstractNumId w:val="15"/>
  </w:num>
  <w:num w:numId="7" w16cid:durableId="1292899412">
    <w:abstractNumId w:val="16"/>
  </w:num>
  <w:num w:numId="8" w16cid:durableId="1458451304">
    <w:abstractNumId w:val="14"/>
  </w:num>
  <w:num w:numId="9" w16cid:durableId="1151747942">
    <w:abstractNumId w:val="18"/>
  </w:num>
  <w:num w:numId="10" w16cid:durableId="1166239725">
    <w:abstractNumId w:val="13"/>
  </w:num>
  <w:num w:numId="11" w16cid:durableId="36197689">
    <w:abstractNumId w:val="11"/>
  </w:num>
  <w:num w:numId="12" w16cid:durableId="586428859">
    <w:abstractNumId w:val="12"/>
  </w:num>
  <w:num w:numId="13" w16cid:durableId="1146970377">
    <w:abstractNumId w:val="8"/>
  </w:num>
  <w:num w:numId="14" w16cid:durableId="766194567">
    <w:abstractNumId w:val="4"/>
  </w:num>
  <w:num w:numId="15" w16cid:durableId="1727992752">
    <w:abstractNumId w:val="0"/>
  </w:num>
  <w:num w:numId="16" w16cid:durableId="1731538603">
    <w:abstractNumId w:val="2"/>
  </w:num>
  <w:num w:numId="17" w16cid:durableId="735279823">
    <w:abstractNumId w:val="9"/>
  </w:num>
  <w:num w:numId="18" w16cid:durableId="1996908610">
    <w:abstractNumId w:val="7"/>
  </w:num>
  <w:num w:numId="19" w16cid:durableId="14996165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E7"/>
    <w:rsid w:val="00001D9B"/>
    <w:rsid w:val="000248DB"/>
    <w:rsid w:val="00027BA5"/>
    <w:rsid w:val="000320B8"/>
    <w:rsid w:val="0003245A"/>
    <w:rsid w:val="00036E48"/>
    <w:rsid w:val="0003721B"/>
    <w:rsid w:val="000373AE"/>
    <w:rsid w:val="000463C1"/>
    <w:rsid w:val="00046FA2"/>
    <w:rsid w:val="00052552"/>
    <w:rsid w:val="00091DD3"/>
    <w:rsid w:val="000A27BE"/>
    <w:rsid w:val="000A5507"/>
    <w:rsid w:val="000A76B2"/>
    <w:rsid w:val="000C1E1D"/>
    <w:rsid w:val="000C5050"/>
    <w:rsid w:val="000C7D05"/>
    <w:rsid w:val="000D509D"/>
    <w:rsid w:val="000E6A80"/>
    <w:rsid w:val="00132A81"/>
    <w:rsid w:val="00141A97"/>
    <w:rsid w:val="0015085A"/>
    <w:rsid w:val="001610D4"/>
    <w:rsid w:val="001640F3"/>
    <w:rsid w:val="00172FD5"/>
    <w:rsid w:val="00187CDD"/>
    <w:rsid w:val="00190478"/>
    <w:rsid w:val="00194048"/>
    <w:rsid w:val="001C00A5"/>
    <w:rsid w:val="001F52D8"/>
    <w:rsid w:val="001F53E9"/>
    <w:rsid w:val="002172F0"/>
    <w:rsid w:val="002224DC"/>
    <w:rsid w:val="002463D4"/>
    <w:rsid w:val="002546D6"/>
    <w:rsid w:val="002759F1"/>
    <w:rsid w:val="002A08C3"/>
    <w:rsid w:val="002A09D2"/>
    <w:rsid w:val="002A0CD5"/>
    <w:rsid w:val="002A5A45"/>
    <w:rsid w:val="002C1980"/>
    <w:rsid w:val="002C23CE"/>
    <w:rsid w:val="002C275C"/>
    <w:rsid w:val="002C6979"/>
    <w:rsid w:val="002C7463"/>
    <w:rsid w:val="002E6724"/>
    <w:rsid w:val="002E7853"/>
    <w:rsid w:val="002F06E0"/>
    <w:rsid w:val="0031784A"/>
    <w:rsid w:val="003327F3"/>
    <w:rsid w:val="003378A0"/>
    <w:rsid w:val="00337EEB"/>
    <w:rsid w:val="0034219A"/>
    <w:rsid w:val="00384EB9"/>
    <w:rsid w:val="0039082D"/>
    <w:rsid w:val="003934DA"/>
    <w:rsid w:val="003A0C85"/>
    <w:rsid w:val="003A3A15"/>
    <w:rsid w:val="003A6B79"/>
    <w:rsid w:val="003B026A"/>
    <w:rsid w:val="003B386D"/>
    <w:rsid w:val="003C0B26"/>
    <w:rsid w:val="003C147B"/>
    <w:rsid w:val="003F7902"/>
    <w:rsid w:val="00400B10"/>
    <w:rsid w:val="0041346F"/>
    <w:rsid w:val="00417565"/>
    <w:rsid w:val="0042284B"/>
    <w:rsid w:val="0044320A"/>
    <w:rsid w:val="004549F4"/>
    <w:rsid w:val="004601DA"/>
    <w:rsid w:val="00476AE9"/>
    <w:rsid w:val="0049539A"/>
    <w:rsid w:val="00496272"/>
    <w:rsid w:val="004975BF"/>
    <w:rsid w:val="004D0DD7"/>
    <w:rsid w:val="004E002D"/>
    <w:rsid w:val="004F399E"/>
    <w:rsid w:val="004F4E41"/>
    <w:rsid w:val="004F6140"/>
    <w:rsid w:val="004F74B7"/>
    <w:rsid w:val="00503F0C"/>
    <w:rsid w:val="00511C4A"/>
    <w:rsid w:val="005161A0"/>
    <w:rsid w:val="00523C11"/>
    <w:rsid w:val="0053111C"/>
    <w:rsid w:val="00546E34"/>
    <w:rsid w:val="005569B9"/>
    <w:rsid w:val="00565F81"/>
    <w:rsid w:val="00567919"/>
    <w:rsid w:val="005A2D04"/>
    <w:rsid w:val="005A4528"/>
    <w:rsid w:val="005A49D0"/>
    <w:rsid w:val="005A736E"/>
    <w:rsid w:val="005C114E"/>
    <w:rsid w:val="005C45C4"/>
    <w:rsid w:val="005C4D56"/>
    <w:rsid w:val="005D1C2E"/>
    <w:rsid w:val="005E2BF6"/>
    <w:rsid w:val="005E33CA"/>
    <w:rsid w:val="005E4648"/>
    <w:rsid w:val="0060385A"/>
    <w:rsid w:val="006204FB"/>
    <w:rsid w:val="0062761F"/>
    <w:rsid w:val="00637746"/>
    <w:rsid w:val="0064258A"/>
    <w:rsid w:val="00651306"/>
    <w:rsid w:val="006562E1"/>
    <w:rsid w:val="0065631E"/>
    <w:rsid w:val="00663DCD"/>
    <w:rsid w:val="006659C7"/>
    <w:rsid w:val="00675CA9"/>
    <w:rsid w:val="006920C6"/>
    <w:rsid w:val="006956B1"/>
    <w:rsid w:val="00696C4D"/>
    <w:rsid w:val="006A6A3C"/>
    <w:rsid w:val="006B4231"/>
    <w:rsid w:val="006B4BE5"/>
    <w:rsid w:val="006C0FB4"/>
    <w:rsid w:val="006C2B69"/>
    <w:rsid w:val="006D634B"/>
    <w:rsid w:val="006E44E1"/>
    <w:rsid w:val="006F1DD0"/>
    <w:rsid w:val="00726924"/>
    <w:rsid w:val="00735236"/>
    <w:rsid w:val="00742326"/>
    <w:rsid w:val="00745138"/>
    <w:rsid w:val="00746CE9"/>
    <w:rsid w:val="00762817"/>
    <w:rsid w:val="0078342A"/>
    <w:rsid w:val="00783E6C"/>
    <w:rsid w:val="007A1767"/>
    <w:rsid w:val="007A1C32"/>
    <w:rsid w:val="007B0EED"/>
    <w:rsid w:val="007C07EC"/>
    <w:rsid w:val="007C1F4B"/>
    <w:rsid w:val="007D52D7"/>
    <w:rsid w:val="007D5751"/>
    <w:rsid w:val="007E68B2"/>
    <w:rsid w:val="007F0727"/>
    <w:rsid w:val="007F39E2"/>
    <w:rsid w:val="008000E7"/>
    <w:rsid w:val="00802246"/>
    <w:rsid w:val="00810358"/>
    <w:rsid w:val="00812E9A"/>
    <w:rsid w:val="00817B6A"/>
    <w:rsid w:val="0082595F"/>
    <w:rsid w:val="00842211"/>
    <w:rsid w:val="008500F5"/>
    <w:rsid w:val="008508C3"/>
    <w:rsid w:val="008766C8"/>
    <w:rsid w:val="00890FE9"/>
    <w:rsid w:val="00894224"/>
    <w:rsid w:val="008A0A5D"/>
    <w:rsid w:val="008A350D"/>
    <w:rsid w:val="008A5983"/>
    <w:rsid w:val="008A5C47"/>
    <w:rsid w:val="008B0D5D"/>
    <w:rsid w:val="008C1C3B"/>
    <w:rsid w:val="008C51B6"/>
    <w:rsid w:val="008D4882"/>
    <w:rsid w:val="008D79D2"/>
    <w:rsid w:val="008E1481"/>
    <w:rsid w:val="008F22D0"/>
    <w:rsid w:val="009105C8"/>
    <w:rsid w:val="009112DD"/>
    <w:rsid w:val="00921956"/>
    <w:rsid w:val="009340AC"/>
    <w:rsid w:val="0094756A"/>
    <w:rsid w:val="0095025F"/>
    <w:rsid w:val="00952D9B"/>
    <w:rsid w:val="009614D9"/>
    <w:rsid w:val="00961756"/>
    <w:rsid w:val="009649C5"/>
    <w:rsid w:val="00975F94"/>
    <w:rsid w:val="00976838"/>
    <w:rsid w:val="0098399F"/>
    <w:rsid w:val="00996202"/>
    <w:rsid w:val="009A139A"/>
    <w:rsid w:val="009A1A74"/>
    <w:rsid w:val="009A3213"/>
    <w:rsid w:val="009B16F1"/>
    <w:rsid w:val="009B5E62"/>
    <w:rsid w:val="009B6C52"/>
    <w:rsid w:val="009C1920"/>
    <w:rsid w:val="009E392F"/>
    <w:rsid w:val="00A0133D"/>
    <w:rsid w:val="00A01895"/>
    <w:rsid w:val="00A149DA"/>
    <w:rsid w:val="00A1512D"/>
    <w:rsid w:val="00A15232"/>
    <w:rsid w:val="00A21557"/>
    <w:rsid w:val="00A30355"/>
    <w:rsid w:val="00A30EE7"/>
    <w:rsid w:val="00A71255"/>
    <w:rsid w:val="00A71FA6"/>
    <w:rsid w:val="00A80A69"/>
    <w:rsid w:val="00A92820"/>
    <w:rsid w:val="00A9304B"/>
    <w:rsid w:val="00A96710"/>
    <w:rsid w:val="00AD5556"/>
    <w:rsid w:val="00B04188"/>
    <w:rsid w:val="00B051F5"/>
    <w:rsid w:val="00B103AF"/>
    <w:rsid w:val="00B17B60"/>
    <w:rsid w:val="00B17E1B"/>
    <w:rsid w:val="00B25157"/>
    <w:rsid w:val="00B33A44"/>
    <w:rsid w:val="00B3451A"/>
    <w:rsid w:val="00B34A83"/>
    <w:rsid w:val="00B62CD4"/>
    <w:rsid w:val="00B73E55"/>
    <w:rsid w:val="00B92D85"/>
    <w:rsid w:val="00B973B1"/>
    <w:rsid w:val="00BE5074"/>
    <w:rsid w:val="00BE7270"/>
    <w:rsid w:val="00BF48A5"/>
    <w:rsid w:val="00BF615C"/>
    <w:rsid w:val="00C02B50"/>
    <w:rsid w:val="00C06542"/>
    <w:rsid w:val="00C0794B"/>
    <w:rsid w:val="00C15162"/>
    <w:rsid w:val="00C157EC"/>
    <w:rsid w:val="00C17501"/>
    <w:rsid w:val="00C2133D"/>
    <w:rsid w:val="00C2440F"/>
    <w:rsid w:val="00C33FA7"/>
    <w:rsid w:val="00C34DC6"/>
    <w:rsid w:val="00C4398E"/>
    <w:rsid w:val="00C53142"/>
    <w:rsid w:val="00C54788"/>
    <w:rsid w:val="00C71E15"/>
    <w:rsid w:val="00C770D0"/>
    <w:rsid w:val="00C81B38"/>
    <w:rsid w:val="00C83A36"/>
    <w:rsid w:val="00C84206"/>
    <w:rsid w:val="00CA2DA9"/>
    <w:rsid w:val="00CA35AA"/>
    <w:rsid w:val="00CD612D"/>
    <w:rsid w:val="00CF0070"/>
    <w:rsid w:val="00CF6760"/>
    <w:rsid w:val="00CF7EB1"/>
    <w:rsid w:val="00D26969"/>
    <w:rsid w:val="00D30E8D"/>
    <w:rsid w:val="00D31B83"/>
    <w:rsid w:val="00D529EB"/>
    <w:rsid w:val="00D57D8A"/>
    <w:rsid w:val="00D651CD"/>
    <w:rsid w:val="00D7115B"/>
    <w:rsid w:val="00D8170B"/>
    <w:rsid w:val="00DB0ED5"/>
    <w:rsid w:val="00DC2A92"/>
    <w:rsid w:val="00DD6646"/>
    <w:rsid w:val="00DE4184"/>
    <w:rsid w:val="00DE6600"/>
    <w:rsid w:val="00E002E5"/>
    <w:rsid w:val="00E0140F"/>
    <w:rsid w:val="00E2051E"/>
    <w:rsid w:val="00E32EBA"/>
    <w:rsid w:val="00E40A13"/>
    <w:rsid w:val="00E42299"/>
    <w:rsid w:val="00E45FE9"/>
    <w:rsid w:val="00E47133"/>
    <w:rsid w:val="00E515FB"/>
    <w:rsid w:val="00E52E64"/>
    <w:rsid w:val="00E55109"/>
    <w:rsid w:val="00E61D53"/>
    <w:rsid w:val="00E70E0D"/>
    <w:rsid w:val="00E73357"/>
    <w:rsid w:val="00E85565"/>
    <w:rsid w:val="00E90F90"/>
    <w:rsid w:val="00E91BC5"/>
    <w:rsid w:val="00E979E6"/>
    <w:rsid w:val="00EA06E3"/>
    <w:rsid w:val="00EA13A8"/>
    <w:rsid w:val="00EA68B2"/>
    <w:rsid w:val="00EC1437"/>
    <w:rsid w:val="00ED55B1"/>
    <w:rsid w:val="00EE256F"/>
    <w:rsid w:val="00EE2CB3"/>
    <w:rsid w:val="00EE4EE1"/>
    <w:rsid w:val="00EF2E40"/>
    <w:rsid w:val="00EF4AD7"/>
    <w:rsid w:val="00F22802"/>
    <w:rsid w:val="00F24C46"/>
    <w:rsid w:val="00F31560"/>
    <w:rsid w:val="00F360F2"/>
    <w:rsid w:val="00F36D86"/>
    <w:rsid w:val="00F43370"/>
    <w:rsid w:val="00F46A3E"/>
    <w:rsid w:val="00F54880"/>
    <w:rsid w:val="00F5518F"/>
    <w:rsid w:val="00F63AC3"/>
    <w:rsid w:val="00F6645E"/>
    <w:rsid w:val="00F96845"/>
    <w:rsid w:val="00FA1621"/>
    <w:rsid w:val="00FA62B0"/>
    <w:rsid w:val="00FC2BC9"/>
    <w:rsid w:val="00FD09EC"/>
    <w:rsid w:val="00FD7989"/>
    <w:rsid w:val="00FE3A32"/>
    <w:rsid w:val="00FF32CC"/>
    <w:rsid w:val="00FF55A2"/>
    <w:rsid w:val="00FF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79959"/>
  <w15:docId w15:val="{A5DB075A-22EB-CB45-A1BA-537D0A1D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4D9"/>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A30EE7"/>
    <w:pPr>
      <w:ind w:left="720"/>
      <w:contextualSpacing/>
    </w:pPr>
    <w:rPr>
      <w:rFonts w:eastAsiaTheme="minorEastAsia"/>
      <w:lang w:eastAsia="ja-JP"/>
    </w:rPr>
  </w:style>
  <w:style w:type="paragraph" w:styleId="Header">
    <w:name w:val="header"/>
    <w:basedOn w:val="Normal"/>
    <w:link w:val="HeaderChar"/>
    <w:uiPriority w:val="99"/>
    <w:unhideWhenUsed/>
    <w:rsid w:val="00A30EE7"/>
    <w:pPr>
      <w:tabs>
        <w:tab w:val="center" w:pos="4680"/>
        <w:tab w:val="right" w:pos="9360"/>
      </w:tabs>
    </w:pPr>
    <w:rPr>
      <w:rFonts w:eastAsiaTheme="minorEastAsia"/>
      <w:lang w:eastAsia="ja-JP"/>
    </w:rPr>
  </w:style>
  <w:style w:type="character" w:customStyle="1" w:styleId="HeaderChar">
    <w:name w:val="Header Char"/>
    <w:basedOn w:val="DefaultParagraphFont"/>
    <w:link w:val="Header"/>
    <w:uiPriority w:val="99"/>
    <w:rsid w:val="00A30EE7"/>
  </w:style>
  <w:style w:type="paragraph" w:styleId="Footer">
    <w:name w:val="footer"/>
    <w:basedOn w:val="Normal"/>
    <w:link w:val="FooterChar"/>
    <w:uiPriority w:val="99"/>
    <w:unhideWhenUsed/>
    <w:rsid w:val="00A30EE7"/>
    <w:pPr>
      <w:tabs>
        <w:tab w:val="center" w:pos="4680"/>
        <w:tab w:val="right" w:pos="9360"/>
      </w:tabs>
    </w:pPr>
    <w:rPr>
      <w:rFonts w:eastAsiaTheme="minorEastAsia"/>
      <w:lang w:eastAsia="ja-JP"/>
    </w:rPr>
  </w:style>
  <w:style w:type="character" w:customStyle="1" w:styleId="FooterChar">
    <w:name w:val="Footer Char"/>
    <w:basedOn w:val="DefaultParagraphFont"/>
    <w:link w:val="Footer"/>
    <w:uiPriority w:val="99"/>
    <w:rsid w:val="00A30EE7"/>
  </w:style>
  <w:style w:type="character" w:styleId="Hyperlink">
    <w:name w:val="Hyperlink"/>
    <w:basedOn w:val="DefaultParagraphFont"/>
    <w:uiPriority w:val="99"/>
    <w:unhideWhenUsed/>
    <w:rsid w:val="00F63AC3"/>
    <w:rPr>
      <w:color w:val="0000FF" w:themeColor="hyperlink"/>
      <w:u w:val="single"/>
    </w:rPr>
  </w:style>
  <w:style w:type="character" w:customStyle="1" w:styleId="apple-converted-space">
    <w:name w:val="apple-converted-space"/>
    <w:basedOn w:val="DefaultParagraphFont"/>
    <w:rsid w:val="009A3213"/>
  </w:style>
  <w:style w:type="character" w:styleId="UnresolvedMention">
    <w:name w:val="Unresolved Mention"/>
    <w:basedOn w:val="DefaultParagraphFont"/>
    <w:uiPriority w:val="99"/>
    <w:semiHidden/>
    <w:unhideWhenUsed/>
    <w:rsid w:val="003A0C85"/>
    <w:rPr>
      <w:color w:val="605E5C"/>
      <w:shd w:val="clear" w:color="auto" w:fill="E1DFDD"/>
    </w:rPr>
  </w:style>
  <w:style w:type="character" w:styleId="PageNumber">
    <w:name w:val="page number"/>
    <w:basedOn w:val="DefaultParagraphFont"/>
    <w:uiPriority w:val="99"/>
    <w:semiHidden/>
    <w:unhideWhenUsed/>
    <w:rsid w:val="00D26969"/>
  </w:style>
  <w:style w:type="paragraph" w:styleId="NormalWeb">
    <w:name w:val="Normal (Web)"/>
    <w:basedOn w:val="Normal"/>
    <w:uiPriority w:val="99"/>
    <w:unhideWhenUsed/>
    <w:rsid w:val="00187CDD"/>
    <w:pPr>
      <w:spacing w:before="100" w:beforeAutospacing="1" w:after="100" w:afterAutospacing="1"/>
    </w:pPr>
  </w:style>
  <w:style w:type="character" w:styleId="CommentReference">
    <w:name w:val="annotation reference"/>
    <w:basedOn w:val="DefaultParagraphFont"/>
    <w:uiPriority w:val="99"/>
    <w:semiHidden/>
    <w:unhideWhenUsed/>
    <w:rsid w:val="00FE3A32"/>
    <w:rPr>
      <w:sz w:val="16"/>
      <w:szCs w:val="16"/>
    </w:rPr>
  </w:style>
  <w:style w:type="paragraph" w:styleId="CommentText">
    <w:name w:val="annotation text"/>
    <w:basedOn w:val="Normal"/>
    <w:link w:val="CommentTextChar"/>
    <w:uiPriority w:val="99"/>
    <w:semiHidden/>
    <w:unhideWhenUsed/>
    <w:rsid w:val="00FE3A32"/>
    <w:rPr>
      <w:rFonts w:eastAsiaTheme="minorEastAsia"/>
      <w:sz w:val="20"/>
      <w:szCs w:val="20"/>
      <w:lang w:eastAsia="ja-JP"/>
    </w:rPr>
  </w:style>
  <w:style w:type="character" w:customStyle="1" w:styleId="CommentTextChar">
    <w:name w:val="Comment Text Char"/>
    <w:basedOn w:val="DefaultParagraphFont"/>
    <w:link w:val="CommentText"/>
    <w:uiPriority w:val="99"/>
    <w:semiHidden/>
    <w:rsid w:val="00FE3A32"/>
    <w:rPr>
      <w:sz w:val="20"/>
      <w:szCs w:val="20"/>
    </w:rPr>
  </w:style>
  <w:style w:type="paragraph" w:styleId="CommentSubject">
    <w:name w:val="annotation subject"/>
    <w:basedOn w:val="CommentText"/>
    <w:next w:val="CommentText"/>
    <w:link w:val="CommentSubjectChar"/>
    <w:uiPriority w:val="99"/>
    <w:semiHidden/>
    <w:unhideWhenUsed/>
    <w:rsid w:val="00FE3A32"/>
    <w:rPr>
      <w:b/>
      <w:bCs/>
    </w:rPr>
  </w:style>
  <w:style w:type="character" w:customStyle="1" w:styleId="CommentSubjectChar">
    <w:name w:val="Comment Subject Char"/>
    <w:basedOn w:val="CommentTextChar"/>
    <w:link w:val="CommentSubject"/>
    <w:uiPriority w:val="99"/>
    <w:semiHidden/>
    <w:rsid w:val="00FE3A32"/>
    <w:rPr>
      <w:b/>
      <w:bCs/>
      <w:sz w:val="20"/>
      <w:szCs w:val="20"/>
    </w:rPr>
  </w:style>
  <w:style w:type="paragraph" w:styleId="Revision">
    <w:name w:val="Revision"/>
    <w:hidden/>
    <w:uiPriority w:val="99"/>
    <w:semiHidden/>
    <w:rsid w:val="007F0727"/>
  </w:style>
  <w:style w:type="character" w:styleId="FollowedHyperlink">
    <w:name w:val="FollowedHyperlink"/>
    <w:basedOn w:val="DefaultParagraphFont"/>
    <w:uiPriority w:val="99"/>
    <w:semiHidden/>
    <w:unhideWhenUsed/>
    <w:rsid w:val="002224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4549">
      <w:bodyDiv w:val="1"/>
      <w:marLeft w:val="0"/>
      <w:marRight w:val="0"/>
      <w:marTop w:val="0"/>
      <w:marBottom w:val="0"/>
      <w:divBdr>
        <w:top w:val="none" w:sz="0" w:space="0" w:color="auto"/>
        <w:left w:val="none" w:sz="0" w:space="0" w:color="auto"/>
        <w:bottom w:val="none" w:sz="0" w:space="0" w:color="auto"/>
        <w:right w:val="none" w:sz="0" w:space="0" w:color="auto"/>
      </w:divBdr>
      <w:divsChild>
        <w:div w:id="1272395327">
          <w:marLeft w:val="0"/>
          <w:marRight w:val="0"/>
          <w:marTop w:val="0"/>
          <w:marBottom w:val="0"/>
          <w:divBdr>
            <w:top w:val="none" w:sz="0" w:space="0" w:color="auto"/>
            <w:left w:val="none" w:sz="0" w:space="0" w:color="auto"/>
            <w:bottom w:val="none" w:sz="0" w:space="0" w:color="auto"/>
            <w:right w:val="none" w:sz="0" w:space="0" w:color="auto"/>
          </w:divBdr>
        </w:div>
      </w:divsChild>
    </w:div>
    <w:div w:id="144862109">
      <w:bodyDiv w:val="1"/>
      <w:marLeft w:val="0"/>
      <w:marRight w:val="0"/>
      <w:marTop w:val="0"/>
      <w:marBottom w:val="0"/>
      <w:divBdr>
        <w:top w:val="none" w:sz="0" w:space="0" w:color="auto"/>
        <w:left w:val="none" w:sz="0" w:space="0" w:color="auto"/>
        <w:bottom w:val="none" w:sz="0" w:space="0" w:color="auto"/>
        <w:right w:val="none" w:sz="0" w:space="0" w:color="auto"/>
      </w:divBdr>
      <w:divsChild>
        <w:div w:id="581916515">
          <w:marLeft w:val="0"/>
          <w:marRight w:val="0"/>
          <w:marTop w:val="0"/>
          <w:marBottom w:val="0"/>
          <w:divBdr>
            <w:top w:val="none" w:sz="0" w:space="0" w:color="auto"/>
            <w:left w:val="none" w:sz="0" w:space="0" w:color="auto"/>
            <w:bottom w:val="none" w:sz="0" w:space="0" w:color="auto"/>
            <w:right w:val="none" w:sz="0" w:space="0" w:color="auto"/>
          </w:divBdr>
          <w:divsChild>
            <w:div w:id="139538673">
              <w:marLeft w:val="0"/>
              <w:marRight w:val="0"/>
              <w:marTop w:val="0"/>
              <w:marBottom w:val="0"/>
              <w:divBdr>
                <w:top w:val="none" w:sz="0" w:space="0" w:color="auto"/>
                <w:left w:val="none" w:sz="0" w:space="0" w:color="auto"/>
                <w:bottom w:val="none" w:sz="0" w:space="0" w:color="auto"/>
                <w:right w:val="none" w:sz="0" w:space="0" w:color="auto"/>
              </w:divBdr>
              <w:divsChild>
                <w:div w:id="12695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2795">
      <w:bodyDiv w:val="1"/>
      <w:marLeft w:val="0"/>
      <w:marRight w:val="0"/>
      <w:marTop w:val="0"/>
      <w:marBottom w:val="0"/>
      <w:divBdr>
        <w:top w:val="none" w:sz="0" w:space="0" w:color="auto"/>
        <w:left w:val="none" w:sz="0" w:space="0" w:color="auto"/>
        <w:bottom w:val="none" w:sz="0" w:space="0" w:color="auto"/>
        <w:right w:val="none" w:sz="0" w:space="0" w:color="auto"/>
      </w:divBdr>
    </w:div>
    <w:div w:id="207374848">
      <w:bodyDiv w:val="1"/>
      <w:marLeft w:val="0"/>
      <w:marRight w:val="0"/>
      <w:marTop w:val="0"/>
      <w:marBottom w:val="0"/>
      <w:divBdr>
        <w:top w:val="none" w:sz="0" w:space="0" w:color="auto"/>
        <w:left w:val="none" w:sz="0" w:space="0" w:color="auto"/>
        <w:bottom w:val="none" w:sz="0" w:space="0" w:color="auto"/>
        <w:right w:val="none" w:sz="0" w:space="0" w:color="auto"/>
      </w:divBdr>
    </w:div>
    <w:div w:id="242033808">
      <w:bodyDiv w:val="1"/>
      <w:marLeft w:val="0"/>
      <w:marRight w:val="0"/>
      <w:marTop w:val="0"/>
      <w:marBottom w:val="0"/>
      <w:divBdr>
        <w:top w:val="none" w:sz="0" w:space="0" w:color="auto"/>
        <w:left w:val="none" w:sz="0" w:space="0" w:color="auto"/>
        <w:bottom w:val="none" w:sz="0" w:space="0" w:color="auto"/>
        <w:right w:val="none" w:sz="0" w:space="0" w:color="auto"/>
      </w:divBdr>
    </w:div>
    <w:div w:id="358121404">
      <w:bodyDiv w:val="1"/>
      <w:marLeft w:val="0"/>
      <w:marRight w:val="0"/>
      <w:marTop w:val="0"/>
      <w:marBottom w:val="0"/>
      <w:divBdr>
        <w:top w:val="none" w:sz="0" w:space="0" w:color="auto"/>
        <w:left w:val="none" w:sz="0" w:space="0" w:color="auto"/>
        <w:bottom w:val="none" w:sz="0" w:space="0" w:color="auto"/>
        <w:right w:val="none" w:sz="0" w:space="0" w:color="auto"/>
      </w:divBdr>
    </w:div>
    <w:div w:id="631709407">
      <w:bodyDiv w:val="1"/>
      <w:marLeft w:val="0"/>
      <w:marRight w:val="0"/>
      <w:marTop w:val="0"/>
      <w:marBottom w:val="0"/>
      <w:divBdr>
        <w:top w:val="none" w:sz="0" w:space="0" w:color="auto"/>
        <w:left w:val="none" w:sz="0" w:space="0" w:color="auto"/>
        <w:bottom w:val="none" w:sz="0" w:space="0" w:color="auto"/>
        <w:right w:val="none" w:sz="0" w:space="0" w:color="auto"/>
      </w:divBdr>
      <w:divsChild>
        <w:div w:id="2047900054">
          <w:marLeft w:val="0"/>
          <w:marRight w:val="0"/>
          <w:marTop w:val="0"/>
          <w:marBottom w:val="0"/>
          <w:divBdr>
            <w:top w:val="none" w:sz="0" w:space="0" w:color="auto"/>
            <w:left w:val="none" w:sz="0" w:space="0" w:color="auto"/>
            <w:bottom w:val="none" w:sz="0" w:space="0" w:color="auto"/>
            <w:right w:val="none" w:sz="0" w:space="0" w:color="auto"/>
          </w:divBdr>
          <w:divsChild>
            <w:div w:id="1676608222">
              <w:marLeft w:val="0"/>
              <w:marRight w:val="0"/>
              <w:marTop w:val="0"/>
              <w:marBottom w:val="0"/>
              <w:divBdr>
                <w:top w:val="none" w:sz="0" w:space="0" w:color="auto"/>
                <w:left w:val="none" w:sz="0" w:space="0" w:color="auto"/>
                <w:bottom w:val="none" w:sz="0" w:space="0" w:color="auto"/>
                <w:right w:val="none" w:sz="0" w:space="0" w:color="auto"/>
              </w:divBdr>
              <w:divsChild>
                <w:div w:id="694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2522">
      <w:bodyDiv w:val="1"/>
      <w:marLeft w:val="0"/>
      <w:marRight w:val="0"/>
      <w:marTop w:val="0"/>
      <w:marBottom w:val="0"/>
      <w:divBdr>
        <w:top w:val="none" w:sz="0" w:space="0" w:color="auto"/>
        <w:left w:val="none" w:sz="0" w:space="0" w:color="auto"/>
        <w:bottom w:val="none" w:sz="0" w:space="0" w:color="auto"/>
        <w:right w:val="none" w:sz="0" w:space="0" w:color="auto"/>
      </w:divBdr>
    </w:div>
    <w:div w:id="1766535584">
      <w:bodyDiv w:val="1"/>
      <w:marLeft w:val="0"/>
      <w:marRight w:val="0"/>
      <w:marTop w:val="0"/>
      <w:marBottom w:val="0"/>
      <w:divBdr>
        <w:top w:val="none" w:sz="0" w:space="0" w:color="auto"/>
        <w:left w:val="none" w:sz="0" w:space="0" w:color="auto"/>
        <w:bottom w:val="none" w:sz="0" w:space="0" w:color="auto"/>
        <w:right w:val="none" w:sz="0" w:space="0" w:color="auto"/>
      </w:divBdr>
      <w:divsChild>
        <w:div w:id="1710690575">
          <w:marLeft w:val="0"/>
          <w:marRight w:val="0"/>
          <w:marTop w:val="0"/>
          <w:marBottom w:val="0"/>
          <w:divBdr>
            <w:top w:val="none" w:sz="0" w:space="0" w:color="auto"/>
            <w:left w:val="none" w:sz="0" w:space="0" w:color="auto"/>
            <w:bottom w:val="none" w:sz="0" w:space="0" w:color="auto"/>
            <w:right w:val="none" w:sz="0" w:space="0" w:color="auto"/>
          </w:divBdr>
          <w:divsChild>
            <w:div w:id="47338885">
              <w:marLeft w:val="0"/>
              <w:marRight w:val="0"/>
              <w:marTop w:val="0"/>
              <w:marBottom w:val="0"/>
              <w:divBdr>
                <w:top w:val="none" w:sz="0" w:space="0" w:color="auto"/>
                <w:left w:val="none" w:sz="0" w:space="0" w:color="auto"/>
                <w:bottom w:val="none" w:sz="0" w:space="0" w:color="auto"/>
                <w:right w:val="none" w:sz="0" w:space="0" w:color="auto"/>
              </w:divBdr>
              <w:divsChild>
                <w:div w:id="768894319">
                  <w:marLeft w:val="0"/>
                  <w:marRight w:val="0"/>
                  <w:marTop w:val="0"/>
                  <w:marBottom w:val="0"/>
                  <w:divBdr>
                    <w:top w:val="none" w:sz="0" w:space="0" w:color="auto"/>
                    <w:left w:val="none" w:sz="0" w:space="0" w:color="auto"/>
                    <w:bottom w:val="none" w:sz="0" w:space="0" w:color="auto"/>
                    <w:right w:val="none" w:sz="0" w:space="0" w:color="auto"/>
                  </w:divBdr>
                  <w:divsChild>
                    <w:div w:id="20789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work_05@epbf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dgescholars.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C3CD7-6CFA-5A44-A3AB-E336C98F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Muniz</dc:creator>
  <cp:lastModifiedBy>Robare, Linda</cp:lastModifiedBy>
  <cp:revision>2</cp:revision>
  <dcterms:created xsi:type="dcterms:W3CDTF">2024-01-25T17:02:00Z</dcterms:created>
  <dcterms:modified xsi:type="dcterms:W3CDTF">2024-01-25T17:02:00Z</dcterms:modified>
</cp:coreProperties>
</file>