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MailOriginal"/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c>
          <w:tcPr>
            <w:tcW w:w="0" w:type="auto"/>
            <w:shd w:val="clear" w:color="auto" w:fill="F7F7F7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ascii="-webkit-standard" w:hAnsi="-webkit-standard"/>
                <w:vanish/>
                <w:color w:val="000000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p>
                  <w:pPr>
                    <w:pStyle w:val="Heading1"/>
                    <w:spacing w:line="480" w:lineRule="atLeast"/>
                    <w:rPr>
                      <w:rFonts w:ascii="Arial" w:eastAsia="Times New Roman" w:hAnsi="Arial" w:cs="Arial"/>
                      <w:color w:val="1D40A3"/>
                    </w:rPr>
                  </w:pPr>
                  <w:r>
                    <w:rPr>
                      <w:rFonts w:ascii="Arial" w:eastAsia="Times New Roman" w:hAnsi="Arial" w:cs="Arial"/>
                      <w:color w:val="1D40A3"/>
                    </w:rPr>
                    <w:t>TSU, Verizon Technology Partnership Gives Area Middle School Students Hands-on STEM Training</w:t>
                  </w:r>
                </w:p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0" cy="3228975"/>
                        <wp:effectExtent l="0" t="0" r="0" b="9525"/>
                        <wp:docPr id="8" name="Picture 8" descr="cid:5F55697D-1171-428F-B98A-3117B67D19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5F55697D-1171-428F-B98A-3117B67D19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>
                    <w:trPr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28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>
                          <w:tc>
                            <w:tcPr>
                              <w:tcW w:w="2835" w:type="dxa"/>
                            </w:tcPr>
                            <w:tbl>
                              <w:tblPr>
                                <w:tblW w:w="47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1"/>
                                      <w:gridCol w:w="1899"/>
                                    </w:tblGrid>
                                    <w:t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7" name="Picture 7" descr="http://gallery.mailchimp.com/653153ae841fd11de66ad181a/images/sfs_icon_facebook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gallery.mailchimp.com/653153ae841fd11de66ad181a/images/sfs_icon_facebook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Friend on Facebook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6" name="Picture 6" descr="http://gallery.mailchimp.com/653153ae841fd11de66ad181a/images/sfs_icon_twitt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gallery.mailchimp.com/653153ae841fd11de66ad181a/images/sfs_icon_twitt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381000"/>
                                                <wp:effectExtent l="0" t="0" r="0" b="0"/>
                                                <wp:docPr id="5" name="Picture 5" descr="http://www.tnstate.edu/publications/images/LogoJPEGblack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tnstate.edu/publications/images/LogoJPEGblac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r:link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381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 xml:space="preserve">Through a partnership with Verizon, TSU has joined 15 other HBCUs across the country to teach minority middle school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students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 xml:space="preserve"> skills like coding, 3D design and robotics.  </w:t>
                                          </w:r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9"/>
                          <w:gridCol w:w="3061"/>
                        </w:tblGrid>
                        <w:tr>
                          <w:tc>
                            <w:tcPr>
                              <w:tcW w:w="0" w:type="auto"/>
                              <w:gridSpan w:val="2"/>
                              <w:shd w:val="clear" w:color="auto" w:fill="F4F4F4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>
                              <w:pPr>
                                <w:spacing w:line="22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336699"/>
                                    <w:sz w:val="18"/>
                                    <w:szCs w:val="18"/>
                                  </w:rPr>
                                  <w:t>share on Twitter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336699"/>
                                    <w:sz w:val="18"/>
                                    <w:szCs w:val="18"/>
                                  </w:rPr>
                                  <w:t>share on Facebook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52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b w:val="0"/>
                                  <w:bCs w:val="0"/>
                                  <w:color w:val="707070"/>
                                  <w:sz w:val="18"/>
                                  <w:szCs w:val="18"/>
                                </w:rPr>
                                <w:t>Department of XXXXXX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Tennessee State University</w:t>
                              </w:r>
                            </w:p>
                            <w:p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3500 John A. Merritt Blvd.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Nashville, TN 37209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615-963-5000</w:t>
                              </w: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gridSpan w:val="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/>
    <w:bookmarkEnd w:id="0"/>
    <w:sect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05F7.2134B64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TSUedu" TargetMode="External"/><Relationship Id="rId17" Type="http://schemas.openxmlformats.org/officeDocument/2006/relationships/hyperlink" Target="https://www.facebook.com/login.php?next=https%3A%2F%2Fwww.facebook.com%2Fsharer%2Fsharer.php%3Fu%3Dhttp%253A%252F%252Ftnstatenewsroom.com%252Farchives%252F20184%2523.VA82VZK_FWc.facebook&amp;display=popu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intent/tweet?text=Tennessee+State+University&amp;url=http%3A%2F%2Ftnstatenewsroom.com%2Farchives%2F20184%23.VA82suQGJrA.twitter&amp;related=" TargetMode="External"/><Relationship Id="rId1" Type="http://schemas.openxmlformats.org/officeDocument/2006/relationships/styles" Target="styles.xml"/><Relationship Id="rId6" Type="http://schemas.openxmlformats.org/officeDocument/2006/relationships/image" Target="cid:image002.jpg@01D30601.CDCE7530" TargetMode="External"/><Relationship Id="rId11" Type="http://schemas.openxmlformats.org/officeDocument/2006/relationships/image" Target="cid:image004.png@01D305F7.2134B6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nstatenewsroom.com/archives/20184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nnessee.State.University" TargetMode="External"/><Relationship Id="rId14" Type="http://schemas.openxmlformats.org/officeDocument/2006/relationships/image" Target="cid:image006.jpg@01D30601.CDCE7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2017-07-26T19:44:00Z</dcterms:created>
  <dcterms:modified xsi:type="dcterms:W3CDTF">2017-07-26T19:44:00Z</dcterms:modified>
</cp:coreProperties>
</file>