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92" w:rsidRDefault="00A16192" w:rsidP="00A16192">
      <w:pPr>
        <w:jc w:val="center"/>
        <w:rPr>
          <w:b/>
          <w:sz w:val="28"/>
          <w:szCs w:val="28"/>
        </w:rPr>
      </w:pPr>
    </w:p>
    <w:p w:rsidR="00193C92" w:rsidRPr="00A16192" w:rsidRDefault="00D1118A" w:rsidP="00A16192">
      <w:pPr>
        <w:jc w:val="center"/>
        <w:rPr>
          <w:b/>
          <w:sz w:val="28"/>
          <w:szCs w:val="28"/>
        </w:rPr>
      </w:pPr>
      <w:r w:rsidRPr="00A16192">
        <w:rPr>
          <w:b/>
          <w:sz w:val="28"/>
          <w:szCs w:val="28"/>
        </w:rPr>
        <w:t xml:space="preserve">New </w:t>
      </w:r>
      <w:r w:rsidR="00EB0BD2" w:rsidRPr="00A16192">
        <w:rPr>
          <w:b/>
          <w:sz w:val="28"/>
          <w:szCs w:val="28"/>
        </w:rPr>
        <w:t>Library Textbook Policy-Revised January 2020</w:t>
      </w:r>
    </w:p>
    <w:p w:rsidR="00D1118A" w:rsidRDefault="00EB0BD2" w:rsidP="00D1118A">
      <w:r>
        <w:t>The library’s primary mission is to support the research needs of the university’s curriculum. Howeve</w:t>
      </w:r>
      <w:bookmarkStart w:id="0" w:name="_GoBack"/>
      <w:bookmarkEnd w:id="0"/>
      <w:r>
        <w:t xml:space="preserve">r, we realize that textbooks </w:t>
      </w:r>
      <w:r w:rsidR="00434DA0">
        <w:t xml:space="preserve">can be costly and affect students’ abilities to perform at their best. </w:t>
      </w:r>
      <w:r>
        <w:t xml:space="preserve"> </w:t>
      </w:r>
      <w:r w:rsidR="00434DA0">
        <w:t>The library</w:t>
      </w:r>
      <w:r>
        <w:t xml:space="preserve"> </w:t>
      </w:r>
      <w:r w:rsidR="00CE270D">
        <w:t xml:space="preserve">wants to </w:t>
      </w:r>
      <w:r>
        <w:t xml:space="preserve">support students who </w:t>
      </w:r>
      <w:r w:rsidR="00CE270D">
        <w:t>desire</w:t>
      </w:r>
      <w:r w:rsidR="00434DA0">
        <w:t xml:space="preserve"> to continue their studies at</w:t>
      </w:r>
      <w:r>
        <w:t xml:space="preserve"> </w:t>
      </w:r>
      <w:r w:rsidR="00434DA0">
        <w:t xml:space="preserve">Tennessee State University, </w:t>
      </w:r>
      <w:r>
        <w:t xml:space="preserve">but may need help with textbook expenses. </w:t>
      </w:r>
    </w:p>
    <w:p w:rsidR="00D1118A" w:rsidRDefault="00D1118A" w:rsidP="00D1118A">
      <w:pPr>
        <w:pStyle w:val="ListParagraph"/>
      </w:pPr>
    </w:p>
    <w:p w:rsidR="00EB0BD2" w:rsidRDefault="00EB0BD2" w:rsidP="00D1118A">
      <w:pPr>
        <w:pStyle w:val="ListParagraph"/>
        <w:numPr>
          <w:ilvl w:val="0"/>
          <w:numId w:val="1"/>
        </w:numPr>
      </w:pPr>
      <w:r>
        <w:t xml:space="preserve">We occasionally do purchase textbooks for </w:t>
      </w:r>
      <w:r w:rsidR="00434DA0">
        <w:t>subject areas such as engineering and h</w:t>
      </w:r>
      <w:r w:rsidR="00CE270D">
        <w:t>ealth s</w:t>
      </w:r>
      <w:r>
        <w:t xml:space="preserve">ciences, because the majority of the </w:t>
      </w:r>
      <w:r w:rsidR="00D1118A">
        <w:t xml:space="preserve">publications can be used as textbooks. During Spring 2020, we will collect the required textbooks that are already in the collection and place them on reserve </w:t>
      </w:r>
      <w:r w:rsidR="005712E9">
        <w:t>to be used for two hours.</w:t>
      </w:r>
    </w:p>
    <w:p w:rsidR="00D1118A" w:rsidRDefault="00D1118A" w:rsidP="00D1118A">
      <w:pPr>
        <w:pStyle w:val="ListParagraph"/>
      </w:pPr>
    </w:p>
    <w:p w:rsidR="00EB0BD2" w:rsidRPr="005712E9" w:rsidRDefault="00EB0BD2" w:rsidP="00D1118A">
      <w:pPr>
        <w:pStyle w:val="ListParagraph"/>
        <w:numPr>
          <w:ilvl w:val="0"/>
          <w:numId w:val="1"/>
        </w:numPr>
        <w:rPr>
          <w:b/>
        </w:rPr>
      </w:pPr>
      <w:r>
        <w:t xml:space="preserve">Beginning Fall 2020, the library will begin purchasing required classroom textbooks on a </w:t>
      </w:r>
      <w:r w:rsidR="009B20A3">
        <w:rPr>
          <w:b/>
        </w:rPr>
        <w:t xml:space="preserve">selective </w:t>
      </w:r>
      <w:r w:rsidR="00656C17">
        <w:rPr>
          <w:b/>
        </w:rPr>
        <w:t xml:space="preserve">basis, </w:t>
      </w:r>
      <w:r w:rsidR="00656C17" w:rsidRPr="009B20A3">
        <w:t>due to</w:t>
      </w:r>
      <w:r w:rsidR="009B20A3">
        <w:t xml:space="preserve"> a</w:t>
      </w:r>
      <w:r w:rsidR="00656C17" w:rsidRPr="009B20A3">
        <w:t xml:space="preserve"> budgetary </w:t>
      </w:r>
      <w:r w:rsidR="009B20A3">
        <w:t>limits</w:t>
      </w:r>
      <w:r w:rsidR="00656C17" w:rsidRPr="009B20A3">
        <w:t>.</w:t>
      </w:r>
    </w:p>
    <w:p w:rsidR="00D1118A" w:rsidRDefault="00D1118A" w:rsidP="00D1118A">
      <w:pPr>
        <w:pStyle w:val="ListParagraph"/>
      </w:pPr>
    </w:p>
    <w:p w:rsidR="00656C17" w:rsidRDefault="00656C17" w:rsidP="00BE26A9">
      <w:pPr>
        <w:pStyle w:val="ListParagraph"/>
        <w:numPr>
          <w:ilvl w:val="0"/>
          <w:numId w:val="1"/>
        </w:numPr>
      </w:pPr>
      <w:r>
        <w:t xml:space="preserve">All print </w:t>
      </w:r>
      <w:r w:rsidR="009B20A3">
        <w:t>cl</w:t>
      </w:r>
      <w:r w:rsidR="00D1118A">
        <w:t>assroom textbooks will be placed on Reserve</w:t>
      </w:r>
      <w:r w:rsidR="005712E9">
        <w:t xml:space="preserve"> and</w:t>
      </w:r>
      <w:r w:rsidR="00D1118A">
        <w:t xml:space="preserve"> held at the Circulation Desk</w:t>
      </w:r>
      <w:r>
        <w:t>s at both the Main Library and the Avon Williams Campus</w:t>
      </w:r>
      <w:r w:rsidR="00D1118A">
        <w:t>.</w:t>
      </w:r>
      <w:r>
        <w:t xml:space="preserve"> Titles that display with a Main Library location will be at that campus and titles that display with an AWC location will be found on that campus. </w:t>
      </w:r>
    </w:p>
    <w:p w:rsidR="00656C17" w:rsidRDefault="00656C17" w:rsidP="00656C17">
      <w:pPr>
        <w:pStyle w:val="ListParagraph"/>
      </w:pPr>
    </w:p>
    <w:p w:rsidR="00D1118A" w:rsidRDefault="00656C17" w:rsidP="00D1118A">
      <w:pPr>
        <w:pStyle w:val="ListParagraph"/>
        <w:numPr>
          <w:ilvl w:val="0"/>
          <w:numId w:val="1"/>
        </w:numPr>
      </w:pPr>
      <w:r>
        <w:t xml:space="preserve">A TSU ID is required to borrow a book. The loan period is for two hours. </w:t>
      </w:r>
    </w:p>
    <w:p w:rsidR="00D1118A" w:rsidRDefault="00D1118A" w:rsidP="00D1118A">
      <w:pPr>
        <w:pStyle w:val="ListParagraph"/>
      </w:pPr>
    </w:p>
    <w:p w:rsidR="00A16192" w:rsidRDefault="00A16192" w:rsidP="00D1118A">
      <w:pPr>
        <w:pStyle w:val="ListParagraph"/>
        <w:numPr>
          <w:ilvl w:val="0"/>
          <w:numId w:val="1"/>
        </w:numPr>
      </w:pPr>
      <w:r>
        <w:t xml:space="preserve">The library may not have the latest edition of a book, but we have found that previous editions </w:t>
      </w:r>
      <w:r w:rsidR="005712E9">
        <w:t>are used</w:t>
      </w:r>
      <w:r>
        <w:t xml:space="preserve"> on a regular basis.</w:t>
      </w:r>
    </w:p>
    <w:p w:rsidR="00A16192" w:rsidRDefault="00A16192" w:rsidP="00A16192">
      <w:pPr>
        <w:pStyle w:val="ListParagraph"/>
      </w:pPr>
    </w:p>
    <w:p w:rsidR="00D1118A" w:rsidRDefault="00D1118A" w:rsidP="00D1118A">
      <w:pPr>
        <w:pStyle w:val="ListParagraph"/>
        <w:numPr>
          <w:ilvl w:val="0"/>
          <w:numId w:val="1"/>
        </w:numPr>
      </w:pPr>
      <w:r>
        <w:t xml:space="preserve">Please check our </w:t>
      </w:r>
      <w:hyperlink r:id="rId5" w:history="1">
        <w:r w:rsidRPr="00D1118A">
          <w:rPr>
            <w:rStyle w:val="Hyperlink"/>
          </w:rPr>
          <w:t>online catalog</w:t>
        </w:r>
      </w:hyperlink>
      <w:r>
        <w:t xml:space="preserve"> to find out if the library </w:t>
      </w:r>
      <w:r w:rsidR="00CE270D">
        <w:t xml:space="preserve">provides the </w:t>
      </w:r>
      <w:r>
        <w:t>textbook.</w:t>
      </w:r>
    </w:p>
    <w:p w:rsidR="00D1118A" w:rsidRDefault="00D1118A" w:rsidP="00D1118A">
      <w:pPr>
        <w:pStyle w:val="ListParagraph"/>
      </w:pPr>
    </w:p>
    <w:p w:rsidR="00D1118A" w:rsidRDefault="00D1118A" w:rsidP="00D1118A">
      <w:pPr>
        <w:pStyle w:val="ListParagraph"/>
        <w:numPr>
          <w:ilvl w:val="0"/>
          <w:numId w:val="1"/>
        </w:numPr>
      </w:pPr>
      <w:r>
        <w:t xml:space="preserve">If they library does not have a textbook, they can be borrowed via our </w:t>
      </w:r>
      <w:hyperlink r:id="rId6" w:history="1">
        <w:r w:rsidRPr="00A16192">
          <w:rPr>
            <w:rStyle w:val="Hyperlink"/>
          </w:rPr>
          <w:t>Interl</w:t>
        </w:r>
        <w:r w:rsidR="00A16192" w:rsidRPr="00A16192">
          <w:rPr>
            <w:rStyle w:val="Hyperlink"/>
          </w:rPr>
          <w:t>ibrary Loan S</w:t>
        </w:r>
        <w:r w:rsidRPr="00A16192">
          <w:rPr>
            <w:rStyle w:val="Hyperlink"/>
          </w:rPr>
          <w:t>ervice</w:t>
        </w:r>
      </w:hyperlink>
      <w:r>
        <w:t>, however, the loan period is designated by the lending library.</w:t>
      </w:r>
      <w:r w:rsidR="00A16192">
        <w:t xml:space="preserve"> </w:t>
      </w:r>
    </w:p>
    <w:p w:rsidR="00A16192" w:rsidRDefault="00A16192" w:rsidP="00A16192">
      <w:pPr>
        <w:pStyle w:val="ListParagraph"/>
      </w:pPr>
    </w:p>
    <w:p w:rsidR="00A16192" w:rsidRDefault="00A16192" w:rsidP="00D1118A">
      <w:pPr>
        <w:pStyle w:val="ListParagraph"/>
        <w:numPr>
          <w:ilvl w:val="0"/>
          <w:numId w:val="1"/>
        </w:numPr>
      </w:pPr>
      <w:r>
        <w:lastRenderedPageBreak/>
        <w:t>We continue to encourage faculty to place examination c</w:t>
      </w:r>
      <w:r w:rsidR="00434DA0">
        <w:t>opies of required textbooks on R</w:t>
      </w:r>
      <w:r>
        <w:t>eserve.</w:t>
      </w:r>
    </w:p>
    <w:sectPr w:rsidR="00A1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632E"/>
    <w:multiLevelType w:val="hybridMultilevel"/>
    <w:tmpl w:val="1EAAA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D2"/>
    <w:rsid w:val="00193C92"/>
    <w:rsid w:val="002C1AEC"/>
    <w:rsid w:val="003A244F"/>
    <w:rsid w:val="00434DA0"/>
    <w:rsid w:val="005712E9"/>
    <w:rsid w:val="00656C17"/>
    <w:rsid w:val="009B20A3"/>
    <w:rsid w:val="00A16192"/>
    <w:rsid w:val="00CE270D"/>
    <w:rsid w:val="00D1118A"/>
    <w:rsid w:val="00E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C13E4-0C75-4E33-97B2-94B3F46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state.edu/library/publicservices/interlibrary_loan.aspx" TargetMode="External"/><Relationship Id="rId5" Type="http://schemas.openxmlformats.org/officeDocument/2006/relationships/hyperlink" Target="https://sultan.tnstat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Alvin, Glenda</dc:creator>
  <cp:keywords/>
  <dc:description/>
  <cp:lastModifiedBy>Yan, Phil</cp:lastModifiedBy>
  <cp:revision>2</cp:revision>
  <cp:lastPrinted>2020-01-23T16:27:00Z</cp:lastPrinted>
  <dcterms:created xsi:type="dcterms:W3CDTF">2020-01-23T16:33:00Z</dcterms:created>
  <dcterms:modified xsi:type="dcterms:W3CDTF">2020-01-23T16:33:00Z</dcterms:modified>
</cp:coreProperties>
</file>