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69" w:rsidRDefault="00563269" w:rsidP="003F69E8">
      <w:pPr>
        <w:spacing w:before="100" w:beforeAutospacing="1" w:after="100" w:afterAutospacing="1" w:line="240" w:lineRule="auto"/>
        <w:jc w:val="center"/>
        <w:rPr>
          <w:rFonts w:ascii="Arial" w:eastAsia="Times New Roman" w:hAnsi="Arial" w:cs="Arial"/>
          <w:color w:val="003399"/>
          <w:sz w:val="36"/>
          <w:szCs w:val="36"/>
        </w:rPr>
      </w:pPr>
      <w:r w:rsidRPr="00563269">
        <w:rPr>
          <w:rFonts w:ascii="Arial" w:eastAsia="Times New Roman" w:hAnsi="Arial" w:cs="Arial"/>
          <w:color w:val="003399"/>
          <w:sz w:val="36"/>
          <w:szCs w:val="36"/>
        </w:rPr>
        <w:t xml:space="preserve">English </w:t>
      </w:r>
      <w:r w:rsidR="003F69E8">
        <w:rPr>
          <w:rFonts w:ascii="Arial" w:eastAsia="Times New Roman" w:hAnsi="Arial" w:cs="Arial"/>
          <w:color w:val="003399"/>
          <w:sz w:val="36"/>
          <w:szCs w:val="36"/>
        </w:rPr>
        <w:t>2310 – World Literature</w:t>
      </w:r>
      <w:r w:rsidRPr="00563269">
        <w:rPr>
          <w:rFonts w:ascii="Arial" w:eastAsia="Times New Roman" w:hAnsi="Arial" w:cs="Arial"/>
          <w:color w:val="003399"/>
          <w:sz w:val="36"/>
          <w:szCs w:val="36"/>
        </w:rPr>
        <w:t xml:space="preserve"> </w:t>
      </w:r>
      <w:r w:rsidR="00D37AA4">
        <w:rPr>
          <w:rFonts w:ascii="Arial" w:eastAsia="Times New Roman" w:hAnsi="Arial" w:cs="Arial"/>
          <w:color w:val="003399"/>
          <w:sz w:val="36"/>
          <w:szCs w:val="36"/>
        </w:rPr>
        <w:t>I</w:t>
      </w:r>
      <w:r w:rsidR="003F69E8">
        <w:rPr>
          <w:rFonts w:ascii="Arial" w:eastAsia="Times New Roman" w:hAnsi="Arial" w:cs="Arial"/>
          <w:color w:val="003399"/>
          <w:sz w:val="36"/>
          <w:szCs w:val="36"/>
        </w:rPr>
        <w:br/>
        <w:t>Spring Semester</w:t>
      </w:r>
    </w:p>
    <w:p w:rsidR="006F3798" w:rsidRPr="006F3798" w:rsidRDefault="001D7C6E" w:rsidP="006F3798">
      <w:pPr>
        <w:spacing w:before="100" w:beforeAutospacing="1" w:after="100" w:afterAutospacing="1" w:line="240" w:lineRule="auto"/>
        <w:jc w:val="center"/>
        <w:rPr>
          <w:rFonts w:ascii="Arial" w:eastAsia="Times New Roman" w:hAnsi="Arial" w:cs="Arial"/>
          <w:sz w:val="28"/>
          <w:szCs w:val="28"/>
        </w:rPr>
      </w:pPr>
      <w:r>
        <w:rPr>
          <w:rFonts w:ascii="Arial" w:eastAsia="Times New Roman" w:hAnsi="Arial" w:cs="Arial"/>
          <w:b/>
          <w:bCs/>
          <w:sz w:val="28"/>
          <w:szCs w:val="28"/>
        </w:rPr>
        <w:t>Links</w:t>
      </w:r>
      <w:bookmarkStart w:id="0" w:name="_GoBack"/>
      <w:bookmarkEnd w:id="0"/>
    </w:p>
    <w:p w:rsidR="001D7C6E" w:rsidRPr="001D7C6E" w:rsidRDefault="001D7C6E" w:rsidP="001D7C6E">
      <w:pPr>
        <w:spacing w:before="100" w:beforeAutospacing="1" w:after="100" w:afterAutospacing="1" w:line="240" w:lineRule="auto"/>
        <w:rPr>
          <w:rFonts w:ascii="Arial" w:eastAsia="Times New Roman" w:hAnsi="Arial" w:cs="Arial"/>
          <w:sz w:val="27"/>
          <w:szCs w:val="27"/>
        </w:rPr>
      </w:pPr>
      <w:r w:rsidRPr="001D7C6E">
        <w:rPr>
          <w:rFonts w:ascii="Arial" w:eastAsia="Times New Roman" w:hAnsi="Arial" w:cs="Arial"/>
          <w:b/>
          <w:bCs/>
          <w:sz w:val="27"/>
          <w:szCs w:val="27"/>
        </w:rPr>
        <w:t>General World Literature Sites</w:t>
      </w:r>
    </w:p>
    <w:p w:rsidR="001D7C6E" w:rsidRPr="001D7C6E" w:rsidRDefault="001D7C6E" w:rsidP="001D7C6E">
      <w:pPr>
        <w:numPr>
          <w:ilvl w:val="0"/>
          <w:numId w:val="22"/>
        </w:numPr>
        <w:spacing w:before="100" w:beforeAutospacing="1" w:after="100" w:afterAutospacing="1" w:line="240" w:lineRule="auto"/>
        <w:rPr>
          <w:rFonts w:ascii="Arial" w:eastAsia="Times New Roman" w:hAnsi="Arial" w:cs="Arial"/>
          <w:sz w:val="24"/>
          <w:szCs w:val="24"/>
        </w:rPr>
      </w:pPr>
      <w:hyperlink r:id="rId6" w:history="1">
        <w:r w:rsidRPr="001D7C6E">
          <w:rPr>
            <w:rFonts w:ascii="Arial" w:eastAsia="Times New Roman" w:hAnsi="Arial" w:cs="Arial"/>
            <w:color w:val="0000FF"/>
            <w:sz w:val="24"/>
            <w:szCs w:val="24"/>
            <w:u w:val="single"/>
          </w:rPr>
          <w:t>Bedford St. Martin's World Literature Page</w:t>
        </w:r>
      </w:hyperlink>
      <w:r w:rsidRPr="001D7C6E">
        <w:rPr>
          <w:rFonts w:ascii="Arial" w:eastAsia="Times New Roman" w:hAnsi="Arial" w:cs="Arial"/>
          <w:sz w:val="24"/>
          <w:szCs w:val="24"/>
        </w:rPr>
        <w:t xml:space="preserve"> has materials and links specifically designed to go with your book.</w:t>
      </w:r>
    </w:p>
    <w:p w:rsidR="001D7C6E" w:rsidRPr="001D7C6E" w:rsidRDefault="001D7C6E" w:rsidP="001D7C6E">
      <w:pPr>
        <w:numPr>
          <w:ilvl w:val="0"/>
          <w:numId w:val="22"/>
        </w:numPr>
        <w:spacing w:before="100" w:beforeAutospacing="1" w:after="100" w:afterAutospacing="1" w:line="240" w:lineRule="auto"/>
        <w:rPr>
          <w:rFonts w:ascii="Arial" w:eastAsia="Times New Roman" w:hAnsi="Arial" w:cs="Arial"/>
          <w:sz w:val="24"/>
          <w:szCs w:val="24"/>
        </w:rPr>
      </w:pPr>
      <w:hyperlink r:id="rId7" w:history="1">
        <w:r w:rsidRPr="001D7C6E">
          <w:rPr>
            <w:rFonts w:ascii="Arial" w:eastAsia="Times New Roman" w:hAnsi="Arial" w:cs="Arial"/>
            <w:color w:val="0000FF"/>
            <w:sz w:val="24"/>
            <w:szCs w:val="24"/>
            <w:u w:val="single"/>
          </w:rPr>
          <w:t>Voice of the Shuttle</w:t>
        </w:r>
      </w:hyperlink>
      <w:r w:rsidRPr="001D7C6E">
        <w:rPr>
          <w:rFonts w:ascii="Arial" w:eastAsia="Times New Roman" w:hAnsi="Arial" w:cs="Arial"/>
          <w:sz w:val="24"/>
          <w:szCs w:val="24"/>
        </w:rPr>
        <w:t xml:space="preserve"> is a mammoth literature directory, with links to sites on literature from all periods and places. Some of the linked sites are not in English.</w:t>
      </w:r>
    </w:p>
    <w:p w:rsidR="001D7C6E" w:rsidRPr="001D7C6E" w:rsidRDefault="001D7C6E" w:rsidP="001D7C6E">
      <w:pPr>
        <w:numPr>
          <w:ilvl w:val="0"/>
          <w:numId w:val="22"/>
        </w:numPr>
        <w:spacing w:before="100" w:beforeAutospacing="1" w:after="100" w:afterAutospacing="1" w:line="240" w:lineRule="auto"/>
        <w:rPr>
          <w:rFonts w:ascii="Arial" w:eastAsia="Times New Roman" w:hAnsi="Arial" w:cs="Arial"/>
          <w:sz w:val="24"/>
          <w:szCs w:val="24"/>
        </w:rPr>
      </w:pPr>
      <w:hyperlink r:id="rId8" w:history="1">
        <w:r w:rsidRPr="001D7C6E">
          <w:rPr>
            <w:rFonts w:ascii="Arial" w:eastAsia="Times New Roman" w:hAnsi="Arial" w:cs="Arial"/>
            <w:color w:val="0000FF"/>
            <w:sz w:val="24"/>
            <w:szCs w:val="24"/>
            <w:u w:val="single"/>
          </w:rPr>
          <w:t>Perseus</w:t>
        </w:r>
      </w:hyperlink>
      <w:r w:rsidRPr="001D7C6E">
        <w:rPr>
          <w:rFonts w:ascii="Arial" w:eastAsia="Times New Roman" w:hAnsi="Arial" w:cs="Arial"/>
          <w:sz w:val="24"/>
          <w:szCs w:val="24"/>
        </w:rPr>
        <w:t>, sponsored by Tufts University, has extensive selections in Classical and Renaissance literature. Some of the Classical pieces are in the original, but they are labeled. They even have maps.</w:t>
      </w:r>
    </w:p>
    <w:p w:rsidR="001D7C6E" w:rsidRPr="001D7C6E" w:rsidRDefault="001D7C6E" w:rsidP="001D7C6E">
      <w:pPr>
        <w:numPr>
          <w:ilvl w:val="0"/>
          <w:numId w:val="22"/>
        </w:numPr>
        <w:spacing w:before="100" w:beforeAutospacing="1" w:after="100" w:afterAutospacing="1" w:line="240" w:lineRule="auto"/>
        <w:rPr>
          <w:rFonts w:ascii="Arial" w:eastAsia="Times New Roman" w:hAnsi="Arial" w:cs="Arial"/>
          <w:sz w:val="24"/>
          <w:szCs w:val="24"/>
        </w:rPr>
      </w:pPr>
      <w:hyperlink r:id="rId9" w:history="1">
        <w:r w:rsidRPr="001D7C6E">
          <w:rPr>
            <w:rFonts w:ascii="Arial" w:eastAsia="Times New Roman" w:hAnsi="Arial" w:cs="Arial"/>
            <w:color w:val="0000FF"/>
            <w:sz w:val="24"/>
            <w:szCs w:val="24"/>
            <w:u w:val="single"/>
          </w:rPr>
          <w:t>Project Gutenberg</w:t>
        </w:r>
      </w:hyperlink>
      <w:r w:rsidRPr="001D7C6E">
        <w:rPr>
          <w:rFonts w:ascii="Arial" w:eastAsia="Times New Roman" w:hAnsi="Arial" w:cs="Arial"/>
          <w:sz w:val="24"/>
          <w:szCs w:val="24"/>
        </w:rPr>
        <w:t xml:space="preserve"> is an extensive e-text site. Because all the texts are public domain, all the translations are over 70 years old. There are no footnotes, endnotes, or indexes to help you read and understand the texts. But they are all free.</w:t>
      </w:r>
    </w:p>
    <w:p w:rsidR="001D7C6E" w:rsidRPr="001D7C6E" w:rsidRDefault="001D7C6E" w:rsidP="001D7C6E">
      <w:pPr>
        <w:spacing w:before="100" w:beforeAutospacing="1" w:after="100" w:afterAutospacing="1" w:line="240" w:lineRule="auto"/>
        <w:rPr>
          <w:rFonts w:ascii="Arial" w:eastAsia="Times New Roman" w:hAnsi="Arial" w:cs="Arial"/>
          <w:sz w:val="27"/>
          <w:szCs w:val="27"/>
        </w:rPr>
      </w:pPr>
      <w:r w:rsidRPr="001D7C6E">
        <w:rPr>
          <w:rFonts w:ascii="Arial" w:eastAsia="Times New Roman" w:hAnsi="Arial" w:cs="Arial"/>
          <w:b/>
          <w:bCs/>
          <w:sz w:val="27"/>
          <w:szCs w:val="27"/>
        </w:rPr>
        <w:t>Homer</w:t>
      </w:r>
      <w:r w:rsidRPr="001D7C6E">
        <w:rPr>
          <w:rFonts w:ascii="Arial" w:eastAsia="Times New Roman" w:hAnsi="Arial" w:cs="Arial"/>
          <w:b/>
          <w:bCs/>
          <w:i/>
          <w:iCs/>
          <w:sz w:val="27"/>
          <w:szCs w:val="27"/>
        </w:rPr>
        <w:t xml:space="preserve">, </w:t>
      </w:r>
      <w:proofErr w:type="gramStart"/>
      <w:r w:rsidRPr="001D7C6E">
        <w:rPr>
          <w:rFonts w:ascii="Arial" w:eastAsia="Times New Roman" w:hAnsi="Arial" w:cs="Arial"/>
          <w:b/>
          <w:bCs/>
          <w:i/>
          <w:iCs/>
          <w:sz w:val="27"/>
          <w:szCs w:val="27"/>
        </w:rPr>
        <w:t>The</w:t>
      </w:r>
      <w:proofErr w:type="gramEnd"/>
      <w:r w:rsidRPr="001D7C6E">
        <w:rPr>
          <w:rFonts w:ascii="Arial" w:eastAsia="Times New Roman" w:hAnsi="Arial" w:cs="Arial"/>
          <w:b/>
          <w:bCs/>
          <w:i/>
          <w:iCs/>
          <w:sz w:val="27"/>
          <w:szCs w:val="27"/>
        </w:rPr>
        <w:t xml:space="preserve"> Iliad</w:t>
      </w:r>
    </w:p>
    <w:p w:rsidR="001D7C6E" w:rsidRPr="001D7C6E" w:rsidRDefault="001D7C6E" w:rsidP="001D7C6E">
      <w:pPr>
        <w:numPr>
          <w:ilvl w:val="0"/>
          <w:numId w:val="23"/>
        </w:numPr>
        <w:spacing w:before="100" w:beforeAutospacing="1" w:after="100" w:afterAutospacing="1" w:line="240" w:lineRule="auto"/>
        <w:rPr>
          <w:rFonts w:ascii="Arial" w:eastAsia="Times New Roman" w:hAnsi="Arial" w:cs="Arial"/>
          <w:sz w:val="24"/>
          <w:szCs w:val="24"/>
        </w:rPr>
      </w:pPr>
      <w:hyperlink r:id="rId10" w:history="1">
        <w:r w:rsidRPr="001D7C6E">
          <w:rPr>
            <w:rFonts w:ascii="Arial" w:eastAsia="Times New Roman" w:hAnsi="Arial" w:cs="Arial"/>
            <w:color w:val="0000FF"/>
            <w:sz w:val="24"/>
            <w:szCs w:val="24"/>
            <w:u w:val="single"/>
          </w:rPr>
          <w:t xml:space="preserve">Professor John Porter's </w:t>
        </w:r>
        <w:r w:rsidRPr="001D7C6E">
          <w:rPr>
            <w:rFonts w:ascii="Arial" w:eastAsia="Times New Roman" w:hAnsi="Arial" w:cs="Arial"/>
            <w:i/>
            <w:iCs/>
            <w:color w:val="0000FF"/>
            <w:sz w:val="24"/>
            <w:szCs w:val="24"/>
            <w:u w:val="single"/>
          </w:rPr>
          <w:t xml:space="preserve">Iliad </w:t>
        </w:r>
        <w:r w:rsidRPr="001D7C6E">
          <w:rPr>
            <w:rFonts w:ascii="Arial" w:eastAsia="Times New Roman" w:hAnsi="Arial" w:cs="Arial"/>
            <w:color w:val="0000FF"/>
            <w:sz w:val="24"/>
            <w:szCs w:val="24"/>
            <w:u w:val="single"/>
          </w:rPr>
          <w:t xml:space="preserve">Page </w:t>
        </w:r>
      </w:hyperlink>
      <w:r w:rsidRPr="001D7C6E">
        <w:rPr>
          <w:rFonts w:ascii="Arial" w:eastAsia="Times New Roman" w:hAnsi="Arial" w:cs="Arial"/>
          <w:sz w:val="24"/>
          <w:szCs w:val="24"/>
        </w:rPr>
        <w:t xml:space="preserve">contains a book-by-book outline of the </w:t>
      </w:r>
      <w:r w:rsidRPr="001D7C6E">
        <w:rPr>
          <w:rFonts w:ascii="Arial" w:eastAsia="Times New Roman" w:hAnsi="Arial" w:cs="Arial"/>
          <w:i/>
          <w:iCs/>
          <w:sz w:val="24"/>
          <w:szCs w:val="24"/>
        </w:rPr>
        <w:t>Iliad</w:t>
      </w:r>
      <w:r w:rsidRPr="001D7C6E">
        <w:rPr>
          <w:rFonts w:ascii="Arial" w:eastAsia="Times New Roman" w:hAnsi="Arial" w:cs="Arial"/>
          <w:sz w:val="24"/>
          <w:szCs w:val="24"/>
        </w:rPr>
        <w:t>, plus character lists. Used with Professor Porter's kind permission.</w:t>
      </w:r>
    </w:p>
    <w:p w:rsidR="001D7C6E" w:rsidRPr="001D7C6E" w:rsidRDefault="001D7C6E" w:rsidP="001D7C6E">
      <w:pPr>
        <w:numPr>
          <w:ilvl w:val="0"/>
          <w:numId w:val="23"/>
        </w:numPr>
        <w:spacing w:before="100" w:beforeAutospacing="1" w:after="100" w:afterAutospacing="1" w:line="240" w:lineRule="auto"/>
        <w:rPr>
          <w:rFonts w:ascii="Arial" w:eastAsia="Times New Roman" w:hAnsi="Arial" w:cs="Arial"/>
          <w:sz w:val="24"/>
          <w:szCs w:val="24"/>
        </w:rPr>
      </w:pPr>
      <w:hyperlink r:id="rId11" w:history="1">
        <w:r w:rsidRPr="001D7C6E">
          <w:rPr>
            <w:rFonts w:ascii="Arial" w:eastAsia="Times New Roman" w:hAnsi="Arial" w:cs="Arial"/>
            <w:color w:val="0000FF"/>
            <w:sz w:val="24"/>
            <w:szCs w:val="24"/>
            <w:u w:val="single"/>
          </w:rPr>
          <w:t xml:space="preserve">The Trojan War in Art </w:t>
        </w:r>
      </w:hyperlink>
      <w:r w:rsidRPr="001D7C6E">
        <w:rPr>
          <w:rFonts w:ascii="Arial" w:eastAsia="Times New Roman" w:hAnsi="Arial" w:cs="Arial"/>
          <w:sz w:val="24"/>
          <w:szCs w:val="24"/>
        </w:rPr>
        <w:t xml:space="preserve">shows various episodes of the Trojan War, depicted on various art objects (usually vases and jars) from the Ancient Greek period. All these pieces are in the </w:t>
      </w:r>
      <w:hyperlink r:id="rId12" w:history="1">
        <w:r w:rsidRPr="001D7C6E">
          <w:rPr>
            <w:rFonts w:ascii="Arial" w:eastAsia="Times New Roman" w:hAnsi="Arial" w:cs="Arial"/>
            <w:color w:val="0000FF"/>
            <w:sz w:val="24"/>
            <w:szCs w:val="24"/>
            <w:u w:val="single"/>
          </w:rPr>
          <w:t>British Museum</w:t>
        </w:r>
      </w:hyperlink>
      <w:r w:rsidRPr="001D7C6E">
        <w:rPr>
          <w:rFonts w:ascii="Arial" w:eastAsia="Times New Roman" w:hAnsi="Arial" w:cs="Arial"/>
          <w:sz w:val="24"/>
          <w:szCs w:val="24"/>
        </w:rPr>
        <w:t>, which sponsors this site.</w:t>
      </w:r>
    </w:p>
    <w:p w:rsidR="001D7C6E" w:rsidRPr="001D7C6E" w:rsidRDefault="001D7C6E" w:rsidP="001D7C6E">
      <w:pPr>
        <w:spacing w:before="100" w:beforeAutospacing="1" w:after="100" w:afterAutospacing="1" w:line="240" w:lineRule="auto"/>
        <w:rPr>
          <w:rFonts w:ascii="Arial" w:eastAsia="Times New Roman" w:hAnsi="Arial" w:cs="Arial"/>
          <w:sz w:val="24"/>
          <w:szCs w:val="24"/>
        </w:rPr>
      </w:pPr>
      <w:r w:rsidRPr="001D7C6E">
        <w:rPr>
          <w:rFonts w:ascii="Arial" w:eastAsia="Times New Roman" w:hAnsi="Arial" w:cs="Arial"/>
          <w:b/>
          <w:bCs/>
          <w:sz w:val="27"/>
          <w:szCs w:val="27"/>
        </w:rPr>
        <w:t>Sophocles</w:t>
      </w:r>
      <w:r w:rsidRPr="001D7C6E">
        <w:rPr>
          <w:rFonts w:ascii="Arial" w:eastAsia="Times New Roman" w:hAnsi="Arial" w:cs="Arial"/>
          <w:b/>
          <w:bCs/>
          <w:i/>
          <w:iCs/>
          <w:sz w:val="27"/>
          <w:szCs w:val="27"/>
        </w:rPr>
        <w:t>, Oedipus Rex</w:t>
      </w:r>
    </w:p>
    <w:p w:rsidR="001D7C6E" w:rsidRPr="001D7C6E" w:rsidRDefault="001D7C6E" w:rsidP="001D7C6E">
      <w:pPr>
        <w:numPr>
          <w:ilvl w:val="0"/>
          <w:numId w:val="24"/>
        </w:numPr>
        <w:spacing w:before="100" w:beforeAutospacing="1" w:after="100" w:afterAutospacing="1" w:line="240" w:lineRule="auto"/>
        <w:rPr>
          <w:rFonts w:ascii="Arial" w:eastAsia="Times New Roman" w:hAnsi="Arial" w:cs="Arial"/>
          <w:sz w:val="24"/>
          <w:szCs w:val="24"/>
        </w:rPr>
      </w:pPr>
      <w:hyperlink r:id="rId13" w:history="1">
        <w:r w:rsidRPr="001D7C6E">
          <w:rPr>
            <w:rFonts w:ascii="Arial" w:eastAsia="Times New Roman" w:hAnsi="Arial" w:cs="Arial"/>
            <w:color w:val="0000FF"/>
            <w:sz w:val="24"/>
            <w:szCs w:val="24"/>
            <w:u w:val="single"/>
          </w:rPr>
          <w:t xml:space="preserve">Walter </w:t>
        </w:r>
        <w:proofErr w:type="spellStart"/>
        <w:r w:rsidRPr="001D7C6E">
          <w:rPr>
            <w:rFonts w:ascii="Arial" w:eastAsia="Times New Roman" w:hAnsi="Arial" w:cs="Arial"/>
            <w:color w:val="0000FF"/>
            <w:sz w:val="24"/>
            <w:szCs w:val="24"/>
            <w:u w:val="single"/>
          </w:rPr>
          <w:t>Englbert's</w:t>
        </w:r>
        <w:proofErr w:type="spellEnd"/>
        <w:r w:rsidRPr="001D7C6E">
          <w:rPr>
            <w:rFonts w:ascii="Arial" w:eastAsia="Times New Roman" w:hAnsi="Arial" w:cs="Arial"/>
            <w:color w:val="0000FF"/>
            <w:sz w:val="24"/>
            <w:szCs w:val="24"/>
            <w:u w:val="single"/>
          </w:rPr>
          <w:t xml:space="preserve"> Greek Theater Page</w:t>
        </w:r>
      </w:hyperlink>
      <w:r w:rsidRPr="001D7C6E">
        <w:rPr>
          <w:rFonts w:ascii="Arial" w:eastAsia="Times New Roman" w:hAnsi="Arial" w:cs="Arial"/>
          <w:sz w:val="24"/>
          <w:szCs w:val="24"/>
        </w:rPr>
        <w:t>, developed for a humanities class, has a great deal of information. Especially nice are the photo of the ruins of an ancient Greek theater (click to enlarge) and the diagram of a Greek theater halfway down the page.</w:t>
      </w:r>
    </w:p>
    <w:p w:rsidR="001D7C6E" w:rsidRPr="001D7C6E" w:rsidRDefault="001D7C6E" w:rsidP="001D7C6E">
      <w:pPr>
        <w:numPr>
          <w:ilvl w:val="0"/>
          <w:numId w:val="24"/>
        </w:numPr>
        <w:spacing w:before="100" w:beforeAutospacing="1" w:after="100" w:afterAutospacing="1" w:line="240" w:lineRule="auto"/>
        <w:rPr>
          <w:rFonts w:ascii="Arial" w:eastAsia="Times New Roman" w:hAnsi="Arial" w:cs="Arial"/>
          <w:sz w:val="24"/>
          <w:szCs w:val="24"/>
        </w:rPr>
      </w:pPr>
      <w:r w:rsidRPr="001D7C6E">
        <w:rPr>
          <w:rFonts w:ascii="Arial" w:eastAsia="Times New Roman" w:hAnsi="Arial" w:cs="Arial"/>
          <w:sz w:val="24"/>
          <w:szCs w:val="24"/>
        </w:rPr>
        <w:t xml:space="preserve">Greek Landscapes, a tourist site, offers a </w:t>
      </w:r>
      <w:hyperlink r:id="rId14" w:history="1">
        <w:r w:rsidRPr="001D7C6E">
          <w:rPr>
            <w:rFonts w:ascii="Arial" w:eastAsia="Times New Roman" w:hAnsi="Arial" w:cs="Arial"/>
            <w:color w:val="0000FF"/>
            <w:sz w:val="24"/>
            <w:szCs w:val="24"/>
            <w:u w:val="single"/>
          </w:rPr>
          <w:t>page of photos of Ancient Greek theaters.</w:t>
        </w:r>
      </w:hyperlink>
    </w:p>
    <w:p w:rsidR="001D7C6E" w:rsidRPr="001D7C6E" w:rsidRDefault="001D7C6E" w:rsidP="001D7C6E">
      <w:pPr>
        <w:numPr>
          <w:ilvl w:val="0"/>
          <w:numId w:val="24"/>
        </w:numPr>
        <w:spacing w:before="100" w:beforeAutospacing="1" w:after="100" w:afterAutospacing="1" w:line="240" w:lineRule="auto"/>
        <w:rPr>
          <w:rFonts w:ascii="Arial" w:eastAsia="Times New Roman" w:hAnsi="Arial" w:cs="Arial"/>
          <w:sz w:val="24"/>
          <w:szCs w:val="24"/>
        </w:rPr>
      </w:pPr>
      <w:r w:rsidRPr="001D7C6E">
        <w:rPr>
          <w:rFonts w:ascii="Arial" w:eastAsia="Times New Roman" w:hAnsi="Arial" w:cs="Arial"/>
          <w:sz w:val="24"/>
          <w:szCs w:val="24"/>
        </w:rPr>
        <w:t xml:space="preserve">In </w:t>
      </w:r>
      <w:hyperlink r:id="rId15" w:history="1">
        <w:r w:rsidRPr="001D7C6E">
          <w:rPr>
            <w:rFonts w:ascii="Arial" w:eastAsia="Times New Roman" w:hAnsi="Arial" w:cs="Arial"/>
            <w:i/>
            <w:iCs/>
            <w:color w:val="0000FF"/>
            <w:sz w:val="24"/>
            <w:szCs w:val="24"/>
            <w:u w:val="single"/>
          </w:rPr>
          <w:t>Poetics</w:t>
        </w:r>
      </w:hyperlink>
      <w:r w:rsidRPr="001D7C6E">
        <w:rPr>
          <w:rFonts w:ascii="Arial" w:eastAsia="Times New Roman" w:hAnsi="Arial" w:cs="Arial"/>
          <w:i/>
          <w:iCs/>
          <w:sz w:val="24"/>
          <w:szCs w:val="24"/>
        </w:rPr>
        <w:t xml:space="preserve">, </w:t>
      </w:r>
      <w:r w:rsidRPr="001D7C6E">
        <w:rPr>
          <w:rFonts w:ascii="Arial" w:eastAsia="Times New Roman" w:hAnsi="Arial" w:cs="Arial"/>
          <w:sz w:val="24"/>
          <w:szCs w:val="24"/>
        </w:rPr>
        <w:t xml:space="preserve">Aristotle the philosopher and tutor of Alexander the Great argues that </w:t>
      </w:r>
      <w:r w:rsidRPr="001D7C6E">
        <w:rPr>
          <w:rFonts w:ascii="Arial" w:eastAsia="Times New Roman" w:hAnsi="Arial" w:cs="Arial"/>
          <w:i/>
          <w:iCs/>
          <w:sz w:val="24"/>
          <w:szCs w:val="24"/>
        </w:rPr>
        <w:t xml:space="preserve">Oedipus Rex </w:t>
      </w:r>
      <w:r w:rsidRPr="001D7C6E">
        <w:rPr>
          <w:rFonts w:ascii="Arial" w:eastAsia="Times New Roman" w:hAnsi="Arial" w:cs="Arial"/>
          <w:sz w:val="24"/>
          <w:szCs w:val="24"/>
        </w:rPr>
        <w:t xml:space="preserve">is an ideally constructed tragedy. Brought to you by </w:t>
      </w:r>
      <w:hyperlink r:id="rId16" w:history="1">
        <w:r w:rsidRPr="001D7C6E">
          <w:rPr>
            <w:rFonts w:ascii="Arial" w:eastAsia="Times New Roman" w:hAnsi="Arial" w:cs="Arial"/>
            <w:color w:val="0000FF"/>
            <w:sz w:val="24"/>
            <w:szCs w:val="24"/>
            <w:u w:val="single"/>
          </w:rPr>
          <w:t>Project Gutenberg</w:t>
        </w:r>
      </w:hyperlink>
      <w:r w:rsidRPr="001D7C6E">
        <w:rPr>
          <w:rFonts w:ascii="Arial" w:eastAsia="Times New Roman" w:hAnsi="Arial" w:cs="Arial"/>
          <w:sz w:val="24"/>
          <w:szCs w:val="24"/>
        </w:rPr>
        <w:t xml:space="preserve">. </w:t>
      </w:r>
    </w:p>
    <w:p w:rsidR="001D7C6E" w:rsidRPr="001D7C6E" w:rsidRDefault="001D7C6E" w:rsidP="001D7C6E">
      <w:pPr>
        <w:spacing w:before="100" w:beforeAutospacing="1" w:after="100" w:afterAutospacing="1" w:line="240" w:lineRule="auto"/>
        <w:rPr>
          <w:rFonts w:ascii="Arial" w:eastAsia="Times New Roman" w:hAnsi="Arial" w:cs="Arial"/>
          <w:sz w:val="24"/>
          <w:szCs w:val="24"/>
        </w:rPr>
      </w:pPr>
      <w:r w:rsidRPr="001D7C6E">
        <w:rPr>
          <w:rFonts w:ascii="Arial" w:eastAsia="Times New Roman" w:hAnsi="Arial" w:cs="Arial"/>
          <w:b/>
          <w:bCs/>
          <w:sz w:val="27"/>
          <w:szCs w:val="27"/>
        </w:rPr>
        <w:t xml:space="preserve">Aristophanes, </w:t>
      </w:r>
      <w:proofErr w:type="spellStart"/>
      <w:r w:rsidRPr="001D7C6E">
        <w:rPr>
          <w:rFonts w:ascii="Arial" w:eastAsia="Times New Roman" w:hAnsi="Arial" w:cs="Arial"/>
          <w:b/>
          <w:bCs/>
          <w:i/>
          <w:iCs/>
          <w:sz w:val="27"/>
          <w:szCs w:val="27"/>
        </w:rPr>
        <w:t>Lysistrata</w:t>
      </w:r>
      <w:proofErr w:type="spellEnd"/>
    </w:p>
    <w:p w:rsidR="001D7C6E" w:rsidRPr="001D7C6E" w:rsidRDefault="001D7C6E" w:rsidP="001D7C6E">
      <w:pPr>
        <w:spacing w:before="100" w:beforeAutospacing="1" w:after="100" w:afterAutospacing="1" w:line="240" w:lineRule="auto"/>
        <w:rPr>
          <w:rFonts w:ascii="Arial" w:eastAsia="Times New Roman" w:hAnsi="Arial" w:cs="Arial"/>
          <w:sz w:val="24"/>
          <w:szCs w:val="24"/>
        </w:rPr>
      </w:pPr>
      <w:r w:rsidRPr="001D7C6E">
        <w:rPr>
          <w:rFonts w:ascii="Arial" w:eastAsia="Times New Roman" w:hAnsi="Arial" w:cs="Arial"/>
          <w:b/>
          <w:bCs/>
          <w:sz w:val="27"/>
          <w:szCs w:val="27"/>
        </w:rPr>
        <w:t>Old Testament</w:t>
      </w:r>
    </w:p>
    <w:p w:rsidR="001D7C6E" w:rsidRPr="001D7C6E" w:rsidRDefault="001D7C6E" w:rsidP="001D7C6E">
      <w:pPr>
        <w:spacing w:before="100" w:beforeAutospacing="1" w:after="100" w:afterAutospacing="1" w:line="240" w:lineRule="auto"/>
        <w:rPr>
          <w:rFonts w:ascii="Arial" w:eastAsia="Times New Roman" w:hAnsi="Arial" w:cs="Arial"/>
          <w:sz w:val="24"/>
          <w:szCs w:val="24"/>
        </w:rPr>
      </w:pPr>
      <w:r w:rsidRPr="001D7C6E">
        <w:rPr>
          <w:rFonts w:ascii="Arial" w:eastAsia="Times New Roman" w:hAnsi="Arial" w:cs="Arial"/>
          <w:b/>
          <w:bCs/>
          <w:sz w:val="27"/>
          <w:szCs w:val="27"/>
        </w:rPr>
        <w:t xml:space="preserve">Virgil, </w:t>
      </w:r>
      <w:proofErr w:type="gramStart"/>
      <w:r w:rsidRPr="001D7C6E">
        <w:rPr>
          <w:rFonts w:ascii="Arial" w:eastAsia="Times New Roman" w:hAnsi="Arial" w:cs="Arial"/>
          <w:b/>
          <w:bCs/>
          <w:i/>
          <w:iCs/>
          <w:sz w:val="27"/>
          <w:szCs w:val="27"/>
        </w:rPr>
        <w:t>The</w:t>
      </w:r>
      <w:proofErr w:type="gramEnd"/>
      <w:r w:rsidRPr="001D7C6E">
        <w:rPr>
          <w:rFonts w:ascii="Arial" w:eastAsia="Times New Roman" w:hAnsi="Arial" w:cs="Arial"/>
          <w:b/>
          <w:bCs/>
          <w:i/>
          <w:iCs/>
          <w:sz w:val="27"/>
          <w:szCs w:val="27"/>
        </w:rPr>
        <w:t xml:space="preserve"> </w:t>
      </w:r>
      <w:proofErr w:type="spellStart"/>
      <w:r w:rsidRPr="001D7C6E">
        <w:rPr>
          <w:rFonts w:ascii="Arial" w:eastAsia="Times New Roman" w:hAnsi="Arial" w:cs="Arial"/>
          <w:b/>
          <w:bCs/>
          <w:i/>
          <w:iCs/>
          <w:sz w:val="27"/>
          <w:szCs w:val="27"/>
        </w:rPr>
        <w:t>Aeneid</w:t>
      </w:r>
      <w:proofErr w:type="spellEnd"/>
    </w:p>
    <w:p w:rsidR="001D7C6E" w:rsidRPr="001D7C6E" w:rsidRDefault="001D7C6E" w:rsidP="001D7C6E">
      <w:pPr>
        <w:numPr>
          <w:ilvl w:val="0"/>
          <w:numId w:val="25"/>
        </w:numPr>
        <w:spacing w:before="100" w:beforeAutospacing="1" w:after="100" w:afterAutospacing="1" w:line="240" w:lineRule="auto"/>
        <w:rPr>
          <w:rFonts w:ascii="Arial" w:eastAsia="Times New Roman" w:hAnsi="Arial" w:cs="Arial"/>
          <w:sz w:val="24"/>
          <w:szCs w:val="24"/>
        </w:rPr>
      </w:pPr>
      <w:hyperlink r:id="rId17" w:history="1">
        <w:r w:rsidRPr="001D7C6E">
          <w:rPr>
            <w:rFonts w:ascii="Arial" w:eastAsia="Times New Roman" w:hAnsi="Arial" w:cs="Arial"/>
            <w:i/>
            <w:iCs/>
            <w:color w:val="0000FF"/>
            <w:sz w:val="24"/>
            <w:szCs w:val="24"/>
            <w:u w:val="single"/>
          </w:rPr>
          <w:t xml:space="preserve">The </w:t>
        </w:r>
        <w:proofErr w:type="spellStart"/>
        <w:r w:rsidRPr="001D7C6E">
          <w:rPr>
            <w:rFonts w:ascii="Arial" w:eastAsia="Times New Roman" w:hAnsi="Arial" w:cs="Arial"/>
            <w:i/>
            <w:iCs/>
            <w:color w:val="0000FF"/>
            <w:sz w:val="24"/>
            <w:szCs w:val="24"/>
            <w:u w:val="single"/>
          </w:rPr>
          <w:t>Aeneid</w:t>
        </w:r>
        <w:proofErr w:type="spellEnd"/>
        <w:r w:rsidRPr="001D7C6E">
          <w:rPr>
            <w:rFonts w:ascii="Arial" w:eastAsia="Times New Roman" w:hAnsi="Arial" w:cs="Arial"/>
            <w:i/>
            <w:iCs/>
            <w:color w:val="0000FF"/>
            <w:sz w:val="24"/>
            <w:szCs w:val="24"/>
            <w:u w:val="single"/>
          </w:rPr>
          <w:t xml:space="preserve"> </w:t>
        </w:r>
        <w:r w:rsidRPr="001D7C6E">
          <w:rPr>
            <w:rFonts w:ascii="Arial" w:eastAsia="Times New Roman" w:hAnsi="Arial" w:cs="Arial"/>
            <w:color w:val="0000FF"/>
            <w:sz w:val="24"/>
            <w:szCs w:val="24"/>
            <w:u w:val="single"/>
          </w:rPr>
          <w:t>in Latin</w:t>
        </w:r>
      </w:hyperlink>
      <w:r w:rsidRPr="001D7C6E">
        <w:rPr>
          <w:rFonts w:ascii="Arial" w:eastAsia="Times New Roman" w:hAnsi="Arial" w:cs="Arial"/>
          <w:sz w:val="24"/>
          <w:szCs w:val="24"/>
        </w:rPr>
        <w:t xml:space="preserve">. From </w:t>
      </w:r>
      <w:hyperlink r:id="rId18" w:history="1">
        <w:r w:rsidRPr="001D7C6E">
          <w:rPr>
            <w:rFonts w:ascii="Arial" w:eastAsia="Times New Roman" w:hAnsi="Arial" w:cs="Arial"/>
            <w:color w:val="0000FF"/>
            <w:sz w:val="24"/>
            <w:szCs w:val="24"/>
            <w:u w:val="single"/>
          </w:rPr>
          <w:t>The Latin Library.</w:t>
        </w:r>
      </w:hyperlink>
    </w:p>
    <w:p w:rsidR="001D7C6E" w:rsidRPr="001D7C6E" w:rsidRDefault="001D7C6E" w:rsidP="001D7C6E">
      <w:pPr>
        <w:numPr>
          <w:ilvl w:val="0"/>
          <w:numId w:val="25"/>
        </w:numPr>
        <w:spacing w:before="100" w:beforeAutospacing="1" w:after="100" w:afterAutospacing="1" w:line="240" w:lineRule="auto"/>
        <w:rPr>
          <w:rFonts w:ascii="Arial" w:eastAsia="Times New Roman" w:hAnsi="Arial" w:cs="Arial"/>
          <w:sz w:val="24"/>
          <w:szCs w:val="24"/>
        </w:rPr>
      </w:pPr>
      <w:hyperlink r:id="rId19" w:history="1">
        <w:r w:rsidRPr="001D7C6E">
          <w:rPr>
            <w:rFonts w:ascii="Arial" w:eastAsia="Times New Roman" w:hAnsi="Arial" w:cs="Arial"/>
            <w:color w:val="0000FF"/>
            <w:sz w:val="24"/>
            <w:szCs w:val="24"/>
            <w:u w:val="single"/>
          </w:rPr>
          <w:t xml:space="preserve">This study guide for the </w:t>
        </w:r>
        <w:proofErr w:type="spellStart"/>
        <w:r w:rsidRPr="001D7C6E">
          <w:rPr>
            <w:rFonts w:ascii="Arial" w:eastAsia="Times New Roman" w:hAnsi="Arial" w:cs="Arial"/>
            <w:i/>
            <w:iCs/>
            <w:color w:val="0000FF"/>
            <w:sz w:val="24"/>
            <w:szCs w:val="24"/>
            <w:u w:val="single"/>
          </w:rPr>
          <w:t>Aeneid</w:t>
        </w:r>
        <w:proofErr w:type="spellEnd"/>
      </w:hyperlink>
      <w:r w:rsidRPr="001D7C6E">
        <w:rPr>
          <w:rFonts w:ascii="Arial" w:eastAsia="Times New Roman" w:hAnsi="Arial" w:cs="Arial"/>
          <w:sz w:val="24"/>
          <w:szCs w:val="24"/>
        </w:rPr>
        <w:t xml:space="preserve"> from the Classics Technology Center offers background, study questions, and an interesting quiz.</w:t>
      </w:r>
    </w:p>
    <w:p w:rsidR="001D7C6E" w:rsidRPr="001D7C6E" w:rsidRDefault="001D7C6E" w:rsidP="001D7C6E">
      <w:pPr>
        <w:numPr>
          <w:ilvl w:val="0"/>
          <w:numId w:val="25"/>
        </w:numPr>
        <w:spacing w:before="100" w:beforeAutospacing="1" w:after="100" w:afterAutospacing="1" w:line="240" w:lineRule="auto"/>
        <w:rPr>
          <w:rFonts w:ascii="Arial" w:eastAsia="Times New Roman" w:hAnsi="Arial" w:cs="Arial"/>
          <w:sz w:val="24"/>
          <w:szCs w:val="24"/>
        </w:rPr>
      </w:pPr>
      <w:hyperlink r:id="rId20" w:history="1">
        <w:r w:rsidRPr="001D7C6E">
          <w:rPr>
            <w:rFonts w:ascii="Arial" w:eastAsia="Times New Roman" w:hAnsi="Arial" w:cs="Arial"/>
            <w:color w:val="0000FF"/>
            <w:sz w:val="24"/>
            <w:szCs w:val="24"/>
            <w:u w:val="single"/>
          </w:rPr>
          <w:t>Virgil.org</w:t>
        </w:r>
      </w:hyperlink>
      <w:r w:rsidRPr="001D7C6E">
        <w:rPr>
          <w:rFonts w:ascii="Arial" w:eastAsia="Times New Roman" w:hAnsi="Arial" w:cs="Arial"/>
          <w:sz w:val="24"/>
          <w:szCs w:val="24"/>
        </w:rPr>
        <w:t xml:space="preserve"> is a comprehensive Virgil site, with a biography of Virgil, texts and translations, background and history, a wealth of links, and cool maps, including </w:t>
      </w:r>
      <w:hyperlink r:id="rId21" w:history="1">
        <w:r w:rsidRPr="001D7C6E">
          <w:rPr>
            <w:rFonts w:ascii="Arial" w:eastAsia="Times New Roman" w:hAnsi="Arial" w:cs="Arial"/>
            <w:color w:val="0000FF"/>
            <w:sz w:val="24"/>
            <w:szCs w:val="24"/>
            <w:u w:val="single"/>
          </w:rPr>
          <w:t>this one</w:t>
        </w:r>
      </w:hyperlink>
      <w:r w:rsidRPr="001D7C6E">
        <w:rPr>
          <w:rFonts w:ascii="Arial" w:eastAsia="Times New Roman" w:hAnsi="Arial" w:cs="Arial"/>
          <w:sz w:val="24"/>
          <w:szCs w:val="24"/>
        </w:rPr>
        <w:t xml:space="preserve"> of Aeneas's travels in Italy.</w:t>
      </w:r>
    </w:p>
    <w:p w:rsidR="001D7C6E" w:rsidRPr="001D7C6E" w:rsidRDefault="001D7C6E" w:rsidP="001D7C6E">
      <w:pPr>
        <w:spacing w:before="100" w:beforeAutospacing="1" w:after="100" w:afterAutospacing="1" w:line="240" w:lineRule="auto"/>
        <w:rPr>
          <w:rFonts w:ascii="Arial" w:eastAsia="Times New Roman" w:hAnsi="Arial" w:cs="Arial"/>
          <w:sz w:val="24"/>
          <w:szCs w:val="24"/>
        </w:rPr>
      </w:pPr>
      <w:r w:rsidRPr="001D7C6E">
        <w:rPr>
          <w:rFonts w:ascii="Arial" w:eastAsia="Times New Roman" w:hAnsi="Arial" w:cs="Arial"/>
          <w:b/>
          <w:bCs/>
          <w:sz w:val="27"/>
          <w:szCs w:val="27"/>
        </w:rPr>
        <w:t>New Testament</w:t>
      </w:r>
    </w:p>
    <w:p w:rsidR="001D7C6E" w:rsidRPr="001D7C6E" w:rsidRDefault="001D7C6E" w:rsidP="001D7C6E">
      <w:pPr>
        <w:spacing w:before="100" w:beforeAutospacing="1" w:after="100" w:afterAutospacing="1" w:line="240" w:lineRule="auto"/>
        <w:rPr>
          <w:rFonts w:ascii="Arial" w:eastAsia="Times New Roman" w:hAnsi="Arial" w:cs="Arial"/>
          <w:sz w:val="24"/>
          <w:szCs w:val="24"/>
        </w:rPr>
      </w:pPr>
      <w:r w:rsidRPr="001D7C6E">
        <w:rPr>
          <w:rFonts w:ascii="Arial" w:eastAsia="Times New Roman" w:hAnsi="Arial" w:cs="Arial"/>
          <w:b/>
          <w:bCs/>
          <w:i/>
          <w:iCs/>
          <w:sz w:val="27"/>
          <w:szCs w:val="27"/>
        </w:rPr>
        <w:t xml:space="preserve">Beowulf </w:t>
      </w:r>
    </w:p>
    <w:p w:rsidR="001D7C6E" w:rsidRPr="001D7C6E" w:rsidRDefault="001D7C6E" w:rsidP="001D7C6E">
      <w:pPr>
        <w:numPr>
          <w:ilvl w:val="0"/>
          <w:numId w:val="26"/>
        </w:numPr>
        <w:spacing w:before="100" w:beforeAutospacing="1" w:after="100" w:afterAutospacing="1" w:line="240" w:lineRule="auto"/>
        <w:rPr>
          <w:rFonts w:ascii="Arial" w:eastAsia="Times New Roman" w:hAnsi="Arial" w:cs="Arial"/>
          <w:sz w:val="24"/>
          <w:szCs w:val="24"/>
        </w:rPr>
      </w:pPr>
      <w:r w:rsidRPr="001D7C6E">
        <w:rPr>
          <w:rFonts w:ascii="Arial" w:eastAsia="Times New Roman" w:hAnsi="Arial" w:cs="Arial"/>
          <w:sz w:val="24"/>
          <w:szCs w:val="24"/>
        </w:rPr>
        <w:t xml:space="preserve">An excerpt from </w:t>
      </w:r>
      <w:hyperlink r:id="rId22" w:history="1">
        <w:r w:rsidRPr="001D7C6E">
          <w:rPr>
            <w:rFonts w:ascii="Arial" w:eastAsia="Times New Roman" w:hAnsi="Arial" w:cs="Arial"/>
            <w:color w:val="0000FF"/>
            <w:sz w:val="24"/>
            <w:szCs w:val="24"/>
            <w:u w:val="single"/>
          </w:rPr>
          <w:t xml:space="preserve">Benjamin </w:t>
        </w:r>
        <w:proofErr w:type="spellStart"/>
        <w:r w:rsidRPr="001D7C6E">
          <w:rPr>
            <w:rFonts w:ascii="Arial" w:eastAsia="Times New Roman" w:hAnsi="Arial" w:cs="Arial"/>
            <w:color w:val="0000FF"/>
            <w:sz w:val="24"/>
            <w:szCs w:val="24"/>
            <w:u w:val="single"/>
          </w:rPr>
          <w:t>Bagby's</w:t>
        </w:r>
        <w:proofErr w:type="spellEnd"/>
        <w:r w:rsidRPr="001D7C6E">
          <w:rPr>
            <w:rFonts w:ascii="Arial" w:eastAsia="Times New Roman" w:hAnsi="Arial" w:cs="Arial"/>
            <w:color w:val="0000FF"/>
            <w:sz w:val="24"/>
            <w:szCs w:val="24"/>
            <w:u w:val="single"/>
          </w:rPr>
          <w:t xml:space="preserve"> performance of </w:t>
        </w:r>
        <w:r w:rsidRPr="001D7C6E">
          <w:rPr>
            <w:rFonts w:ascii="Arial" w:eastAsia="Times New Roman" w:hAnsi="Arial" w:cs="Arial"/>
            <w:i/>
            <w:iCs/>
            <w:color w:val="0000FF"/>
            <w:sz w:val="24"/>
            <w:szCs w:val="24"/>
            <w:u w:val="single"/>
          </w:rPr>
          <w:t xml:space="preserve">Beowulf </w:t>
        </w:r>
        <w:r w:rsidRPr="001D7C6E">
          <w:rPr>
            <w:rFonts w:ascii="Arial" w:eastAsia="Times New Roman" w:hAnsi="Arial" w:cs="Arial"/>
            <w:color w:val="0000FF"/>
            <w:sz w:val="24"/>
            <w:szCs w:val="24"/>
            <w:u w:val="single"/>
          </w:rPr>
          <w:t>in the original Old English</w:t>
        </w:r>
      </w:hyperlink>
      <w:r w:rsidRPr="001D7C6E">
        <w:rPr>
          <w:rFonts w:ascii="Arial" w:eastAsia="Times New Roman" w:hAnsi="Arial" w:cs="Arial"/>
          <w:sz w:val="24"/>
          <w:szCs w:val="24"/>
        </w:rPr>
        <w:t xml:space="preserve">. </w:t>
      </w:r>
      <w:proofErr w:type="spellStart"/>
      <w:r w:rsidRPr="001D7C6E">
        <w:rPr>
          <w:rFonts w:ascii="Arial" w:eastAsia="Times New Roman" w:hAnsi="Arial" w:cs="Arial"/>
          <w:sz w:val="24"/>
          <w:szCs w:val="24"/>
        </w:rPr>
        <w:t>Bagby</w:t>
      </w:r>
      <w:proofErr w:type="spellEnd"/>
      <w:r w:rsidRPr="001D7C6E">
        <w:rPr>
          <w:rFonts w:ascii="Arial" w:eastAsia="Times New Roman" w:hAnsi="Arial" w:cs="Arial"/>
          <w:sz w:val="24"/>
          <w:szCs w:val="24"/>
        </w:rPr>
        <w:t xml:space="preserve"> does a tour circuit, performing </w:t>
      </w:r>
      <w:r w:rsidRPr="001D7C6E">
        <w:rPr>
          <w:rFonts w:ascii="Arial" w:eastAsia="Times New Roman" w:hAnsi="Arial" w:cs="Arial"/>
          <w:i/>
          <w:iCs/>
          <w:sz w:val="24"/>
          <w:szCs w:val="24"/>
        </w:rPr>
        <w:t xml:space="preserve">Beowulf </w:t>
      </w:r>
      <w:r w:rsidRPr="001D7C6E">
        <w:rPr>
          <w:rFonts w:ascii="Arial" w:eastAsia="Times New Roman" w:hAnsi="Arial" w:cs="Arial"/>
          <w:sz w:val="24"/>
          <w:szCs w:val="24"/>
        </w:rPr>
        <w:t>at colleges and conferences. He accompanies himself on an Anglo-Saxon style harp, while subtitles flash behind him so the audience can follow the story.</w:t>
      </w:r>
    </w:p>
    <w:p w:rsidR="001D7C6E" w:rsidRPr="001D7C6E" w:rsidRDefault="001D7C6E" w:rsidP="001D7C6E">
      <w:pPr>
        <w:numPr>
          <w:ilvl w:val="0"/>
          <w:numId w:val="26"/>
        </w:numPr>
        <w:spacing w:before="100" w:beforeAutospacing="1" w:after="100" w:afterAutospacing="1" w:line="240" w:lineRule="auto"/>
        <w:rPr>
          <w:rFonts w:ascii="Arial" w:eastAsia="Times New Roman" w:hAnsi="Arial" w:cs="Arial"/>
          <w:sz w:val="24"/>
          <w:szCs w:val="24"/>
        </w:rPr>
      </w:pPr>
      <w:hyperlink r:id="rId23" w:history="1">
        <w:r w:rsidRPr="001D7C6E">
          <w:rPr>
            <w:rFonts w:ascii="Arial" w:eastAsia="Times New Roman" w:hAnsi="Arial" w:cs="Arial"/>
            <w:color w:val="0000FF"/>
            <w:sz w:val="24"/>
            <w:szCs w:val="24"/>
            <w:u w:val="single"/>
          </w:rPr>
          <w:t xml:space="preserve">The British Library's </w:t>
        </w:r>
        <w:r w:rsidRPr="001D7C6E">
          <w:rPr>
            <w:rFonts w:ascii="Arial" w:eastAsia="Times New Roman" w:hAnsi="Arial" w:cs="Arial"/>
            <w:i/>
            <w:iCs/>
            <w:color w:val="0000FF"/>
            <w:sz w:val="24"/>
            <w:szCs w:val="24"/>
            <w:u w:val="single"/>
          </w:rPr>
          <w:t xml:space="preserve">Beowulf </w:t>
        </w:r>
        <w:r w:rsidRPr="001D7C6E">
          <w:rPr>
            <w:rFonts w:ascii="Arial" w:eastAsia="Times New Roman" w:hAnsi="Arial" w:cs="Arial"/>
            <w:color w:val="0000FF"/>
            <w:sz w:val="24"/>
            <w:szCs w:val="24"/>
            <w:u w:val="single"/>
          </w:rPr>
          <w:t>page</w:t>
        </w:r>
      </w:hyperlink>
      <w:r w:rsidRPr="001D7C6E">
        <w:rPr>
          <w:rFonts w:ascii="Arial" w:eastAsia="Times New Roman" w:hAnsi="Arial" w:cs="Arial"/>
          <w:sz w:val="24"/>
          <w:szCs w:val="24"/>
        </w:rPr>
        <w:t xml:space="preserve"> gives information both on the manuscript and on the poem. The page also includes a picture of the first page of the manuscript. The British Library owns the </w:t>
      </w:r>
      <w:r w:rsidRPr="001D7C6E">
        <w:rPr>
          <w:rFonts w:ascii="Arial" w:eastAsia="Times New Roman" w:hAnsi="Arial" w:cs="Arial"/>
          <w:i/>
          <w:iCs/>
          <w:sz w:val="24"/>
          <w:szCs w:val="24"/>
        </w:rPr>
        <w:t xml:space="preserve">Beowulf </w:t>
      </w:r>
      <w:r w:rsidRPr="001D7C6E">
        <w:rPr>
          <w:rFonts w:ascii="Arial" w:eastAsia="Times New Roman" w:hAnsi="Arial" w:cs="Arial"/>
          <w:sz w:val="24"/>
          <w:szCs w:val="24"/>
        </w:rPr>
        <w:t>manuscript.</w:t>
      </w:r>
    </w:p>
    <w:p w:rsidR="001D7C6E" w:rsidRPr="001D7C6E" w:rsidRDefault="001D7C6E" w:rsidP="001D7C6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D7C6E">
        <w:rPr>
          <w:rFonts w:ascii="Times New Roman" w:eastAsia="Times New Roman" w:hAnsi="Times New Roman" w:cs="Times New Roman"/>
          <w:sz w:val="24"/>
          <w:szCs w:val="24"/>
        </w:rPr>
        <w:t xml:space="preserve">The University of Nevada, Reno, provides </w:t>
      </w:r>
      <w:hyperlink r:id="rId24" w:history="1">
        <w:r w:rsidRPr="001D7C6E">
          <w:rPr>
            <w:rFonts w:ascii="Times New Roman" w:eastAsia="Times New Roman" w:hAnsi="Times New Roman" w:cs="Times New Roman"/>
            <w:color w:val="0000FF"/>
            <w:sz w:val="24"/>
            <w:szCs w:val="24"/>
            <w:u w:val="single"/>
          </w:rPr>
          <w:t xml:space="preserve">Resources for the Study of </w:t>
        </w:r>
        <w:r w:rsidRPr="001D7C6E">
          <w:rPr>
            <w:rFonts w:ascii="Times New Roman" w:eastAsia="Times New Roman" w:hAnsi="Times New Roman" w:cs="Times New Roman"/>
            <w:i/>
            <w:iCs/>
            <w:color w:val="0000FF"/>
            <w:sz w:val="24"/>
            <w:szCs w:val="24"/>
            <w:u w:val="single"/>
          </w:rPr>
          <w:t>Beowulf</w:t>
        </w:r>
      </w:hyperlink>
      <w:r w:rsidRPr="001D7C6E">
        <w:rPr>
          <w:rFonts w:ascii="Times New Roman" w:eastAsia="Times New Roman" w:hAnsi="Times New Roman" w:cs="Times New Roman"/>
          <w:sz w:val="24"/>
          <w:szCs w:val="24"/>
        </w:rPr>
        <w:t xml:space="preserve">: links, editions, translations, archaeology, Beowulf in the movies, and all sorts of goodies. </w:t>
      </w:r>
    </w:p>
    <w:p w:rsidR="001D7C6E" w:rsidRPr="001D7C6E" w:rsidRDefault="001D7C6E" w:rsidP="001D7C6E">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1D7C6E">
        <w:rPr>
          <w:rFonts w:ascii="Times New Roman" w:eastAsia="Times New Roman" w:hAnsi="Times New Roman" w:cs="Times New Roman"/>
          <w:sz w:val="24"/>
          <w:szCs w:val="24"/>
        </w:rPr>
        <w:t xml:space="preserve">Visit </w:t>
      </w:r>
      <w:hyperlink r:id="rId25" w:history="1">
        <w:r w:rsidRPr="001D7C6E">
          <w:rPr>
            <w:rFonts w:ascii="Times New Roman" w:eastAsia="Times New Roman" w:hAnsi="Times New Roman" w:cs="Times New Roman"/>
            <w:color w:val="0000FF"/>
            <w:sz w:val="24"/>
            <w:szCs w:val="24"/>
            <w:u w:val="single"/>
          </w:rPr>
          <w:t>the British Museum on-line Anglo-Saxon tour</w:t>
        </w:r>
      </w:hyperlink>
      <w:r w:rsidRPr="001D7C6E">
        <w:rPr>
          <w:rFonts w:ascii="Times New Roman" w:eastAsia="Times New Roman" w:hAnsi="Times New Roman" w:cs="Times New Roman"/>
          <w:sz w:val="24"/>
          <w:szCs w:val="24"/>
        </w:rPr>
        <w:t xml:space="preserve">, and </w:t>
      </w:r>
      <w:r w:rsidRPr="001D7C6E">
        <w:rPr>
          <w:rFonts w:ascii="Arial" w:eastAsia="Times New Roman" w:hAnsi="Arial" w:cs="Arial"/>
          <w:sz w:val="24"/>
          <w:szCs w:val="24"/>
        </w:rPr>
        <w:t xml:space="preserve">Go to Room 41 and view the Sutton </w:t>
      </w:r>
      <w:proofErr w:type="spellStart"/>
      <w:r w:rsidRPr="001D7C6E">
        <w:rPr>
          <w:rFonts w:ascii="Arial" w:eastAsia="Times New Roman" w:hAnsi="Arial" w:cs="Arial"/>
          <w:sz w:val="24"/>
          <w:szCs w:val="24"/>
        </w:rPr>
        <w:t>Hoo</w:t>
      </w:r>
      <w:proofErr w:type="spellEnd"/>
      <w:r w:rsidRPr="001D7C6E">
        <w:rPr>
          <w:rFonts w:ascii="Arial" w:eastAsia="Times New Roman" w:hAnsi="Arial" w:cs="Arial"/>
          <w:sz w:val="24"/>
          <w:szCs w:val="24"/>
        </w:rPr>
        <w:t xml:space="preserve"> artifacts. In the early 600s, a king was buried with an astounding number of treasures and goods at Sutton </w:t>
      </w:r>
      <w:proofErr w:type="spellStart"/>
      <w:r w:rsidRPr="001D7C6E">
        <w:rPr>
          <w:rFonts w:ascii="Arial" w:eastAsia="Times New Roman" w:hAnsi="Arial" w:cs="Arial"/>
          <w:sz w:val="24"/>
          <w:szCs w:val="24"/>
        </w:rPr>
        <w:t>Hoo</w:t>
      </w:r>
      <w:proofErr w:type="spellEnd"/>
      <w:r w:rsidRPr="001D7C6E">
        <w:rPr>
          <w:rFonts w:ascii="Arial" w:eastAsia="Times New Roman" w:hAnsi="Arial" w:cs="Arial"/>
          <w:sz w:val="24"/>
          <w:szCs w:val="24"/>
        </w:rPr>
        <w:t xml:space="preserve">. As the grave dates to the Anglo-Saxon era, it may well be that these are the sorts of treasures the original audience would have pictured. If you search for "Sutton </w:t>
      </w:r>
      <w:proofErr w:type="spellStart"/>
      <w:r w:rsidRPr="001D7C6E">
        <w:rPr>
          <w:rFonts w:ascii="Arial" w:eastAsia="Times New Roman" w:hAnsi="Arial" w:cs="Arial"/>
          <w:sz w:val="24"/>
          <w:szCs w:val="24"/>
        </w:rPr>
        <w:t>Hoo</w:t>
      </w:r>
      <w:proofErr w:type="spellEnd"/>
      <w:r w:rsidRPr="001D7C6E">
        <w:rPr>
          <w:rFonts w:ascii="Arial" w:eastAsia="Times New Roman" w:hAnsi="Arial" w:cs="Arial"/>
          <w:sz w:val="24"/>
          <w:szCs w:val="24"/>
        </w:rPr>
        <w:t>" in the search box, you will see even more artifacts.</w:t>
      </w:r>
      <w:r w:rsidRPr="001D7C6E">
        <w:rPr>
          <w:rFonts w:ascii="Times New Roman" w:eastAsia="Times New Roman" w:hAnsi="Times New Roman" w:cs="Times New Roman"/>
          <w:sz w:val="24"/>
          <w:szCs w:val="24"/>
        </w:rPr>
        <w:t xml:space="preserve"> </w:t>
      </w:r>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r w:rsidRPr="001D7C6E">
        <w:rPr>
          <w:rFonts w:ascii="Arial" w:eastAsia="Times New Roman" w:hAnsi="Arial" w:cs="Arial"/>
          <w:b/>
          <w:bCs/>
          <w:sz w:val="27"/>
          <w:szCs w:val="27"/>
        </w:rPr>
        <w:t xml:space="preserve">Geoffrey de Monmouth, </w:t>
      </w:r>
      <w:r w:rsidRPr="001D7C6E">
        <w:rPr>
          <w:rFonts w:ascii="Arial" w:eastAsia="Times New Roman" w:hAnsi="Arial" w:cs="Arial"/>
          <w:b/>
          <w:bCs/>
          <w:i/>
          <w:iCs/>
          <w:sz w:val="27"/>
          <w:szCs w:val="27"/>
        </w:rPr>
        <w:t>History of the Kings of England</w:t>
      </w:r>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r w:rsidRPr="001D7C6E">
        <w:rPr>
          <w:rFonts w:ascii="Arial" w:eastAsia="Times New Roman" w:hAnsi="Arial" w:cs="Arial"/>
          <w:b/>
          <w:bCs/>
          <w:sz w:val="27"/>
          <w:szCs w:val="27"/>
        </w:rPr>
        <w:t>Marie de France, "</w:t>
      </w:r>
      <w:proofErr w:type="spellStart"/>
      <w:r w:rsidRPr="001D7C6E">
        <w:rPr>
          <w:rFonts w:ascii="Arial" w:eastAsia="Times New Roman" w:hAnsi="Arial" w:cs="Arial"/>
          <w:b/>
          <w:bCs/>
          <w:sz w:val="27"/>
          <w:szCs w:val="27"/>
        </w:rPr>
        <w:t>Lanval</w:t>
      </w:r>
      <w:proofErr w:type="spellEnd"/>
      <w:r w:rsidRPr="001D7C6E">
        <w:rPr>
          <w:rFonts w:ascii="Arial" w:eastAsia="Times New Roman" w:hAnsi="Arial" w:cs="Arial"/>
          <w:b/>
          <w:bCs/>
          <w:sz w:val="27"/>
          <w:szCs w:val="27"/>
        </w:rPr>
        <w:t>" and "</w:t>
      </w:r>
      <w:proofErr w:type="spellStart"/>
      <w:r w:rsidRPr="001D7C6E">
        <w:rPr>
          <w:rFonts w:ascii="Arial" w:eastAsia="Times New Roman" w:hAnsi="Arial" w:cs="Arial"/>
          <w:b/>
          <w:bCs/>
          <w:sz w:val="27"/>
          <w:szCs w:val="27"/>
        </w:rPr>
        <w:t>Bisclavet</w:t>
      </w:r>
      <w:proofErr w:type="spellEnd"/>
      <w:r w:rsidRPr="001D7C6E">
        <w:rPr>
          <w:rFonts w:ascii="Arial" w:eastAsia="Times New Roman" w:hAnsi="Arial" w:cs="Arial"/>
          <w:b/>
          <w:bCs/>
          <w:sz w:val="27"/>
          <w:szCs w:val="27"/>
        </w:rPr>
        <w:t>"</w:t>
      </w:r>
    </w:p>
    <w:p w:rsidR="001D7C6E" w:rsidRPr="001D7C6E" w:rsidRDefault="001D7C6E" w:rsidP="001D7C6E">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26" w:history="1">
        <w:proofErr w:type="spellStart"/>
        <w:r w:rsidRPr="001D7C6E">
          <w:rPr>
            <w:rFonts w:ascii="Arial" w:eastAsia="Times New Roman" w:hAnsi="Arial" w:cs="Arial"/>
            <w:color w:val="0000FF"/>
            <w:sz w:val="24"/>
            <w:szCs w:val="24"/>
            <w:u w:val="single"/>
          </w:rPr>
          <w:t>Arthuriana</w:t>
        </w:r>
        <w:proofErr w:type="spellEnd"/>
        <w:r w:rsidRPr="001D7C6E">
          <w:rPr>
            <w:rFonts w:ascii="Arial" w:eastAsia="Times New Roman" w:hAnsi="Arial" w:cs="Arial"/>
            <w:color w:val="0000FF"/>
            <w:sz w:val="24"/>
            <w:szCs w:val="24"/>
            <w:u w:val="single"/>
          </w:rPr>
          <w:t>,</w:t>
        </w:r>
      </w:hyperlink>
      <w:r w:rsidRPr="001D7C6E">
        <w:rPr>
          <w:rFonts w:ascii="Arial" w:eastAsia="Times New Roman" w:hAnsi="Arial" w:cs="Arial"/>
          <w:sz w:val="24"/>
          <w:szCs w:val="24"/>
        </w:rPr>
        <w:t xml:space="preserve"> a journal devoted to scholarship on King Arthur, offers this </w:t>
      </w:r>
      <w:r w:rsidRPr="001D7C6E">
        <w:rPr>
          <w:rFonts w:ascii="Arial" w:eastAsia="Times New Roman" w:hAnsi="Arial" w:cs="Arial"/>
          <w:b/>
          <w:bCs/>
          <w:sz w:val="24"/>
          <w:szCs w:val="24"/>
        </w:rPr>
        <w:t>audio</w:t>
      </w:r>
      <w:r w:rsidRPr="001D7C6E">
        <w:rPr>
          <w:rFonts w:ascii="Arial" w:eastAsia="Times New Roman" w:hAnsi="Arial" w:cs="Arial"/>
          <w:sz w:val="24"/>
          <w:szCs w:val="24"/>
        </w:rPr>
        <w:t xml:space="preserve"> </w:t>
      </w:r>
      <w:hyperlink r:id="rId27" w:history="1">
        <w:r w:rsidRPr="001D7C6E">
          <w:rPr>
            <w:rFonts w:ascii="Arial" w:eastAsia="Times New Roman" w:hAnsi="Arial" w:cs="Arial"/>
            <w:color w:val="0000FF"/>
            <w:sz w:val="24"/>
            <w:szCs w:val="24"/>
            <w:u w:val="single"/>
          </w:rPr>
          <w:t>excerpt from "</w:t>
        </w:r>
        <w:proofErr w:type="spellStart"/>
        <w:r w:rsidRPr="001D7C6E">
          <w:rPr>
            <w:rFonts w:ascii="Arial" w:eastAsia="Times New Roman" w:hAnsi="Arial" w:cs="Arial"/>
            <w:color w:val="0000FF"/>
            <w:sz w:val="24"/>
            <w:szCs w:val="24"/>
            <w:u w:val="single"/>
          </w:rPr>
          <w:t>Lanval</w:t>
        </w:r>
        <w:proofErr w:type="spellEnd"/>
        <w:r w:rsidRPr="001D7C6E">
          <w:rPr>
            <w:rFonts w:ascii="Arial" w:eastAsia="Times New Roman" w:hAnsi="Arial" w:cs="Arial"/>
            <w:color w:val="0000FF"/>
            <w:sz w:val="24"/>
            <w:szCs w:val="24"/>
            <w:u w:val="single"/>
          </w:rPr>
          <w:t>"</w:t>
        </w:r>
      </w:hyperlink>
      <w:r w:rsidRPr="001D7C6E">
        <w:rPr>
          <w:rFonts w:ascii="Arial" w:eastAsia="Times New Roman" w:hAnsi="Arial" w:cs="Arial"/>
          <w:sz w:val="24"/>
          <w:szCs w:val="24"/>
        </w:rPr>
        <w:t xml:space="preserve"> in the original Old French. Click on the MP3 link to listen.</w:t>
      </w:r>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r w:rsidRPr="001D7C6E">
        <w:rPr>
          <w:rFonts w:ascii="Arial" w:eastAsia="Times New Roman" w:hAnsi="Arial" w:cs="Arial"/>
          <w:b/>
          <w:bCs/>
          <w:sz w:val="27"/>
          <w:szCs w:val="27"/>
        </w:rPr>
        <w:t xml:space="preserve">Chretien de Troyes, </w:t>
      </w:r>
      <w:r w:rsidRPr="001D7C6E">
        <w:rPr>
          <w:rFonts w:ascii="Arial" w:eastAsia="Times New Roman" w:hAnsi="Arial" w:cs="Arial"/>
          <w:b/>
          <w:bCs/>
          <w:i/>
          <w:iCs/>
          <w:sz w:val="27"/>
          <w:szCs w:val="27"/>
        </w:rPr>
        <w:t>Lancelot</w:t>
      </w:r>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r w:rsidRPr="001D7C6E">
        <w:rPr>
          <w:rFonts w:ascii="Arial" w:eastAsia="Times New Roman" w:hAnsi="Arial" w:cs="Arial"/>
          <w:b/>
          <w:bCs/>
          <w:sz w:val="27"/>
          <w:szCs w:val="27"/>
        </w:rPr>
        <w:t xml:space="preserve">Boccaccio, </w:t>
      </w:r>
      <w:proofErr w:type="gramStart"/>
      <w:r w:rsidRPr="001D7C6E">
        <w:rPr>
          <w:rFonts w:ascii="Arial" w:eastAsia="Times New Roman" w:hAnsi="Arial" w:cs="Arial"/>
          <w:b/>
          <w:bCs/>
          <w:i/>
          <w:iCs/>
          <w:sz w:val="27"/>
          <w:szCs w:val="27"/>
        </w:rPr>
        <w:t>The</w:t>
      </w:r>
      <w:proofErr w:type="gramEnd"/>
      <w:r w:rsidRPr="001D7C6E">
        <w:rPr>
          <w:rFonts w:ascii="Arial" w:eastAsia="Times New Roman" w:hAnsi="Arial" w:cs="Arial"/>
          <w:b/>
          <w:bCs/>
          <w:i/>
          <w:iCs/>
          <w:sz w:val="27"/>
          <w:szCs w:val="27"/>
        </w:rPr>
        <w:t xml:space="preserve"> Decameron</w:t>
      </w:r>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r w:rsidRPr="001D7C6E">
        <w:rPr>
          <w:rFonts w:ascii="Arial" w:eastAsia="Times New Roman" w:hAnsi="Arial" w:cs="Arial"/>
          <w:b/>
          <w:bCs/>
          <w:i/>
          <w:iCs/>
          <w:sz w:val="27"/>
          <w:szCs w:val="27"/>
        </w:rPr>
        <w:t>One Thousand and One Nights</w:t>
      </w:r>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r w:rsidRPr="001D7C6E">
        <w:rPr>
          <w:rFonts w:ascii="Arial" w:eastAsia="Times New Roman" w:hAnsi="Arial" w:cs="Arial"/>
          <w:b/>
          <w:bCs/>
          <w:sz w:val="27"/>
          <w:szCs w:val="27"/>
        </w:rPr>
        <w:t xml:space="preserve">Christine de </w:t>
      </w:r>
      <w:proofErr w:type="spellStart"/>
      <w:r w:rsidRPr="001D7C6E">
        <w:rPr>
          <w:rFonts w:ascii="Arial" w:eastAsia="Times New Roman" w:hAnsi="Arial" w:cs="Arial"/>
          <w:b/>
          <w:bCs/>
          <w:sz w:val="27"/>
          <w:szCs w:val="27"/>
        </w:rPr>
        <w:t>Pizan</w:t>
      </w:r>
      <w:proofErr w:type="spellEnd"/>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proofErr w:type="spellStart"/>
      <w:r w:rsidRPr="001D7C6E">
        <w:rPr>
          <w:rFonts w:ascii="Arial" w:eastAsia="Times New Roman" w:hAnsi="Arial" w:cs="Arial"/>
          <w:b/>
          <w:bCs/>
          <w:sz w:val="27"/>
          <w:szCs w:val="27"/>
        </w:rPr>
        <w:t>Niccolo</w:t>
      </w:r>
      <w:proofErr w:type="spellEnd"/>
      <w:r w:rsidRPr="001D7C6E">
        <w:rPr>
          <w:rFonts w:ascii="Arial" w:eastAsia="Times New Roman" w:hAnsi="Arial" w:cs="Arial"/>
          <w:b/>
          <w:bCs/>
          <w:sz w:val="27"/>
          <w:szCs w:val="27"/>
        </w:rPr>
        <w:t xml:space="preserve"> Machiavelli, </w:t>
      </w:r>
      <w:proofErr w:type="gramStart"/>
      <w:r w:rsidRPr="001D7C6E">
        <w:rPr>
          <w:rFonts w:ascii="Arial" w:eastAsia="Times New Roman" w:hAnsi="Arial" w:cs="Arial"/>
          <w:b/>
          <w:bCs/>
          <w:i/>
          <w:iCs/>
          <w:sz w:val="27"/>
          <w:szCs w:val="27"/>
        </w:rPr>
        <w:t>The</w:t>
      </w:r>
      <w:proofErr w:type="gramEnd"/>
      <w:r w:rsidRPr="001D7C6E">
        <w:rPr>
          <w:rFonts w:ascii="Arial" w:eastAsia="Times New Roman" w:hAnsi="Arial" w:cs="Arial"/>
          <w:b/>
          <w:bCs/>
          <w:i/>
          <w:iCs/>
          <w:sz w:val="27"/>
          <w:szCs w:val="27"/>
        </w:rPr>
        <w:t xml:space="preserve"> Prince</w:t>
      </w:r>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r w:rsidRPr="001D7C6E">
        <w:rPr>
          <w:rFonts w:ascii="Arial" w:eastAsia="Times New Roman" w:hAnsi="Arial" w:cs="Arial"/>
          <w:b/>
          <w:bCs/>
          <w:sz w:val="27"/>
          <w:szCs w:val="27"/>
        </w:rPr>
        <w:t xml:space="preserve">Christopher Marlowe, </w:t>
      </w:r>
      <w:r w:rsidRPr="001D7C6E">
        <w:rPr>
          <w:rFonts w:ascii="Arial" w:eastAsia="Times New Roman" w:hAnsi="Arial" w:cs="Arial"/>
          <w:b/>
          <w:bCs/>
          <w:i/>
          <w:iCs/>
          <w:sz w:val="27"/>
          <w:szCs w:val="27"/>
        </w:rPr>
        <w:t>Doctor Faustus</w:t>
      </w:r>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r w:rsidRPr="001D7C6E">
        <w:rPr>
          <w:rFonts w:ascii="Arial" w:eastAsia="Times New Roman" w:hAnsi="Arial" w:cs="Arial"/>
          <w:b/>
          <w:bCs/>
          <w:sz w:val="27"/>
          <w:szCs w:val="27"/>
        </w:rPr>
        <w:t xml:space="preserve">William Shakespeare, </w:t>
      </w:r>
      <w:r w:rsidRPr="001D7C6E">
        <w:rPr>
          <w:rFonts w:ascii="Arial" w:eastAsia="Times New Roman" w:hAnsi="Arial" w:cs="Arial"/>
          <w:b/>
          <w:bCs/>
          <w:i/>
          <w:iCs/>
          <w:sz w:val="27"/>
          <w:szCs w:val="27"/>
        </w:rPr>
        <w:t>Othello</w:t>
      </w:r>
    </w:p>
    <w:p w:rsidR="001D7C6E" w:rsidRPr="001D7C6E" w:rsidRDefault="001D7C6E" w:rsidP="001D7C6E">
      <w:pPr>
        <w:numPr>
          <w:ilvl w:val="0"/>
          <w:numId w:val="28"/>
        </w:numPr>
        <w:spacing w:before="100" w:beforeAutospacing="1" w:after="100" w:afterAutospacing="1" w:line="240" w:lineRule="auto"/>
        <w:rPr>
          <w:rFonts w:ascii="Times New Roman" w:eastAsia="Times New Roman" w:hAnsi="Times New Roman" w:cs="Times New Roman"/>
          <w:sz w:val="24"/>
          <w:szCs w:val="24"/>
        </w:rPr>
      </w:pPr>
      <w:hyperlink r:id="rId28" w:history="1">
        <w:r w:rsidRPr="001D7C6E">
          <w:rPr>
            <w:rFonts w:ascii="Arial" w:eastAsia="Times New Roman" w:hAnsi="Arial" w:cs="Arial"/>
            <w:color w:val="0000FF"/>
            <w:sz w:val="24"/>
            <w:szCs w:val="24"/>
            <w:u w:val="single"/>
          </w:rPr>
          <w:t>Shakespeare's Globe.</w:t>
        </w:r>
      </w:hyperlink>
      <w:r w:rsidRPr="001D7C6E">
        <w:rPr>
          <w:rFonts w:ascii="Arial" w:eastAsia="Times New Roman" w:hAnsi="Arial" w:cs="Arial"/>
          <w:sz w:val="24"/>
          <w:szCs w:val="24"/>
        </w:rPr>
        <w:t xml:space="preserve"> In the 1990s, Sam Wanamaker spearheaded the project to build a reproduction of Shakespeare's Globe Theater near the spot where it originally stood. The Globe's official web site has all kinds of information and photos, and even at </w:t>
      </w:r>
      <w:hyperlink r:id="rId29" w:history="1">
        <w:r w:rsidRPr="001D7C6E">
          <w:rPr>
            <w:rFonts w:ascii="Arial" w:eastAsia="Times New Roman" w:hAnsi="Arial" w:cs="Arial"/>
            <w:color w:val="0000FF"/>
            <w:sz w:val="24"/>
            <w:szCs w:val="24"/>
            <w:u w:val="single"/>
          </w:rPr>
          <w:t>virtual tour</w:t>
        </w:r>
      </w:hyperlink>
      <w:r w:rsidRPr="001D7C6E">
        <w:rPr>
          <w:rFonts w:ascii="Arial" w:eastAsia="Times New Roman" w:hAnsi="Arial" w:cs="Arial"/>
          <w:sz w:val="24"/>
          <w:szCs w:val="24"/>
        </w:rPr>
        <w:t>.</w:t>
      </w:r>
      <w:r w:rsidRPr="001D7C6E">
        <w:rPr>
          <w:rFonts w:ascii="Times New Roman" w:eastAsia="Times New Roman" w:hAnsi="Times New Roman" w:cs="Times New Roman"/>
          <w:sz w:val="24"/>
          <w:szCs w:val="24"/>
        </w:rPr>
        <w:t xml:space="preserve"> </w:t>
      </w:r>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r w:rsidRPr="001D7C6E">
        <w:rPr>
          <w:rFonts w:ascii="Arial" w:eastAsia="Times New Roman" w:hAnsi="Arial" w:cs="Arial"/>
          <w:b/>
          <w:bCs/>
          <w:sz w:val="27"/>
          <w:szCs w:val="27"/>
        </w:rPr>
        <w:t xml:space="preserve">Lope de Vega, </w:t>
      </w:r>
      <w:proofErr w:type="spellStart"/>
      <w:r w:rsidRPr="001D7C6E">
        <w:rPr>
          <w:rFonts w:ascii="Arial" w:eastAsia="Times New Roman" w:hAnsi="Arial" w:cs="Arial"/>
          <w:b/>
          <w:bCs/>
          <w:i/>
          <w:iCs/>
          <w:sz w:val="27"/>
          <w:szCs w:val="27"/>
        </w:rPr>
        <w:t>Fuenteovejuna</w:t>
      </w:r>
      <w:proofErr w:type="spellEnd"/>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r w:rsidRPr="001D7C6E">
        <w:rPr>
          <w:rFonts w:ascii="Arial" w:eastAsia="Times New Roman" w:hAnsi="Arial" w:cs="Arial"/>
          <w:b/>
          <w:bCs/>
          <w:sz w:val="27"/>
          <w:szCs w:val="27"/>
        </w:rPr>
        <w:t xml:space="preserve">John Milton, </w:t>
      </w:r>
      <w:r w:rsidRPr="001D7C6E">
        <w:rPr>
          <w:rFonts w:ascii="Arial" w:eastAsia="Times New Roman" w:hAnsi="Arial" w:cs="Arial"/>
          <w:b/>
          <w:bCs/>
          <w:i/>
          <w:iCs/>
          <w:sz w:val="27"/>
          <w:szCs w:val="27"/>
        </w:rPr>
        <w:t>Paradise Lost</w:t>
      </w:r>
    </w:p>
    <w:p w:rsidR="001D7C6E" w:rsidRPr="001D7C6E" w:rsidRDefault="001D7C6E" w:rsidP="001D7C6E">
      <w:pPr>
        <w:numPr>
          <w:ilvl w:val="0"/>
          <w:numId w:val="29"/>
        </w:numPr>
        <w:spacing w:before="100" w:beforeAutospacing="1" w:after="100" w:afterAutospacing="1" w:line="240" w:lineRule="auto"/>
        <w:rPr>
          <w:rFonts w:ascii="Arial" w:eastAsia="Times New Roman" w:hAnsi="Arial" w:cs="Arial"/>
          <w:sz w:val="24"/>
          <w:szCs w:val="24"/>
        </w:rPr>
      </w:pPr>
      <w:hyperlink r:id="rId30" w:history="1">
        <w:r w:rsidRPr="001D7C6E">
          <w:rPr>
            <w:rFonts w:ascii="Arial" w:eastAsia="Times New Roman" w:hAnsi="Arial" w:cs="Arial"/>
            <w:color w:val="0000FF"/>
            <w:sz w:val="24"/>
            <w:szCs w:val="24"/>
            <w:u w:val="single"/>
          </w:rPr>
          <w:t>Paintings and illustrations</w:t>
        </w:r>
      </w:hyperlink>
      <w:r w:rsidRPr="001D7C6E">
        <w:rPr>
          <w:rFonts w:ascii="Arial" w:eastAsia="Times New Roman" w:hAnsi="Arial" w:cs="Arial"/>
          <w:sz w:val="24"/>
          <w:szCs w:val="24"/>
        </w:rPr>
        <w:t xml:space="preserve"> of </w:t>
      </w:r>
      <w:r w:rsidRPr="001D7C6E">
        <w:rPr>
          <w:rFonts w:ascii="Arial" w:eastAsia="Times New Roman" w:hAnsi="Arial" w:cs="Arial"/>
          <w:i/>
          <w:iCs/>
          <w:sz w:val="24"/>
          <w:szCs w:val="24"/>
        </w:rPr>
        <w:t>Paradise Lost</w:t>
      </w:r>
      <w:r w:rsidRPr="001D7C6E">
        <w:rPr>
          <w:rFonts w:ascii="Arial" w:eastAsia="Times New Roman" w:hAnsi="Arial" w:cs="Arial"/>
          <w:sz w:val="24"/>
          <w:szCs w:val="24"/>
        </w:rPr>
        <w:t xml:space="preserve">, gathered by George </w:t>
      </w:r>
      <w:proofErr w:type="spellStart"/>
      <w:r w:rsidRPr="001D7C6E">
        <w:rPr>
          <w:rFonts w:ascii="Arial" w:eastAsia="Times New Roman" w:hAnsi="Arial" w:cs="Arial"/>
          <w:sz w:val="24"/>
          <w:szCs w:val="24"/>
        </w:rPr>
        <w:t>Klawitter</w:t>
      </w:r>
      <w:proofErr w:type="spellEnd"/>
      <w:r w:rsidRPr="001D7C6E">
        <w:rPr>
          <w:rFonts w:ascii="Arial" w:eastAsia="Times New Roman" w:hAnsi="Arial" w:cs="Arial"/>
          <w:sz w:val="24"/>
          <w:szCs w:val="24"/>
        </w:rPr>
        <w:t xml:space="preserve"> for his paper and later article. </w:t>
      </w:r>
    </w:p>
    <w:p w:rsidR="001D7C6E" w:rsidRPr="001D7C6E" w:rsidRDefault="001D7C6E" w:rsidP="001D7C6E">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31" w:history="1">
        <w:r w:rsidRPr="001D7C6E">
          <w:rPr>
            <w:rFonts w:ascii="Arial" w:eastAsia="Times New Roman" w:hAnsi="Arial" w:cs="Arial"/>
            <w:color w:val="0000FF"/>
            <w:sz w:val="24"/>
            <w:szCs w:val="24"/>
            <w:u w:val="single"/>
          </w:rPr>
          <w:t>New Arts Library's Study Guide</w:t>
        </w:r>
      </w:hyperlink>
      <w:r w:rsidRPr="001D7C6E">
        <w:rPr>
          <w:rFonts w:ascii="Arial" w:eastAsia="Times New Roman" w:hAnsi="Arial" w:cs="Arial"/>
          <w:sz w:val="24"/>
          <w:szCs w:val="24"/>
        </w:rPr>
        <w:t xml:space="preserve"> for </w:t>
      </w:r>
      <w:r w:rsidRPr="001D7C6E">
        <w:rPr>
          <w:rFonts w:ascii="Arial" w:eastAsia="Times New Roman" w:hAnsi="Arial" w:cs="Arial"/>
          <w:i/>
          <w:iCs/>
          <w:sz w:val="24"/>
          <w:szCs w:val="24"/>
        </w:rPr>
        <w:t>Paradise Lost.</w:t>
      </w:r>
      <w:r w:rsidRPr="001D7C6E">
        <w:rPr>
          <w:rFonts w:ascii="Arial" w:eastAsia="Times New Roman" w:hAnsi="Arial" w:cs="Arial"/>
          <w:sz w:val="24"/>
          <w:szCs w:val="24"/>
        </w:rPr>
        <w:t xml:space="preserve"> </w:t>
      </w:r>
    </w:p>
    <w:p w:rsidR="001D7C6E" w:rsidRPr="001D7C6E" w:rsidRDefault="001D7C6E" w:rsidP="001D7C6E">
      <w:pPr>
        <w:spacing w:before="100" w:beforeAutospacing="1" w:after="100" w:afterAutospacing="1" w:line="240" w:lineRule="auto"/>
        <w:rPr>
          <w:rFonts w:ascii="Times New Roman" w:eastAsia="Times New Roman" w:hAnsi="Times New Roman" w:cs="Times New Roman"/>
          <w:sz w:val="24"/>
          <w:szCs w:val="24"/>
        </w:rPr>
      </w:pPr>
      <w:r w:rsidRPr="001D7C6E">
        <w:rPr>
          <w:rFonts w:ascii="Times New Roman" w:eastAsia="Times New Roman" w:hAnsi="Times New Roman" w:cs="Times New Roman"/>
          <w:b/>
          <w:bCs/>
          <w:sz w:val="27"/>
          <w:szCs w:val="27"/>
        </w:rPr>
        <w:t>Aztec Myths</w:t>
      </w:r>
    </w:p>
    <w:p w:rsidR="001D7C6E" w:rsidRPr="001D7C6E" w:rsidRDefault="001D7C6E" w:rsidP="001D7C6E">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1D7C6E">
        <w:rPr>
          <w:rFonts w:ascii="Times New Roman" w:eastAsia="Times New Roman" w:hAnsi="Times New Roman" w:cs="Times New Roman"/>
          <w:sz w:val="24"/>
          <w:szCs w:val="24"/>
        </w:rPr>
        <w:t xml:space="preserve">This </w:t>
      </w:r>
      <w:hyperlink r:id="rId32" w:history="1">
        <w:r w:rsidRPr="001D7C6E">
          <w:rPr>
            <w:rFonts w:ascii="Times New Roman" w:eastAsia="Times New Roman" w:hAnsi="Times New Roman" w:cs="Times New Roman"/>
            <w:color w:val="0000FF"/>
            <w:sz w:val="24"/>
            <w:szCs w:val="24"/>
            <w:u w:val="single"/>
          </w:rPr>
          <w:t xml:space="preserve">facsimile of selections from the Codex </w:t>
        </w:r>
        <w:proofErr w:type="spellStart"/>
        <w:r w:rsidRPr="001D7C6E">
          <w:rPr>
            <w:rFonts w:ascii="Times New Roman" w:eastAsia="Times New Roman" w:hAnsi="Times New Roman" w:cs="Times New Roman"/>
            <w:color w:val="0000FF"/>
            <w:sz w:val="24"/>
            <w:szCs w:val="24"/>
            <w:u w:val="single"/>
          </w:rPr>
          <w:t>Boturini</w:t>
        </w:r>
        <w:proofErr w:type="spellEnd"/>
      </w:hyperlink>
      <w:r w:rsidRPr="001D7C6E">
        <w:rPr>
          <w:rFonts w:ascii="Times New Roman" w:eastAsia="Times New Roman" w:hAnsi="Times New Roman" w:cs="Times New Roman"/>
          <w:sz w:val="24"/>
          <w:szCs w:val="24"/>
        </w:rPr>
        <w:t xml:space="preserve"> not only lets you see pictures of the original codex, but has translations by Karl Young.</w:t>
      </w:r>
    </w:p>
    <w:p w:rsidR="001D7C6E" w:rsidRPr="001D7C6E" w:rsidRDefault="001D7C6E" w:rsidP="001D7C6E">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33" w:history="1">
        <w:r w:rsidRPr="001D7C6E">
          <w:rPr>
            <w:rFonts w:ascii="Times New Roman" w:eastAsia="Times New Roman" w:hAnsi="Times New Roman" w:cs="Times New Roman"/>
            <w:color w:val="0000FF"/>
            <w:sz w:val="24"/>
            <w:szCs w:val="24"/>
            <w:u w:val="single"/>
          </w:rPr>
          <w:t>Aztec Script, by Ancient Scripts.com</w:t>
        </w:r>
      </w:hyperlink>
      <w:r w:rsidRPr="001D7C6E">
        <w:rPr>
          <w:rFonts w:ascii="Times New Roman" w:eastAsia="Times New Roman" w:hAnsi="Times New Roman" w:cs="Times New Roman"/>
          <w:sz w:val="24"/>
          <w:szCs w:val="24"/>
        </w:rPr>
        <w:t>, gives both an explanation and some illustrations of Aztec writing.</w:t>
      </w:r>
    </w:p>
    <w:p w:rsidR="006F3798" w:rsidRPr="006F3798" w:rsidRDefault="006F3798" w:rsidP="001D7C6E">
      <w:pPr>
        <w:spacing w:before="100" w:beforeAutospacing="1" w:after="100" w:afterAutospacing="1" w:line="240" w:lineRule="auto"/>
        <w:rPr>
          <w:rFonts w:ascii="Arial" w:eastAsia="Times New Roman" w:hAnsi="Arial" w:cs="Arial"/>
          <w:sz w:val="24"/>
          <w:szCs w:val="24"/>
        </w:rPr>
      </w:pPr>
    </w:p>
    <w:sectPr w:rsidR="006F3798" w:rsidRPr="006F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D03"/>
    <w:multiLevelType w:val="multilevel"/>
    <w:tmpl w:val="1C4A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27A90"/>
    <w:multiLevelType w:val="multilevel"/>
    <w:tmpl w:val="55D4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438D8"/>
    <w:multiLevelType w:val="multilevel"/>
    <w:tmpl w:val="EE16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C5A24"/>
    <w:multiLevelType w:val="multilevel"/>
    <w:tmpl w:val="D068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C0356"/>
    <w:multiLevelType w:val="multilevel"/>
    <w:tmpl w:val="2F86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008CA"/>
    <w:multiLevelType w:val="multilevel"/>
    <w:tmpl w:val="C8B8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F6C3C"/>
    <w:multiLevelType w:val="multilevel"/>
    <w:tmpl w:val="071A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A084E"/>
    <w:multiLevelType w:val="multilevel"/>
    <w:tmpl w:val="84C02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80E67"/>
    <w:multiLevelType w:val="multilevel"/>
    <w:tmpl w:val="77A6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47602"/>
    <w:multiLevelType w:val="multilevel"/>
    <w:tmpl w:val="E1D4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A76730"/>
    <w:multiLevelType w:val="multilevel"/>
    <w:tmpl w:val="B254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64086"/>
    <w:multiLevelType w:val="multilevel"/>
    <w:tmpl w:val="2DCC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530B76"/>
    <w:multiLevelType w:val="multilevel"/>
    <w:tmpl w:val="D03C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B769FE"/>
    <w:multiLevelType w:val="multilevel"/>
    <w:tmpl w:val="167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337CE6"/>
    <w:multiLevelType w:val="multilevel"/>
    <w:tmpl w:val="BC7A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DC22A9"/>
    <w:multiLevelType w:val="multilevel"/>
    <w:tmpl w:val="AF72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71078"/>
    <w:multiLevelType w:val="multilevel"/>
    <w:tmpl w:val="143A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905DB7"/>
    <w:multiLevelType w:val="multilevel"/>
    <w:tmpl w:val="F78E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3D0398"/>
    <w:multiLevelType w:val="multilevel"/>
    <w:tmpl w:val="3FC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51EE5"/>
    <w:multiLevelType w:val="multilevel"/>
    <w:tmpl w:val="013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AC0651"/>
    <w:multiLevelType w:val="multilevel"/>
    <w:tmpl w:val="E4F8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702391"/>
    <w:multiLevelType w:val="multilevel"/>
    <w:tmpl w:val="3F52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802CBD"/>
    <w:multiLevelType w:val="multilevel"/>
    <w:tmpl w:val="EE56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015459"/>
    <w:multiLevelType w:val="multilevel"/>
    <w:tmpl w:val="65EE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2F3803"/>
    <w:multiLevelType w:val="multilevel"/>
    <w:tmpl w:val="132A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EB0448"/>
    <w:multiLevelType w:val="multilevel"/>
    <w:tmpl w:val="ECBA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0F770C"/>
    <w:multiLevelType w:val="multilevel"/>
    <w:tmpl w:val="B49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287E8A"/>
    <w:multiLevelType w:val="multilevel"/>
    <w:tmpl w:val="950A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7C0068"/>
    <w:multiLevelType w:val="multilevel"/>
    <w:tmpl w:val="965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155DEE"/>
    <w:multiLevelType w:val="multilevel"/>
    <w:tmpl w:val="6EB4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9"/>
  </w:num>
  <w:num w:numId="4">
    <w:abstractNumId w:val="11"/>
  </w:num>
  <w:num w:numId="5">
    <w:abstractNumId w:val="20"/>
  </w:num>
  <w:num w:numId="6">
    <w:abstractNumId w:val="10"/>
  </w:num>
  <w:num w:numId="7">
    <w:abstractNumId w:val="15"/>
  </w:num>
  <w:num w:numId="8">
    <w:abstractNumId w:val="6"/>
  </w:num>
  <w:num w:numId="9">
    <w:abstractNumId w:val="18"/>
  </w:num>
  <w:num w:numId="10">
    <w:abstractNumId w:val="12"/>
  </w:num>
  <w:num w:numId="11">
    <w:abstractNumId w:val="2"/>
  </w:num>
  <w:num w:numId="12">
    <w:abstractNumId w:val="24"/>
  </w:num>
  <w:num w:numId="13">
    <w:abstractNumId w:val="1"/>
  </w:num>
  <w:num w:numId="14">
    <w:abstractNumId w:val="8"/>
  </w:num>
  <w:num w:numId="15">
    <w:abstractNumId w:val="26"/>
  </w:num>
  <w:num w:numId="16">
    <w:abstractNumId w:val="16"/>
  </w:num>
  <w:num w:numId="17">
    <w:abstractNumId w:val="25"/>
  </w:num>
  <w:num w:numId="18">
    <w:abstractNumId w:val="3"/>
  </w:num>
  <w:num w:numId="19">
    <w:abstractNumId w:val="7"/>
  </w:num>
  <w:num w:numId="20">
    <w:abstractNumId w:val="14"/>
  </w:num>
  <w:num w:numId="21">
    <w:abstractNumId w:val="0"/>
  </w:num>
  <w:num w:numId="22">
    <w:abstractNumId w:val="13"/>
  </w:num>
  <w:num w:numId="23">
    <w:abstractNumId w:val="29"/>
  </w:num>
  <w:num w:numId="24">
    <w:abstractNumId w:val="27"/>
  </w:num>
  <w:num w:numId="25">
    <w:abstractNumId w:val="21"/>
  </w:num>
  <w:num w:numId="26">
    <w:abstractNumId w:val="9"/>
  </w:num>
  <w:num w:numId="27">
    <w:abstractNumId w:val="23"/>
  </w:num>
  <w:num w:numId="28">
    <w:abstractNumId w:val="28"/>
  </w:num>
  <w:num w:numId="29">
    <w:abstractNumId w:val="22"/>
  </w:num>
  <w:num w:numId="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98"/>
    <w:rsid w:val="001D7C6E"/>
    <w:rsid w:val="0020775A"/>
    <w:rsid w:val="003F69E8"/>
    <w:rsid w:val="00400ADB"/>
    <w:rsid w:val="004D7103"/>
    <w:rsid w:val="00563269"/>
    <w:rsid w:val="005A5115"/>
    <w:rsid w:val="006F3798"/>
    <w:rsid w:val="0098105A"/>
    <w:rsid w:val="00984F90"/>
    <w:rsid w:val="00C075D9"/>
    <w:rsid w:val="00C32C4C"/>
    <w:rsid w:val="00C3664E"/>
    <w:rsid w:val="00C43833"/>
    <w:rsid w:val="00D37AA4"/>
    <w:rsid w:val="00D81913"/>
    <w:rsid w:val="00D90DEA"/>
    <w:rsid w:val="00E6651F"/>
    <w:rsid w:val="00EC398E"/>
    <w:rsid w:val="00FB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 w:type="paragraph" w:styleId="BalloonText">
    <w:name w:val="Balloon Text"/>
    <w:basedOn w:val="Normal"/>
    <w:link w:val="BalloonTextChar"/>
    <w:uiPriority w:val="99"/>
    <w:semiHidden/>
    <w:unhideWhenUsed/>
    <w:rsid w:val="0040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DB"/>
    <w:rPr>
      <w:rFonts w:ascii="Tahoma" w:hAnsi="Tahoma" w:cs="Tahoma"/>
      <w:sz w:val="16"/>
      <w:szCs w:val="16"/>
    </w:rPr>
  </w:style>
  <w:style w:type="character" w:styleId="Emphasis">
    <w:name w:val="Emphasis"/>
    <w:basedOn w:val="DefaultParagraphFont"/>
    <w:uiPriority w:val="20"/>
    <w:qFormat/>
    <w:rsid w:val="00D90D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 w:type="character" w:styleId="Strong">
    <w:name w:val="Strong"/>
    <w:basedOn w:val="DefaultParagraphFont"/>
    <w:uiPriority w:val="22"/>
    <w:qFormat/>
    <w:rsid w:val="00563269"/>
    <w:rPr>
      <w:b/>
      <w:bCs/>
    </w:rPr>
  </w:style>
  <w:style w:type="paragraph" w:styleId="BalloonText">
    <w:name w:val="Balloon Text"/>
    <w:basedOn w:val="Normal"/>
    <w:link w:val="BalloonTextChar"/>
    <w:uiPriority w:val="99"/>
    <w:semiHidden/>
    <w:unhideWhenUsed/>
    <w:rsid w:val="0040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DB"/>
    <w:rPr>
      <w:rFonts w:ascii="Tahoma" w:hAnsi="Tahoma" w:cs="Tahoma"/>
      <w:sz w:val="16"/>
      <w:szCs w:val="16"/>
    </w:rPr>
  </w:style>
  <w:style w:type="character" w:styleId="Emphasis">
    <w:name w:val="Emphasis"/>
    <w:basedOn w:val="DefaultParagraphFont"/>
    <w:uiPriority w:val="20"/>
    <w:qFormat/>
    <w:rsid w:val="00D90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9259">
      <w:bodyDiv w:val="1"/>
      <w:marLeft w:val="0"/>
      <w:marRight w:val="0"/>
      <w:marTop w:val="0"/>
      <w:marBottom w:val="0"/>
      <w:divBdr>
        <w:top w:val="none" w:sz="0" w:space="0" w:color="auto"/>
        <w:left w:val="none" w:sz="0" w:space="0" w:color="auto"/>
        <w:bottom w:val="none" w:sz="0" w:space="0" w:color="auto"/>
        <w:right w:val="none" w:sz="0" w:space="0" w:color="auto"/>
      </w:divBdr>
    </w:div>
    <w:div w:id="362486611">
      <w:bodyDiv w:val="1"/>
      <w:marLeft w:val="0"/>
      <w:marRight w:val="0"/>
      <w:marTop w:val="0"/>
      <w:marBottom w:val="0"/>
      <w:divBdr>
        <w:top w:val="none" w:sz="0" w:space="0" w:color="auto"/>
        <w:left w:val="none" w:sz="0" w:space="0" w:color="auto"/>
        <w:bottom w:val="none" w:sz="0" w:space="0" w:color="auto"/>
        <w:right w:val="none" w:sz="0" w:space="0" w:color="auto"/>
      </w:divBdr>
    </w:div>
    <w:div w:id="762798573">
      <w:bodyDiv w:val="1"/>
      <w:marLeft w:val="0"/>
      <w:marRight w:val="0"/>
      <w:marTop w:val="0"/>
      <w:marBottom w:val="0"/>
      <w:divBdr>
        <w:top w:val="none" w:sz="0" w:space="0" w:color="auto"/>
        <w:left w:val="none" w:sz="0" w:space="0" w:color="auto"/>
        <w:bottom w:val="none" w:sz="0" w:space="0" w:color="auto"/>
        <w:right w:val="none" w:sz="0" w:space="0" w:color="auto"/>
      </w:divBdr>
    </w:div>
    <w:div w:id="810366135">
      <w:bodyDiv w:val="1"/>
      <w:marLeft w:val="0"/>
      <w:marRight w:val="0"/>
      <w:marTop w:val="0"/>
      <w:marBottom w:val="0"/>
      <w:divBdr>
        <w:top w:val="none" w:sz="0" w:space="0" w:color="auto"/>
        <w:left w:val="none" w:sz="0" w:space="0" w:color="auto"/>
        <w:bottom w:val="none" w:sz="0" w:space="0" w:color="auto"/>
        <w:right w:val="none" w:sz="0" w:space="0" w:color="auto"/>
      </w:divBdr>
    </w:div>
    <w:div w:id="887762691">
      <w:bodyDiv w:val="1"/>
      <w:marLeft w:val="0"/>
      <w:marRight w:val="0"/>
      <w:marTop w:val="0"/>
      <w:marBottom w:val="0"/>
      <w:divBdr>
        <w:top w:val="none" w:sz="0" w:space="0" w:color="auto"/>
        <w:left w:val="none" w:sz="0" w:space="0" w:color="auto"/>
        <w:bottom w:val="none" w:sz="0" w:space="0" w:color="auto"/>
        <w:right w:val="none" w:sz="0" w:space="0" w:color="auto"/>
      </w:divBdr>
    </w:div>
    <w:div w:id="1082487040">
      <w:bodyDiv w:val="1"/>
      <w:marLeft w:val="0"/>
      <w:marRight w:val="0"/>
      <w:marTop w:val="0"/>
      <w:marBottom w:val="0"/>
      <w:divBdr>
        <w:top w:val="none" w:sz="0" w:space="0" w:color="auto"/>
        <w:left w:val="none" w:sz="0" w:space="0" w:color="auto"/>
        <w:bottom w:val="none" w:sz="0" w:space="0" w:color="auto"/>
        <w:right w:val="none" w:sz="0" w:space="0" w:color="auto"/>
      </w:divBdr>
    </w:div>
    <w:div w:id="1420324564">
      <w:bodyDiv w:val="1"/>
      <w:marLeft w:val="0"/>
      <w:marRight w:val="0"/>
      <w:marTop w:val="0"/>
      <w:marBottom w:val="0"/>
      <w:divBdr>
        <w:top w:val="none" w:sz="0" w:space="0" w:color="auto"/>
        <w:left w:val="none" w:sz="0" w:space="0" w:color="auto"/>
        <w:bottom w:val="none" w:sz="0" w:space="0" w:color="auto"/>
        <w:right w:val="none" w:sz="0" w:space="0" w:color="auto"/>
      </w:divBdr>
    </w:div>
    <w:div w:id="1475756249">
      <w:bodyDiv w:val="1"/>
      <w:marLeft w:val="0"/>
      <w:marRight w:val="0"/>
      <w:marTop w:val="0"/>
      <w:marBottom w:val="0"/>
      <w:divBdr>
        <w:top w:val="none" w:sz="0" w:space="0" w:color="auto"/>
        <w:left w:val="none" w:sz="0" w:space="0" w:color="auto"/>
        <w:bottom w:val="none" w:sz="0" w:space="0" w:color="auto"/>
        <w:right w:val="none" w:sz="0" w:space="0" w:color="auto"/>
      </w:divBdr>
    </w:div>
    <w:div w:id="1480922665">
      <w:bodyDiv w:val="1"/>
      <w:marLeft w:val="0"/>
      <w:marRight w:val="0"/>
      <w:marTop w:val="0"/>
      <w:marBottom w:val="0"/>
      <w:divBdr>
        <w:top w:val="none" w:sz="0" w:space="0" w:color="auto"/>
        <w:left w:val="none" w:sz="0" w:space="0" w:color="auto"/>
        <w:bottom w:val="none" w:sz="0" w:space="0" w:color="auto"/>
        <w:right w:val="none" w:sz="0" w:space="0" w:color="auto"/>
      </w:divBdr>
    </w:div>
    <w:div w:id="1494561740">
      <w:bodyDiv w:val="1"/>
      <w:marLeft w:val="0"/>
      <w:marRight w:val="0"/>
      <w:marTop w:val="0"/>
      <w:marBottom w:val="0"/>
      <w:divBdr>
        <w:top w:val="none" w:sz="0" w:space="0" w:color="auto"/>
        <w:left w:val="none" w:sz="0" w:space="0" w:color="auto"/>
        <w:bottom w:val="none" w:sz="0" w:space="0" w:color="auto"/>
        <w:right w:val="none" w:sz="0" w:space="0" w:color="auto"/>
      </w:divBdr>
    </w:div>
    <w:div w:id="1620452719">
      <w:bodyDiv w:val="1"/>
      <w:marLeft w:val="0"/>
      <w:marRight w:val="0"/>
      <w:marTop w:val="0"/>
      <w:marBottom w:val="0"/>
      <w:divBdr>
        <w:top w:val="none" w:sz="0" w:space="0" w:color="auto"/>
        <w:left w:val="none" w:sz="0" w:space="0" w:color="auto"/>
        <w:bottom w:val="none" w:sz="0" w:space="0" w:color="auto"/>
        <w:right w:val="none" w:sz="0" w:space="0" w:color="auto"/>
      </w:divBdr>
      <w:divsChild>
        <w:div w:id="33773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468604">
      <w:bodyDiv w:val="1"/>
      <w:marLeft w:val="0"/>
      <w:marRight w:val="0"/>
      <w:marTop w:val="0"/>
      <w:marBottom w:val="0"/>
      <w:divBdr>
        <w:top w:val="none" w:sz="0" w:space="0" w:color="auto"/>
        <w:left w:val="none" w:sz="0" w:space="0" w:color="auto"/>
        <w:bottom w:val="none" w:sz="0" w:space="0" w:color="auto"/>
        <w:right w:val="none" w:sz="0" w:space="0" w:color="auto"/>
      </w:divBdr>
    </w:div>
    <w:div w:id="203780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 TargetMode="External"/><Relationship Id="rId13" Type="http://schemas.openxmlformats.org/officeDocument/2006/relationships/hyperlink" Target="http://academic.reed.edu/humanities/110tech/Theater.html" TargetMode="External"/><Relationship Id="rId18" Type="http://schemas.openxmlformats.org/officeDocument/2006/relationships/hyperlink" Target="http://www.thelatinlibrary.com/index.html" TargetMode="External"/><Relationship Id="rId26" Type="http://schemas.openxmlformats.org/officeDocument/2006/relationships/hyperlink" Target="http://faculty.smu.edu/arthuriana/index.html" TargetMode="External"/><Relationship Id="rId3" Type="http://schemas.microsoft.com/office/2007/relationships/stylesWithEffects" Target="stylesWithEffects.xml"/><Relationship Id="rId21" Type="http://schemas.openxmlformats.org/officeDocument/2006/relationships/hyperlink" Target="http://virgil.org/maps/images/virgils-italy.gif" TargetMode="External"/><Relationship Id="rId34" Type="http://schemas.openxmlformats.org/officeDocument/2006/relationships/fontTable" Target="fontTable.xml"/><Relationship Id="rId7" Type="http://schemas.openxmlformats.org/officeDocument/2006/relationships/hyperlink" Target="http://vos.ucsb.edu/" TargetMode="External"/><Relationship Id="rId12" Type="http://schemas.openxmlformats.org/officeDocument/2006/relationships/hyperlink" Target="http://www.thebritishmuseum.ac.uk/" TargetMode="External"/><Relationship Id="rId17" Type="http://schemas.openxmlformats.org/officeDocument/2006/relationships/hyperlink" Target="http://www.thelatinlibrary.com/verg.html" TargetMode="External"/><Relationship Id="rId25" Type="http://schemas.openxmlformats.org/officeDocument/2006/relationships/hyperlink" Target="http://www.britishmuseum.org/explore/world_cultures/europe/anglo-saxon_england.aspx" TargetMode="External"/><Relationship Id="rId33" Type="http://schemas.openxmlformats.org/officeDocument/2006/relationships/hyperlink" Target="http://www.ancientscripts.com/aztec.html" TargetMode="External"/><Relationship Id="rId2" Type="http://schemas.openxmlformats.org/officeDocument/2006/relationships/styles" Target="styles.xml"/><Relationship Id="rId16" Type="http://schemas.openxmlformats.org/officeDocument/2006/relationships/hyperlink" Target="http://www.gutenberg.org/wiki/Main_Page" TargetMode="External"/><Relationship Id="rId20" Type="http://schemas.openxmlformats.org/officeDocument/2006/relationships/hyperlink" Target="http://virgil.org/" TargetMode="External"/><Relationship Id="rId29" Type="http://schemas.openxmlformats.org/officeDocument/2006/relationships/hyperlink" Target="http://www.shakespeares-globe.org/virtualtour/" TargetMode="External"/><Relationship Id="rId1" Type="http://schemas.openxmlformats.org/officeDocument/2006/relationships/numbering" Target="numbering.xml"/><Relationship Id="rId6" Type="http://schemas.openxmlformats.org/officeDocument/2006/relationships/hyperlink" Target="http://bcs.bedfordstmartins.com/worldlit/default.asp?uid=0&amp;rau=0" TargetMode="External"/><Relationship Id="rId11" Type="http://schemas.openxmlformats.org/officeDocument/2006/relationships/hyperlink" Target="http://www.thebritishmuseum.ac.uk/explore/online_tours/greece/the_myth_of_the_trojan_war/the_myth_of_the_trojan_war.aspx" TargetMode="External"/><Relationship Id="rId24" Type="http://schemas.openxmlformats.org/officeDocument/2006/relationships/hyperlink" Target="http://www.library.unr.edu/subjects/guides/beowulf.html" TargetMode="External"/><Relationship Id="rId32" Type="http://schemas.openxmlformats.org/officeDocument/2006/relationships/hyperlink" Target="http://www.thing.net/~grist/ld/bot/bot18.htm" TargetMode="External"/><Relationship Id="rId5" Type="http://schemas.openxmlformats.org/officeDocument/2006/relationships/webSettings" Target="webSettings.xml"/><Relationship Id="rId15" Type="http://schemas.openxmlformats.org/officeDocument/2006/relationships/hyperlink" Target="http://www.gutenberg.org/dirs/etext99/poetc10.txt" TargetMode="External"/><Relationship Id="rId23" Type="http://schemas.openxmlformats.org/officeDocument/2006/relationships/hyperlink" Target="http://www.bl.uk/onlinegallery/themes/englishlit/beowulf.html" TargetMode="External"/><Relationship Id="rId28" Type="http://schemas.openxmlformats.org/officeDocument/2006/relationships/hyperlink" Target="http://www.shakespeares-globe.org/" TargetMode="External"/><Relationship Id="rId10" Type="http://schemas.openxmlformats.org/officeDocument/2006/relationships/hyperlink" Target="http://homepage.usask.ca/~jrp638/CourseNotes/HomSummary.html" TargetMode="External"/><Relationship Id="rId19" Type="http://schemas.openxmlformats.org/officeDocument/2006/relationships/hyperlink" Target="http://ablemedia.com/ctcweb/netshots/vergil.htm" TargetMode="External"/><Relationship Id="rId31" Type="http://schemas.openxmlformats.org/officeDocument/2006/relationships/hyperlink" Target="http://www.paradiselost.org/novel.html" TargetMode="External"/><Relationship Id="rId4" Type="http://schemas.openxmlformats.org/officeDocument/2006/relationships/settings" Target="settings.xml"/><Relationship Id="rId9" Type="http://schemas.openxmlformats.org/officeDocument/2006/relationships/hyperlink" Target="http://www.gutenberg.org/wiki/Main_Page" TargetMode="External"/><Relationship Id="rId14" Type="http://schemas.openxmlformats.org/officeDocument/2006/relationships/hyperlink" Target="http://www.greeklandscapes.com/greece/ancient_theaters.html" TargetMode="External"/><Relationship Id="rId22" Type="http://schemas.openxmlformats.org/officeDocument/2006/relationships/hyperlink" Target="http://www.bagbybeowulf.com/video/index.html" TargetMode="External"/><Relationship Id="rId27" Type="http://schemas.openxmlformats.org/officeDocument/2006/relationships/hyperlink" Target="http://faculty.smu.edu/arthuriana/teaching/Marie_Lanval_Shoaf.html" TargetMode="External"/><Relationship Id="rId30" Type="http://schemas.openxmlformats.org/officeDocument/2006/relationships/hyperlink" Target="http://www.stedwards.edu/hum/klawitter/milton/icon.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2013-01-04T21:02:00Z</dcterms:created>
  <dcterms:modified xsi:type="dcterms:W3CDTF">2013-01-04T21:02:00Z</dcterms:modified>
</cp:coreProperties>
</file>