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98" w:rsidRPr="006F3798" w:rsidRDefault="006F3798" w:rsidP="006F3798">
      <w:pPr>
        <w:spacing w:before="100" w:beforeAutospacing="1" w:after="100" w:afterAutospacing="1" w:line="240" w:lineRule="auto"/>
        <w:jc w:val="center"/>
        <w:rPr>
          <w:rFonts w:ascii="Arial" w:eastAsia="Times New Roman" w:hAnsi="Arial" w:cs="Arial"/>
          <w:color w:val="003399"/>
          <w:sz w:val="36"/>
          <w:szCs w:val="36"/>
        </w:rPr>
      </w:pPr>
      <w:r w:rsidRPr="006F3798">
        <w:rPr>
          <w:rFonts w:ascii="Arial" w:eastAsia="Times New Roman" w:hAnsi="Arial" w:cs="Arial"/>
          <w:color w:val="003399"/>
          <w:sz w:val="36"/>
          <w:szCs w:val="36"/>
        </w:rPr>
        <w:t xml:space="preserve">English 2310, World Literature I, </w:t>
      </w:r>
      <w:proofErr w:type="gramStart"/>
      <w:r w:rsidRPr="006F3798">
        <w:rPr>
          <w:rFonts w:ascii="Arial" w:eastAsia="Times New Roman" w:hAnsi="Arial" w:cs="Arial"/>
          <w:color w:val="003399"/>
          <w:sz w:val="36"/>
          <w:szCs w:val="36"/>
        </w:rPr>
        <w:t>Fall</w:t>
      </w:r>
      <w:proofErr w:type="gramEnd"/>
      <w:r w:rsidRPr="006F3798">
        <w:rPr>
          <w:rFonts w:ascii="Arial" w:eastAsia="Times New Roman" w:hAnsi="Arial" w:cs="Arial"/>
          <w:color w:val="003399"/>
          <w:sz w:val="36"/>
          <w:szCs w:val="36"/>
        </w:rPr>
        <w:t xml:space="preserve"> 2008</w:t>
      </w:r>
    </w:p>
    <w:p w:rsidR="006F3798" w:rsidRPr="006F3798" w:rsidRDefault="006F3798" w:rsidP="006F3798">
      <w:pPr>
        <w:spacing w:before="100" w:beforeAutospacing="1" w:after="100" w:afterAutospacing="1" w:line="240" w:lineRule="auto"/>
        <w:jc w:val="center"/>
        <w:rPr>
          <w:rFonts w:ascii="Arial" w:eastAsia="Times New Roman" w:hAnsi="Arial" w:cs="Arial"/>
          <w:sz w:val="28"/>
          <w:szCs w:val="28"/>
        </w:rPr>
      </w:pPr>
      <w:r w:rsidRPr="006F3798">
        <w:rPr>
          <w:rFonts w:ascii="Arial" w:eastAsia="Times New Roman" w:hAnsi="Arial" w:cs="Arial"/>
          <w:b/>
          <w:bCs/>
          <w:sz w:val="28"/>
          <w:szCs w:val="28"/>
        </w:rPr>
        <w:t>Syllabus</w:t>
      </w:r>
    </w:p>
    <w:tbl>
      <w:tblPr>
        <w:tblW w:w="0" w:type="auto"/>
        <w:jc w:val="center"/>
        <w:tblCellSpacing w:w="15" w:type="dxa"/>
        <w:shd w:val="pct5" w:color="auto" w:fill="auto"/>
        <w:tblCellMar>
          <w:top w:w="150" w:type="dxa"/>
          <w:left w:w="150" w:type="dxa"/>
          <w:bottom w:w="150" w:type="dxa"/>
          <w:right w:w="150" w:type="dxa"/>
        </w:tblCellMar>
        <w:tblLook w:val="04A0" w:firstRow="1" w:lastRow="0" w:firstColumn="1" w:lastColumn="0" w:noHBand="0" w:noVBand="1"/>
      </w:tblPr>
      <w:tblGrid>
        <w:gridCol w:w="4115"/>
        <w:gridCol w:w="5585"/>
      </w:tblGrid>
      <w:tr w:rsidR="006F3798" w:rsidRPr="006F3798" w:rsidTr="006F3798">
        <w:trPr>
          <w:tblCellSpacing w:w="15" w:type="dxa"/>
          <w:jc w:val="center"/>
        </w:trPr>
        <w:tc>
          <w:tcPr>
            <w:tcW w:w="0" w:type="auto"/>
            <w:shd w:val="pct5" w:color="auto" w:fill="auto"/>
            <w:vAlign w:val="center"/>
            <w:hideMark/>
          </w:tcPr>
          <w:p w:rsidR="006F3798" w:rsidRPr="006F3798" w:rsidRDefault="006F3798" w:rsidP="006F3798">
            <w:pPr>
              <w:spacing w:after="0"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36"/>
                <w:szCs w:val="36"/>
              </w:rPr>
              <w:t xml:space="preserve">Dr. M. Wendy </w:t>
            </w:r>
            <w:proofErr w:type="spellStart"/>
            <w:r w:rsidRPr="006F3798">
              <w:rPr>
                <w:rFonts w:ascii="Times New Roman" w:eastAsia="Times New Roman" w:hAnsi="Times New Roman" w:cs="Times New Roman"/>
                <w:sz w:val="36"/>
                <w:szCs w:val="36"/>
              </w:rPr>
              <w:t>Hennequin</w:t>
            </w:r>
            <w:proofErr w:type="spellEnd"/>
            <w:r w:rsidRPr="006F3798">
              <w:rPr>
                <w:rFonts w:ascii="Times New Roman" w:eastAsia="Times New Roman" w:hAnsi="Times New Roman" w:cs="Times New Roman"/>
                <w:sz w:val="24"/>
                <w:szCs w:val="24"/>
              </w:rPr>
              <w:t xml:space="preserve"> </w:t>
            </w:r>
          </w:p>
        </w:tc>
        <w:tc>
          <w:tcPr>
            <w:tcW w:w="0" w:type="auto"/>
            <w:shd w:val="pct5" w:color="auto" w:fill="auto"/>
            <w:vAlign w:val="center"/>
            <w:hideMark/>
          </w:tcPr>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b/>
                <w:bCs/>
                <w:sz w:val="24"/>
                <w:szCs w:val="24"/>
              </w:rPr>
              <w:t>Contact Information:</w:t>
            </w:r>
          </w:p>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24"/>
                <w:szCs w:val="24"/>
              </w:rPr>
              <w:t>Office: Humanities 301</w:t>
            </w:r>
          </w:p>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24"/>
                <w:szCs w:val="24"/>
              </w:rPr>
              <w:t>Office Hours: MWF 7:30-9:10 and 11:30-12:30, T 3-5</w:t>
            </w:r>
          </w:p>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24"/>
                <w:szCs w:val="24"/>
              </w:rPr>
              <w:t>Office Phone: x5724</w:t>
            </w:r>
          </w:p>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24"/>
                <w:szCs w:val="24"/>
              </w:rPr>
              <w:t xml:space="preserve">E-mail: </w:t>
            </w:r>
            <w:proofErr w:type="spellStart"/>
            <w:r w:rsidRPr="006F3798">
              <w:rPr>
                <w:rFonts w:ascii="Times New Roman" w:eastAsia="Times New Roman" w:hAnsi="Times New Roman" w:cs="Times New Roman"/>
                <w:sz w:val="24"/>
                <w:szCs w:val="24"/>
              </w:rPr>
              <w:t>MWHennequin</w:t>
            </w:r>
            <w:proofErr w:type="spellEnd"/>
            <w:r w:rsidRPr="006F3798">
              <w:rPr>
                <w:rFonts w:ascii="Times New Roman" w:eastAsia="Times New Roman" w:hAnsi="Times New Roman" w:cs="Times New Roman"/>
                <w:sz w:val="24"/>
                <w:szCs w:val="24"/>
              </w:rPr>
              <w:t xml:space="preserve"> [at] </w:t>
            </w:r>
            <w:proofErr w:type="spellStart"/>
            <w:r w:rsidRPr="006F3798">
              <w:rPr>
                <w:rFonts w:ascii="Times New Roman" w:eastAsia="Times New Roman" w:hAnsi="Times New Roman" w:cs="Times New Roman"/>
                <w:sz w:val="24"/>
                <w:szCs w:val="24"/>
              </w:rPr>
              <w:t>gmail</w:t>
            </w:r>
            <w:proofErr w:type="spellEnd"/>
            <w:r w:rsidRPr="006F3798">
              <w:rPr>
                <w:rFonts w:ascii="Times New Roman" w:eastAsia="Times New Roman" w:hAnsi="Times New Roman" w:cs="Times New Roman"/>
                <w:sz w:val="24"/>
                <w:szCs w:val="24"/>
              </w:rPr>
              <w:t xml:space="preserve"> [dot] com</w:t>
            </w:r>
          </w:p>
          <w:p w:rsidR="006F3798" w:rsidRPr="006F3798" w:rsidRDefault="006F3798" w:rsidP="006F3798">
            <w:pPr>
              <w:spacing w:before="100" w:beforeAutospacing="1" w:after="100" w:afterAutospacing="1" w:line="240" w:lineRule="auto"/>
              <w:rPr>
                <w:rFonts w:ascii="Times New Roman" w:eastAsia="Times New Roman" w:hAnsi="Times New Roman" w:cs="Times New Roman"/>
                <w:color w:val="0000FF"/>
                <w:sz w:val="24"/>
                <w:szCs w:val="24"/>
                <w:u w:val="single"/>
              </w:rPr>
            </w:pPr>
            <w:r w:rsidRPr="006F3798">
              <w:rPr>
                <w:rFonts w:ascii="Times New Roman" w:eastAsia="Times New Roman" w:hAnsi="Times New Roman" w:cs="Times New Roman"/>
                <w:sz w:val="24"/>
                <w:szCs w:val="24"/>
              </w:rPr>
              <w:t xml:space="preserve">Blog: </w:t>
            </w:r>
            <w:r w:rsidRPr="006F3798">
              <w:rPr>
                <w:rFonts w:ascii="Times New Roman" w:eastAsia="Times New Roman" w:hAnsi="Times New Roman" w:cs="Times New Roman"/>
                <w:sz w:val="24"/>
                <w:szCs w:val="24"/>
              </w:rPr>
              <w:fldChar w:fldCharType="begin"/>
            </w:r>
            <w:r w:rsidRPr="006F3798">
              <w:rPr>
                <w:rFonts w:ascii="Times New Roman" w:eastAsia="Times New Roman" w:hAnsi="Times New Roman" w:cs="Times New Roman"/>
                <w:sz w:val="24"/>
                <w:szCs w:val="24"/>
              </w:rPr>
              <w:instrText xml:space="preserve"> HYPERLINK "http://lareowwif.edublogs.org/" </w:instrText>
            </w:r>
            <w:r w:rsidRPr="006F3798">
              <w:rPr>
                <w:rFonts w:ascii="Times New Roman" w:eastAsia="Times New Roman" w:hAnsi="Times New Roman" w:cs="Times New Roman"/>
                <w:sz w:val="24"/>
                <w:szCs w:val="24"/>
              </w:rPr>
              <w:fldChar w:fldCharType="separate"/>
            </w:r>
            <w:r w:rsidRPr="006F3798">
              <w:rPr>
                <w:rFonts w:ascii="Times New Roman" w:eastAsia="Times New Roman" w:hAnsi="Times New Roman" w:cs="Times New Roman"/>
                <w:color w:val="0000FF"/>
                <w:sz w:val="24"/>
                <w:szCs w:val="24"/>
                <w:u w:val="single"/>
              </w:rPr>
              <w:t>http://lareowwif.edublogs.org/</w:t>
            </w:r>
          </w:p>
          <w:p w:rsidR="006F3798" w:rsidRPr="006F3798" w:rsidRDefault="006F3798" w:rsidP="006F3798">
            <w:pPr>
              <w:spacing w:after="0" w:line="240" w:lineRule="auto"/>
              <w:rPr>
                <w:rFonts w:ascii="Times New Roman" w:eastAsia="Times New Roman" w:hAnsi="Times New Roman" w:cs="Times New Roman"/>
                <w:sz w:val="24"/>
                <w:szCs w:val="24"/>
              </w:rPr>
            </w:pPr>
            <w:r w:rsidRPr="006F3798">
              <w:rPr>
                <w:rFonts w:ascii="Times New Roman" w:eastAsia="Times New Roman" w:hAnsi="Times New Roman" w:cs="Times New Roman"/>
                <w:sz w:val="24"/>
                <w:szCs w:val="24"/>
              </w:rPr>
              <w:fldChar w:fldCharType="end"/>
            </w:r>
          </w:p>
        </w:tc>
      </w:tr>
    </w:tbl>
    <w:p w:rsidR="006F3798" w:rsidRPr="006F3798" w:rsidRDefault="006F3798" w:rsidP="006F3798">
      <w:pPr>
        <w:spacing w:after="0" w:line="240" w:lineRule="auto"/>
        <w:jc w:val="center"/>
        <w:rPr>
          <w:rFonts w:ascii="Arial" w:eastAsia="Times New Roman" w:hAnsi="Arial" w:cs="Arial"/>
          <w:sz w:val="24"/>
          <w:szCs w:val="24"/>
        </w:rPr>
      </w:pPr>
    </w:p>
    <w:p w:rsidR="006F3798" w:rsidRPr="006F3798" w:rsidRDefault="006F3798" w:rsidP="006F3798">
      <w:pPr>
        <w:spacing w:before="100" w:beforeAutospacing="1" w:after="100" w:afterAutospacing="1" w:line="240" w:lineRule="auto"/>
        <w:jc w:val="center"/>
        <w:rPr>
          <w:rFonts w:ascii="Arial" w:eastAsia="Times New Roman" w:hAnsi="Arial" w:cs="Arial"/>
          <w:sz w:val="24"/>
          <w:szCs w:val="24"/>
        </w:rPr>
      </w:pPr>
      <w:bookmarkStart w:id="0" w:name="contents"/>
      <w:r w:rsidRPr="006F3798">
        <w:rPr>
          <w:rFonts w:ascii="Arial" w:eastAsia="Times New Roman" w:hAnsi="Arial" w:cs="Arial"/>
          <w:b/>
          <w:bCs/>
          <w:sz w:val="27"/>
          <w:szCs w:val="27"/>
        </w:rPr>
        <w:t>Contents</w:t>
      </w:r>
      <w:bookmarkEnd w:id="0"/>
    </w:p>
    <w:tbl>
      <w:tblPr>
        <w:tblW w:w="0" w:type="auto"/>
        <w:jc w:val="center"/>
        <w:tblCellSpacing w:w="15" w:type="dxa"/>
        <w:tblBorders>
          <w:top w:val="outset" w:sz="18" w:space="0" w:color="003399"/>
          <w:left w:val="outset" w:sz="18" w:space="0" w:color="003399"/>
          <w:bottom w:val="outset" w:sz="18" w:space="0" w:color="003399"/>
          <w:right w:val="outset" w:sz="18" w:space="0" w:color="003399"/>
        </w:tblBorders>
        <w:tblCellMar>
          <w:top w:w="150" w:type="dxa"/>
          <w:left w:w="150" w:type="dxa"/>
          <w:bottom w:w="150" w:type="dxa"/>
          <w:right w:w="150" w:type="dxa"/>
        </w:tblCellMar>
        <w:tblLook w:val="04A0" w:firstRow="1" w:lastRow="0" w:firstColumn="1" w:lastColumn="0" w:noHBand="0" w:noVBand="1"/>
      </w:tblPr>
      <w:tblGrid>
        <w:gridCol w:w="1768"/>
        <w:gridCol w:w="1895"/>
        <w:gridCol w:w="2027"/>
        <w:gridCol w:w="1484"/>
        <w:gridCol w:w="1214"/>
        <w:gridCol w:w="1362"/>
      </w:tblGrid>
      <w:tr w:rsidR="006F3798" w:rsidRPr="006F3798" w:rsidTr="006F3798">
        <w:trPr>
          <w:tblCellSpacing w:w="15" w:type="dxa"/>
          <w:jc w:val="center"/>
        </w:trPr>
        <w:tc>
          <w:tcPr>
            <w:tcW w:w="0" w:type="auto"/>
            <w:tcBorders>
              <w:top w:val="outset" w:sz="6" w:space="0" w:color="003399"/>
              <w:left w:val="outset" w:sz="6" w:space="0" w:color="003399"/>
              <w:bottom w:val="outset" w:sz="6" w:space="0" w:color="003399"/>
              <w:right w:val="outset" w:sz="6" w:space="0" w:color="003399"/>
            </w:tcBorders>
            <w:vAlign w:val="center"/>
            <w:hideMark/>
          </w:tcPr>
          <w:p w:rsidR="006F3798" w:rsidRPr="006F3798" w:rsidRDefault="006F3798" w:rsidP="006F3798">
            <w:pPr>
              <w:spacing w:after="0" w:line="240" w:lineRule="auto"/>
              <w:rPr>
                <w:rFonts w:ascii="Times New Roman" w:eastAsia="Times New Roman" w:hAnsi="Times New Roman" w:cs="Times New Roman"/>
                <w:sz w:val="24"/>
                <w:szCs w:val="24"/>
              </w:rPr>
            </w:pPr>
            <w:hyperlink w:anchor="description" w:history="1">
              <w:r w:rsidRPr="006F3798">
                <w:rPr>
                  <w:rFonts w:ascii="Arial" w:eastAsia="Times New Roman" w:hAnsi="Arial" w:cs="Arial"/>
                  <w:color w:val="0000FF"/>
                  <w:sz w:val="24"/>
                  <w:szCs w:val="24"/>
                  <w:u w:val="single"/>
                </w:rPr>
                <w:t>Official Description</w:t>
              </w:r>
            </w:hyperlink>
          </w:p>
        </w:tc>
        <w:tc>
          <w:tcPr>
            <w:tcW w:w="0" w:type="auto"/>
            <w:tcBorders>
              <w:top w:val="outset" w:sz="6" w:space="0" w:color="003399"/>
              <w:left w:val="outset" w:sz="6" w:space="0" w:color="003399"/>
              <w:bottom w:val="outset" w:sz="6" w:space="0" w:color="003399"/>
              <w:right w:val="outset" w:sz="6" w:space="0" w:color="003399"/>
            </w:tcBorders>
            <w:vAlign w:val="center"/>
            <w:hideMark/>
          </w:tcPr>
          <w:p w:rsidR="006F3798" w:rsidRPr="006F3798" w:rsidRDefault="006F3798" w:rsidP="006F3798">
            <w:pPr>
              <w:spacing w:after="0" w:line="240" w:lineRule="auto"/>
              <w:rPr>
                <w:rFonts w:ascii="Times New Roman" w:eastAsia="Times New Roman" w:hAnsi="Times New Roman" w:cs="Times New Roman"/>
                <w:sz w:val="24"/>
                <w:szCs w:val="24"/>
              </w:rPr>
            </w:pPr>
            <w:hyperlink w:anchor="comps" w:history="1">
              <w:r w:rsidRPr="006F3798">
                <w:rPr>
                  <w:rFonts w:ascii="Arial" w:eastAsia="Times New Roman" w:hAnsi="Arial" w:cs="Arial"/>
                  <w:color w:val="0000FF"/>
                  <w:sz w:val="24"/>
                  <w:szCs w:val="24"/>
                  <w:u w:val="single"/>
                </w:rPr>
                <w:t>Competencies</w:t>
              </w:r>
            </w:hyperlink>
          </w:p>
        </w:tc>
        <w:tc>
          <w:tcPr>
            <w:tcW w:w="0" w:type="auto"/>
            <w:tcBorders>
              <w:top w:val="outset" w:sz="6" w:space="0" w:color="003399"/>
              <w:left w:val="outset" w:sz="6" w:space="0" w:color="003399"/>
              <w:bottom w:val="outset" w:sz="6" w:space="0" w:color="003399"/>
              <w:right w:val="outset" w:sz="6" w:space="0" w:color="003399"/>
            </w:tcBorders>
            <w:vAlign w:val="center"/>
            <w:hideMark/>
          </w:tcPr>
          <w:p w:rsidR="006F3798" w:rsidRPr="006F3798" w:rsidRDefault="006F3798" w:rsidP="006F3798">
            <w:pPr>
              <w:spacing w:after="0" w:line="240" w:lineRule="auto"/>
              <w:rPr>
                <w:rFonts w:ascii="Times New Roman" w:eastAsia="Times New Roman" w:hAnsi="Times New Roman" w:cs="Times New Roman"/>
                <w:sz w:val="24"/>
                <w:szCs w:val="24"/>
              </w:rPr>
            </w:pPr>
            <w:hyperlink w:anchor="texts" w:history="1">
              <w:r w:rsidRPr="006F3798">
                <w:rPr>
                  <w:rFonts w:ascii="Arial" w:eastAsia="Times New Roman" w:hAnsi="Arial" w:cs="Arial"/>
                  <w:color w:val="0000FF"/>
                  <w:sz w:val="24"/>
                  <w:szCs w:val="24"/>
                  <w:u w:val="single"/>
                </w:rPr>
                <w:t>Required Texts and Equipment</w:t>
              </w:r>
            </w:hyperlink>
            <w:r w:rsidRPr="006F3798">
              <w:rPr>
                <w:rFonts w:ascii="Arial" w:eastAsia="Times New Roman" w:hAnsi="Arial" w:cs="Arial"/>
                <w:sz w:val="24"/>
                <w:szCs w:val="24"/>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6F3798" w:rsidRPr="006F3798" w:rsidRDefault="006F3798" w:rsidP="006F3798">
            <w:pPr>
              <w:spacing w:after="0" w:line="240" w:lineRule="auto"/>
              <w:rPr>
                <w:rFonts w:ascii="Times New Roman" w:eastAsia="Times New Roman" w:hAnsi="Times New Roman" w:cs="Times New Roman"/>
                <w:sz w:val="24"/>
                <w:szCs w:val="24"/>
              </w:rPr>
            </w:pPr>
            <w:hyperlink w:anchor="work" w:history="1">
              <w:r w:rsidRPr="006F3798">
                <w:rPr>
                  <w:rFonts w:ascii="Arial" w:eastAsia="Times New Roman" w:hAnsi="Arial" w:cs="Arial"/>
                  <w:color w:val="0000FF"/>
                  <w:sz w:val="24"/>
                  <w:szCs w:val="24"/>
                  <w:u w:val="single"/>
                </w:rPr>
                <w:t>Required Work</w:t>
              </w:r>
            </w:hyperlink>
            <w:r w:rsidRPr="006F3798">
              <w:rPr>
                <w:rFonts w:ascii="Arial" w:eastAsia="Times New Roman" w:hAnsi="Arial" w:cs="Arial"/>
                <w:sz w:val="24"/>
                <w:szCs w:val="24"/>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6F3798" w:rsidRPr="006F3798" w:rsidRDefault="006F3798" w:rsidP="006F3798">
            <w:pPr>
              <w:spacing w:after="0" w:line="240" w:lineRule="auto"/>
              <w:rPr>
                <w:rFonts w:ascii="Times New Roman" w:eastAsia="Times New Roman" w:hAnsi="Times New Roman" w:cs="Times New Roman"/>
                <w:sz w:val="24"/>
                <w:szCs w:val="24"/>
              </w:rPr>
            </w:pPr>
            <w:hyperlink w:anchor="grading" w:history="1">
              <w:r w:rsidRPr="006F3798">
                <w:rPr>
                  <w:rFonts w:ascii="Arial" w:eastAsia="Times New Roman" w:hAnsi="Arial" w:cs="Arial"/>
                  <w:color w:val="0000FF"/>
                  <w:sz w:val="24"/>
                  <w:szCs w:val="24"/>
                  <w:u w:val="single"/>
                </w:rPr>
                <w:t>Grading</w:t>
              </w:r>
            </w:hyperlink>
            <w:r w:rsidRPr="006F3798">
              <w:rPr>
                <w:rFonts w:ascii="Arial" w:eastAsia="Times New Roman" w:hAnsi="Arial" w:cs="Arial"/>
                <w:sz w:val="24"/>
                <w:szCs w:val="24"/>
              </w:rPr>
              <w:t xml:space="preserve"> </w:t>
            </w:r>
          </w:p>
        </w:tc>
        <w:tc>
          <w:tcPr>
            <w:tcW w:w="0" w:type="auto"/>
            <w:tcBorders>
              <w:top w:val="outset" w:sz="6" w:space="0" w:color="003399"/>
              <w:left w:val="outset" w:sz="6" w:space="0" w:color="003399"/>
              <w:bottom w:val="outset" w:sz="6" w:space="0" w:color="003399"/>
              <w:right w:val="outset" w:sz="6" w:space="0" w:color="003399"/>
            </w:tcBorders>
            <w:vAlign w:val="center"/>
            <w:hideMark/>
          </w:tcPr>
          <w:p w:rsidR="006F3798" w:rsidRPr="006F3798" w:rsidRDefault="006F3798" w:rsidP="006F3798">
            <w:pPr>
              <w:spacing w:after="0" w:line="240" w:lineRule="auto"/>
              <w:rPr>
                <w:rFonts w:ascii="Times New Roman" w:eastAsia="Times New Roman" w:hAnsi="Times New Roman" w:cs="Times New Roman"/>
                <w:sz w:val="24"/>
                <w:szCs w:val="24"/>
              </w:rPr>
            </w:pPr>
            <w:hyperlink w:anchor="policies" w:history="1">
              <w:r w:rsidRPr="006F3798">
                <w:rPr>
                  <w:rFonts w:ascii="Arial" w:eastAsia="Times New Roman" w:hAnsi="Arial" w:cs="Arial"/>
                  <w:color w:val="0000FF"/>
                  <w:sz w:val="24"/>
                  <w:szCs w:val="24"/>
                  <w:u w:val="single"/>
                </w:rPr>
                <w:t>Class Policies</w:t>
              </w:r>
            </w:hyperlink>
            <w:r w:rsidRPr="006F3798">
              <w:rPr>
                <w:rFonts w:ascii="Arial" w:eastAsia="Times New Roman" w:hAnsi="Arial" w:cs="Arial"/>
                <w:sz w:val="24"/>
                <w:szCs w:val="24"/>
              </w:rPr>
              <w:t xml:space="preserve"> </w:t>
            </w:r>
          </w:p>
        </w:tc>
      </w:tr>
    </w:tbl>
    <w:p w:rsidR="006F3798" w:rsidRPr="006F3798" w:rsidRDefault="006F3798" w:rsidP="006F3798">
      <w:pPr>
        <w:spacing w:after="0" w:line="240" w:lineRule="auto"/>
        <w:rPr>
          <w:rFonts w:ascii="Arial" w:eastAsia="Times New Roman" w:hAnsi="Arial" w:cs="Arial"/>
          <w:sz w:val="20"/>
          <w:szCs w:val="20"/>
        </w:rPr>
      </w:pPr>
      <w:r w:rsidRPr="006F3798">
        <w:rPr>
          <w:rFonts w:ascii="Arial" w:eastAsia="Times New Roman" w:hAnsi="Arial" w:cs="Arial"/>
          <w:sz w:val="24"/>
          <w:szCs w:val="24"/>
        </w:rPr>
        <w:br/>
      </w:r>
      <w:bookmarkStart w:id="1" w:name="description"/>
      <w:r w:rsidRPr="006F3798">
        <w:rPr>
          <w:rFonts w:ascii="Arial" w:eastAsia="Times New Roman" w:hAnsi="Arial" w:cs="Arial"/>
          <w:b/>
          <w:bCs/>
          <w:sz w:val="27"/>
          <w:szCs w:val="27"/>
        </w:rPr>
        <w:t>Official Description</w:t>
      </w:r>
      <w:bookmarkEnd w:id="1"/>
      <w:r w:rsidRPr="006F3798">
        <w:rPr>
          <w:rFonts w:ascii="Arial" w:eastAsia="Times New Roman" w:hAnsi="Arial" w:cs="Arial"/>
          <w:sz w:val="27"/>
          <w:szCs w:val="27"/>
        </w:rPr>
        <w:t xml:space="preserve"> </w:t>
      </w:r>
    </w:p>
    <w:p w:rsidR="006F3798" w:rsidRPr="006F3798" w:rsidRDefault="006F3798" w:rsidP="006F3798">
      <w:p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The official description:</w:t>
      </w:r>
    </w:p>
    <w:p w:rsidR="006F3798" w:rsidRPr="006F3798" w:rsidRDefault="006F3798" w:rsidP="006F3798">
      <w:pPr>
        <w:spacing w:before="135" w:after="100" w:line="240" w:lineRule="auto"/>
        <w:jc w:val="both"/>
        <w:rPr>
          <w:rFonts w:ascii="Times New Roman" w:eastAsia="Times New Roman" w:hAnsi="Times New Roman" w:cs="Times New Roman"/>
          <w:sz w:val="24"/>
          <w:szCs w:val="24"/>
        </w:rPr>
      </w:pPr>
      <w:proofErr w:type="gramStart"/>
      <w:r w:rsidRPr="006F3798">
        <w:rPr>
          <w:rFonts w:ascii="Times New Roman" w:eastAsia="Times New Roman" w:hAnsi="Times New Roman" w:cs="Times New Roman"/>
          <w:b/>
          <w:bCs/>
          <w:color w:val="000000"/>
          <w:sz w:val="24"/>
          <w:szCs w:val="24"/>
        </w:rPr>
        <w:t>ENGL 2310, 2320 World Literature (3, 3) (Formerly ENGL 2011, 2021).</w:t>
      </w:r>
      <w:proofErr w:type="gramEnd"/>
      <w:r w:rsidRPr="006F3798">
        <w:rPr>
          <w:rFonts w:ascii="Times New Roman" w:eastAsia="Times New Roman" w:hAnsi="Times New Roman" w:cs="Times New Roman"/>
          <w:b/>
          <w:bCs/>
          <w:color w:val="000000"/>
          <w:sz w:val="24"/>
          <w:szCs w:val="24"/>
        </w:rPr>
        <w:t xml:space="preserve"> </w:t>
      </w:r>
      <w:proofErr w:type="gramStart"/>
      <w:r w:rsidRPr="006F3798">
        <w:rPr>
          <w:rFonts w:ascii="Times New Roman" w:eastAsia="Times New Roman" w:hAnsi="Times New Roman" w:cs="Times New Roman"/>
          <w:color w:val="000000"/>
          <w:sz w:val="24"/>
          <w:szCs w:val="24"/>
        </w:rPr>
        <w:t>A survey of world literature from the beginnings in the Far East and Middle East until the present time.</w:t>
      </w:r>
      <w:proofErr w:type="gramEnd"/>
      <w:r w:rsidRPr="006F3798">
        <w:rPr>
          <w:rFonts w:ascii="Times New Roman" w:eastAsia="Times New Roman" w:hAnsi="Times New Roman" w:cs="Times New Roman"/>
          <w:color w:val="000000"/>
          <w:sz w:val="24"/>
          <w:szCs w:val="24"/>
        </w:rPr>
        <w:t xml:space="preserve"> The first semester treats literature through the Renaissance (approximately 1650), and the second treats the Renaissance to the present.</w:t>
      </w:r>
    </w:p>
    <w:p w:rsidR="006F3798" w:rsidRPr="006F3798" w:rsidRDefault="006F3798" w:rsidP="006F3798">
      <w:pPr>
        <w:spacing w:before="100" w:beforeAutospacing="1" w:after="100" w:afterAutospacing="1" w:line="240" w:lineRule="auto"/>
        <w:rPr>
          <w:rFonts w:ascii="Arial" w:eastAsia="Times New Roman" w:hAnsi="Arial" w:cs="Arial"/>
          <w:sz w:val="24"/>
          <w:szCs w:val="24"/>
        </w:rPr>
      </w:pPr>
      <w:hyperlink w:anchor="contents" w:history="1">
        <w:r w:rsidRPr="006F3798">
          <w:rPr>
            <w:rFonts w:ascii="Arial" w:eastAsia="Times New Roman" w:hAnsi="Arial" w:cs="Arial"/>
            <w:color w:val="0000FF"/>
            <w:sz w:val="27"/>
            <w:szCs w:val="27"/>
            <w:u w:val="single"/>
          </w:rPr>
          <w:t>Back to Contents.</w:t>
        </w:r>
      </w:hyperlink>
    </w:p>
    <w:p w:rsidR="006F3798" w:rsidRPr="006F3798" w:rsidRDefault="006F3798" w:rsidP="006F3798">
      <w:pPr>
        <w:spacing w:after="0" w:line="240" w:lineRule="auto"/>
        <w:rPr>
          <w:rFonts w:ascii="Arial" w:eastAsia="Times New Roman" w:hAnsi="Arial" w:cs="Arial"/>
          <w:sz w:val="20"/>
          <w:szCs w:val="20"/>
        </w:rPr>
      </w:pPr>
      <w:r w:rsidRPr="006F3798">
        <w:rPr>
          <w:rFonts w:ascii="Arial" w:eastAsia="Times New Roman" w:hAnsi="Arial" w:cs="Arial"/>
          <w:sz w:val="27"/>
          <w:szCs w:val="27"/>
        </w:rPr>
        <w:br/>
      </w:r>
      <w:bookmarkStart w:id="2" w:name="comps"/>
      <w:r w:rsidRPr="006F3798">
        <w:rPr>
          <w:rFonts w:ascii="Arial" w:eastAsia="Times New Roman" w:hAnsi="Arial" w:cs="Arial"/>
          <w:b/>
          <w:bCs/>
          <w:sz w:val="27"/>
          <w:szCs w:val="27"/>
        </w:rPr>
        <w:t>Course Competencies</w:t>
      </w:r>
      <w:bookmarkEnd w:id="2"/>
      <w:r w:rsidRPr="006F3798">
        <w:rPr>
          <w:rFonts w:ascii="Arial" w:eastAsia="Times New Roman" w:hAnsi="Arial" w:cs="Arial"/>
          <w:sz w:val="27"/>
          <w:szCs w:val="27"/>
        </w:rPr>
        <w:t xml:space="preserve"> </w:t>
      </w:r>
    </w:p>
    <w:p w:rsidR="006F3798" w:rsidRPr="006F3798" w:rsidRDefault="006F3798" w:rsidP="006F3798">
      <w:p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In order to earn a grade of at least C in this course, students will be able to:</w:t>
      </w:r>
    </w:p>
    <w:p w:rsidR="006F3798" w:rsidRPr="006F3798" w:rsidRDefault="006F3798" w:rsidP="006F3798">
      <w:pPr>
        <w:numPr>
          <w:ilvl w:val="0"/>
          <w:numId w:val="1"/>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lastRenderedPageBreak/>
        <w:t xml:space="preserve">understand and define important literary terminology; </w:t>
      </w:r>
    </w:p>
    <w:p w:rsidR="006F3798" w:rsidRPr="006F3798" w:rsidRDefault="006F3798" w:rsidP="006F3798">
      <w:pPr>
        <w:numPr>
          <w:ilvl w:val="0"/>
          <w:numId w:val="1"/>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explore texts in context; </w:t>
      </w:r>
    </w:p>
    <w:p w:rsidR="006F3798" w:rsidRPr="006F3798" w:rsidRDefault="006F3798" w:rsidP="006F3798">
      <w:pPr>
        <w:numPr>
          <w:ilvl w:val="0"/>
          <w:numId w:val="1"/>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analyze and describe poetic techniques; </w:t>
      </w:r>
    </w:p>
    <w:p w:rsidR="006F3798" w:rsidRPr="006F3798" w:rsidRDefault="006F3798" w:rsidP="006F3798">
      <w:pPr>
        <w:numPr>
          <w:ilvl w:val="0"/>
          <w:numId w:val="1"/>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make connections within and between texts; and </w:t>
      </w:r>
    </w:p>
    <w:p w:rsidR="006F3798" w:rsidRPr="006F3798" w:rsidRDefault="006F3798" w:rsidP="006F3798">
      <w:pPr>
        <w:numPr>
          <w:ilvl w:val="0"/>
          <w:numId w:val="1"/>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use</w:t>
      </w:r>
      <w:proofErr w:type="gramEnd"/>
      <w:r w:rsidRPr="006F3798">
        <w:rPr>
          <w:rFonts w:ascii="Arial" w:eastAsia="Times New Roman" w:hAnsi="Arial" w:cs="Arial"/>
          <w:sz w:val="20"/>
          <w:szCs w:val="20"/>
        </w:rPr>
        <w:t xml:space="preserve"> critical thinking skills to analyze and explicate texts. </w:t>
      </w:r>
    </w:p>
    <w:p w:rsidR="006F3798" w:rsidRPr="006F3798" w:rsidRDefault="006F3798" w:rsidP="006F3798">
      <w:p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Tests, assignments, quizzes, and class discussions will allow students to demonstrate these skills.</w:t>
      </w:r>
    </w:p>
    <w:p w:rsidR="006F3798" w:rsidRPr="006F3798" w:rsidRDefault="006F3798" w:rsidP="006F3798">
      <w:pPr>
        <w:spacing w:before="100" w:beforeAutospacing="1" w:after="100" w:afterAutospacing="1" w:line="240" w:lineRule="auto"/>
        <w:rPr>
          <w:rFonts w:ascii="Arial" w:eastAsia="Times New Roman" w:hAnsi="Arial" w:cs="Arial"/>
          <w:sz w:val="24"/>
          <w:szCs w:val="24"/>
        </w:rPr>
      </w:pPr>
      <w:hyperlink w:anchor="contents" w:history="1">
        <w:r w:rsidRPr="006F3798">
          <w:rPr>
            <w:rFonts w:ascii="Arial" w:eastAsia="Times New Roman" w:hAnsi="Arial" w:cs="Arial"/>
            <w:color w:val="0000FF"/>
            <w:sz w:val="27"/>
            <w:szCs w:val="27"/>
            <w:u w:val="single"/>
          </w:rPr>
          <w:t>Back to Contents.</w:t>
        </w:r>
      </w:hyperlink>
    </w:p>
    <w:p w:rsidR="006F3798" w:rsidRPr="006F3798" w:rsidRDefault="006F3798" w:rsidP="006F3798">
      <w:pPr>
        <w:spacing w:after="0" w:line="240" w:lineRule="auto"/>
        <w:rPr>
          <w:rFonts w:ascii="Arial" w:eastAsia="Times New Roman" w:hAnsi="Arial" w:cs="Arial"/>
          <w:sz w:val="20"/>
          <w:szCs w:val="20"/>
        </w:rPr>
      </w:pPr>
      <w:r w:rsidRPr="006F3798">
        <w:rPr>
          <w:rFonts w:ascii="Arial" w:eastAsia="Times New Roman" w:hAnsi="Arial" w:cs="Arial"/>
          <w:sz w:val="24"/>
          <w:szCs w:val="24"/>
        </w:rPr>
        <w:br/>
      </w:r>
      <w:bookmarkStart w:id="3" w:name="texts"/>
      <w:r w:rsidRPr="006F3798">
        <w:rPr>
          <w:rFonts w:ascii="Arial" w:eastAsia="Times New Roman" w:hAnsi="Arial" w:cs="Arial"/>
          <w:b/>
          <w:bCs/>
          <w:sz w:val="27"/>
          <w:szCs w:val="27"/>
        </w:rPr>
        <w:t>Required Texts and Equipment</w:t>
      </w:r>
      <w:bookmarkEnd w:id="3"/>
      <w:r w:rsidRPr="006F3798">
        <w:rPr>
          <w:rFonts w:ascii="Arial" w:eastAsia="Times New Roman" w:hAnsi="Arial" w:cs="Arial"/>
          <w:sz w:val="27"/>
          <w:szCs w:val="27"/>
        </w:rPr>
        <w:t xml:space="preserve"> </w:t>
      </w:r>
    </w:p>
    <w:p w:rsidR="006F3798" w:rsidRPr="006F3798" w:rsidRDefault="006F3798" w:rsidP="006F3798">
      <w:p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Required Texts</w:t>
      </w:r>
    </w:p>
    <w:p w:rsidR="006F3798" w:rsidRPr="006F3798" w:rsidRDefault="006F3798" w:rsidP="006F3798">
      <w:pPr>
        <w:numPr>
          <w:ilvl w:val="0"/>
          <w:numId w:val="2"/>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 xml:space="preserve">The Longman Anthology of World Literature, Volume A: The Ancient World. </w:t>
      </w:r>
      <w:r w:rsidRPr="006F3798">
        <w:rPr>
          <w:rFonts w:ascii="Arial" w:eastAsia="Times New Roman" w:hAnsi="Arial" w:cs="Arial"/>
          <w:sz w:val="20"/>
          <w:szCs w:val="20"/>
        </w:rPr>
        <w:t xml:space="preserve">Ed. David Damrosch et al. New York: Longman, 2008. ISBN: 0205625959 </w:t>
      </w:r>
    </w:p>
    <w:p w:rsidR="006F3798" w:rsidRPr="006F3798" w:rsidRDefault="006F3798" w:rsidP="006F3798">
      <w:pPr>
        <w:numPr>
          <w:ilvl w:val="0"/>
          <w:numId w:val="2"/>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 xml:space="preserve">The Longman Anthology of World Literature, Volume B: The Medieval Era. </w:t>
      </w:r>
      <w:r w:rsidRPr="006F3798">
        <w:rPr>
          <w:rFonts w:ascii="Arial" w:eastAsia="Times New Roman" w:hAnsi="Arial" w:cs="Arial"/>
          <w:sz w:val="20"/>
          <w:szCs w:val="20"/>
        </w:rPr>
        <w:t xml:space="preserve">Ed. David Damrosch et al. New York: Longman, 2008. ISBN: 0205625967 </w:t>
      </w:r>
    </w:p>
    <w:p w:rsidR="006F3798" w:rsidRPr="006F3798" w:rsidRDefault="006F3798" w:rsidP="006F3798">
      <w:pPr>
        <w:numPr>
          <w:ilvl w:val="0"/>
          <w:numId w:val="2"/>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 xml:space="preserve">The Longman Anthology of World Literature, Volume C: The Early Modern Period. </w:t>
      </w:r>
      <w:r w:rsidRPr="006F3798">
        <w:rPr>
          <w:rFonts w:ascii="Arial" w:eastAsia="Times New Roman" w:hAnsi="Arial" w:cs="Arial"/>
          <w:sz w:val="20"/>
          <w:szCs w:val="20"/>
        </w:rPr>
        <w:t xml:space="preserve">Ed. David Damrosch et al. New York: Longman, 2008. ISBN: 0205625975 </w:t>
      </w:r>
    </w:p>
    <w:p w:rsidR="006F3798" w:rsidRPr="006F3798" w:rsidRDefault="006F3798" w:rsidP="006F3798">
      <w:pPr>
        <w:numPr>
          <w:ilvl w:val="0"/>
          <w:numId w:val="2"/>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There will be additional required texts on-line and on </w:t>
      </w:r>
      <w:hyperlink r:id="rId6" w:history="1">
        <w:r w:rsidRPr="006F3798">
          <w:rPr>
            <w:rFonts w:ascii="Arial" w:eastAsia="Times New Roman" w:hAnsi="Arial" w:cs="Arial"/>
            <w:color w:val="0000FF"/>
            <w:sz w:val="20"/>
            <w:szCs w:val="20"/>
            <w:u w:val="single"/>
          </w:rPr>
          <w:t>Electronic Reserve</w:t>
        </w:r>
      </w:hyperlink>
      <w:r w:rsidRPr="006F3798">
        <w:rPr>
          <w:rFonts w:ascii="Arial" w:eastAsia="Times New Roman" w:hAnsi="Arial" w:cs="Arial"/>
          <w:sz w:val="20"/>
          <w:szCs w:val="20"/>
        </w:rPr>
        <w:t xml:space="preserve">. </w:t>
      </w:r>
    </w:p>
    <w:p w:rsidR="006F3798" w:rsidRPr="006F3798" w:rsidRDefault="006F3798" w:rsidP="006F3798">
      <w:p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Other Equipment</w:t>
      </w:r>
    </w:p>
    <w:p w:rsidR="006F3798" w:rsidRPr="006F3798" w:rsidRDefault="006F3798" w:rsidP="006F3798">
      <w:pPr>
        <w:numPr>
          <w:ilvl w:val="0"/>
          <w:numId w:val="3"/>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A reputable, hard-bound dictionary</w:t>
      </w:r>
      <w:r w:rsidRPr="006F3798">
        <w:rPr>
          <w:rFonts w:ascii="Arial" w:eastAsia="Times New Roman" w:hAnsi="Arial" w:cs="Arial"/>
          <w:sz w:val="20"/>
          <w:szCs w:val="20"/>
        </w:rPr>
        <w:t xml:space="preserve"> such as </w:t>
      </w:r>
      <w:r w:rsidRPr="006F3798">
        <w:rPr>
          <w:rFonts w:ascii="Arial" w:eastAsia="Times New Roman" w:hAnsi="Arial" w:cs="Arial"/>
          <w:i/>
          <w:iCs/>
          <w:sz w:val="20"/>
          <w:szCs w:val="20"/>
        </w:rPr>
        <w:t>Merriam-Webster, American Heritage,</w:t>
      </w:r>
      <w:r w:rsidRPr="006F3798">
        <w:rPr>
          <w:rFonts w:ascii="Arial" w:eastAsia="Times New Roman" w:hAnsi="Arial" w:cs="Arial"/>
          <w:sz w:val="20"/>
          <w:szCs w:val="20"/>
        </w:rPr>
        <w:t xml:space="preserve"> or </w:t>
      </w:r>
      <w:r w:rsidRPr="006F3798">
        <w:rPr>
          <w:rFonts w:ascii="Arial" w:eastAsia="Times New Roman" w:hAnsi="Arial" w:cs="Arial"/>
          <w:i/>
          <w:iCs/>
          <w:sz w:val="20"/>
          <w:szCs w:val="20"/>
        </w:rPr>
        <w:t>Random House.</w:t>
      </w:r>
      <w:r w:rsidRPr="006F3798">
        <w:rPr>
          <w:rFonts w:ascii="Arial" w:eastAsia="Times New Roman" w:hAnsi="Arial" w:cs="Arial"/>
          <w:sz w:val="20"/>
          <w:szCs w:val="20"/>
        </w:rPr>
        <w:t xml:space="preserve"> Paperback editions are incomplete and not acceptable. You may also use on-line sites by the same publishers, such as </w:t>
      </w:r>
      <w:hyperlink r:id="rId7" w:history="1">
        <w:r w:rsidRPr="006F3798">
          <w:rPr>
            <w:rFonts w:ascii="Arial" w:eastAsia="Times New Roman" w:hAnsi="Arial" w:cs="Arial"/>
            <w:color w:val="0000FF"/>
            <w:sz w:val="20"/>
            <w:szCs w:val="20"/>
            <w:u w:val="single"/>
          </w:rPr>
          <w:t>Merriam-Webster</w:t>
        </w:r>
      </w:hyperlink>
      <w:r w:rsidRPr="006F3798">
        <w:rPr>
          <w:rFonts w:ascii="Arial" w:eastAsia="Times New Roman" w:hAnsi="Arial" w:cs="Arial"/>
          <w:sz w:val="20"/>
          <w:szCs w:val="20"/>
        </w:rPr>
        <w:t xml:space="preserve"> or </w:t>
      </w:r>
      <w:hyperlink r:id="rId8" w:history="1">
        <w:r w:rsidRPr="006F3798">
          <w:rPr>
            <w:rFonts w:ascii="Arial" w:eastAsia="Times New Roman" w:hAnsi="Arial" w:cs="Arial"/>
            <w:color w:val="0000FF"/>
            <w:sz w:val="20"/>
            <w:szCs w:val="20"/>
            <w:u w:val="single"/>
          </w:rPr>
          <w:t>American Heritage</w:t>
        </w:r>
      </w:hyperlink>
      <w:r w:rsidRPr="006F3798">
        <w:rPr>
          <w:rFonts w:ascii="Arial" w:eastAsia="Times New Roman" w:hAnsi="Arial" w:cs="Arial"/>
          <w:sz w:val="20"/>
          <w:szCs w:val="20"/>
        </w:rPr>
        <w:t xml:space="preserve">. Better yet, use the </w:t>
      </w:r>
      <w:hyperlink r:id="rId9" w:history="1">
        <w:r w:rsidRPr="006F3798">
          <w:rPr>
            <w:rFonts w:ascii="Arial" w:eastAsia="Times New Roman" w:hAnsi="Arial" w:cs="Arial"/>
            <w:color w:val="0000FF"/>
            <w:sz w:val="20"/>
            <w:szCs w:val="20"/>
            <w:u w:val="single"/>
          </w:rPr>
          <w:t>Oxford English Dictionary</w:t>
        </w:r>
      </w:hyperlink>
      <w:r w:rsidRPr="006F3798">
        <w:rPr>
          <w:rFonts w:ascii="Arial" w:eastAsia="Times New Roman" w:hAnsi="Arial" w:cs="Arial"/>
          <w:sz w:val="20"/>
          <w:szCs w:val="20"/>
        </w:rPr>
        <w:t xml:space="preserve">. </w:t>
      </w:r>
    </w:p>
    <w:p w:rsidR="006F3798" w:rsidRPr="006F3798" w:rsidRDefault="006F3798" w:rsidP="006F3798">
      <w:pPr>
        <w:numPr>
          <w:ilvl w:val="0"/>
          <w:numId w:val="3"/>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Writing supplies:</w:t>
      </w:r>
      <w:r w:rsidRPr="006F3798">
        <w:rPr>
          <w:rFonts w:ascii="Arial" w:eastAsia="Times New Roman" w:hAnsi="Arial" w:cs="Arial"/>
          <w:sz w:val="20"/>
          <w:szCs w:val="20"/>
        </w:rPr>
        <w:t xml:space="preserve"> Pens, loose leaf or legal paper, and a notebook. </w:t>
      </w:r>
    </w:p>
    <w:p w:rsidR="006F3798" w:rsidRPr="006F3798" w:rsidRDefault="006F3798" w:rsidP="006F3798">
      <w:pPr>
        <w:numPr>
          <w:ilvl w:val="0"/>
          <w:numId w:val="3"/>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A computer</w:t>
      </w:r>
      <w:r w:rsidRPr="006F3798">
        <w:rPr>
          <w:rFonts w:ascii="Arial" w:eastAsia="Times New Roman" w:hAnsi="Arial" w:cs="Arial"/>
          <w:sz w:val="20"/>
          <w:szCs w:val="20"/>
        </w:rPr>
        <w:t xml:space="preserve">, word-processor, or (for you Luddites) a typewriter. </w:t>
      </w:r>
    </w:p>
    <w:p w:rsidR="006F3798" w:rsidRPr="006F3798" w:rsidRDefault="006F3798" w:rsidP="006F3798">
      <w:pPr>
        <w:numPr>
          <w:ilvl w:val="0"/>
          <w:numId w:val="3"/>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 xml:space="preserve">An Internet browser </w:t>
      </w:r>
      <w:r w:rsidRPr="006F3798">
        <w:rPr>
          <w:rFonts w:ascii="Arial" w:eastAsia="Times New Roman" w:hAnsi="Arial" w:cs="Arial"/>
          <w:sz w:val="20"/>
          <w:szCs w:val="20"/>
        </w:rPr>
        <w:t xml:space="preserve">to access e-book sites or on the Library's </w:t>
      </w:r>
      <w:hyperlink r:id="rId10" w:history="1">
        <w:r w:rsidRPr="006F3798">
          <w:rPr>
            <w:rFonts w:ascii="Arial" w:eastAsia="Times New Roman" w:hAnsi="Arial" w:cs="Arial"/>
            <w:color w:val="0000FF"/>
            <w:sz w:val="20"/>
            <w:szCs w:val="20"/>
            <w:u w:val="single"/>
          </w:rPr>
          <w:t>Electronic Reserve</w:t>
        </w:r>
      </w:hyperlink>
      <w:r w:rsidRPr="006F3798">
        <w:rPr>
          <w:rFonts w:ascii="Arial" w:eastAsia="Times New Roman" w:hAnsi="Arial" w:cs="Arial"/>
          <w:sz w:val="20"/>
          <w:szCs w:val="20"/>
        </w:rPr>
        <w:t xml:space="preserve"> site. </w:t>
      </w:r>
    </w:p>
    <w:p w:rsidR="006F3798" w:rsidRPr="006F3798" w:rsidRDefault="006F3798" w:rsidP="006F3798">
      <w:pPr>
        <w:spacing w:before="100" w:beforeAutospacing="1" w:after="100" w:afterAutospacing="1" w:line="240" w:lineRule="auto"/>
        <w:rPr>
          <w:rFonts w:ascii="Arial" w:eastAsia="Times New Roman" w:hAnsi="Arial" w:cs="Arial"/>
          <w:sz w:val="24"/>
          <w:szCs w:val="24"/>
        </w:rPr>
      </w:pPr>
      <w:hyperlink w:anchor="contents" w:history="1">
        <w:r w:rsidRPr="006F3798">
          <w:rPr>
            <w:rFonts w:ascii="Arial" w:eastAsia="Times New Roman" w:hAnsi="Arial" w:cs="Arial"/>
            <w:color w:val="0000FF"/>
            <w:sz w:val="27"/>
            <w:szCs w:val="27"/>
            <w:u w:val="single"/>
          </w:rPr>
          <w:t>Back to Contents.</w:t>
        </w:r>
      </w:hyperlink>
    </w:p>
    <w:p w:rsidR="006F3798" w:rsidRPr="006F3798" w:rsidRDefault="006F3798" w:rsidP="006F3798">
      <w:pPr>
        <w:spacing w:after="0" w:line="240" w:lineRule="auto"/>
        <w:rPr>
          <w:rFonts w:ascii="Arial" w:eastAsia="Times New Roman" w:hAnsi="Arial" w:cs="Arial"/>
          <w:sz w:val="20"/>
          <w:szCs w:val="20"/>
        </w:rPr>
      </w:pPr>
      <w:r w:rsidRPr="006F3798">
        <w:rPr>
          <w:rFonts w:ascii="Arial" w:eastAsia="Times New Roman" w:hAnsi="Arial" w:cs="Arial"/>
          <w:sz w:val="24"/>
          <w:szCs w:val="24"/>
        </w:rPr>
        <w:br/>
      </w:r>
      <w:bookmarkStart w:id="4" w:name="work"/>
      <w:r w:rsidRPr="006F3798">
        <w:rPr>
          <w:rFonts w:ascii="Arial" w:eastAsia="Times New Roman" w:hAnsi="Arial" w:cs="Arial"/>
          <w:b/>
          <w:bCs/>
          <w:sz w:val="27"/>
          <w:szCs w:val="27"/>
        </w:rPr>
        <w:t>Required Work</w:t>
      </w:r>
      <w:bookmarkEnd w:id="4"/>
      <w:r w:rsidRPr="006F3798">
        <w:rPr>
          <w:rFonts w:ascii="Arial" w:eastAsia="Times New Roman" w:hAnsi="Arial" w:cs="Arial"/>
          <w:sz w:val="27"/>
          <w:szCs w:val="27"/>
        </w:rPr>
        <w:t xml:space="preserve"> </w:t>
      </w:r>
    </w:p>
    <w:p w:rsidR="006F3798" w:rsidRPr="006F3798" w:rsidRDefault="006F3798" w:rsidP="006F3798">
      <w:pPr>
        <w:numPr>
          <w:ilvl w:val="0"/>
          <w:numId w:val="4"/>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Readings, as assigned.</w:t>
      </w:r>
      <w:r w:rsidRPr="006F3798">
        <w:rPr>
          <w:rFonts w:ascii="Arial" w:eastAsia="Times New Roman" w:hAnsi="Arial" w:cs="Arial"/>
          <w:sz w:val="20"/>
          <w:szCs w:val="20"/>
        </w:rPr>
        <w:t xml:space="preserve"> Readings are due on the date assigned.</w:t>
      </w:r>
    </w:p>
    <w:p w:rsidR="006F3798" w:rsidRPr="006F3798" w:rsidRDefault="006F3798" w:rsidP="006F3798">
      <w:pPr>
        <w:numPr>
          <w:ilvl w:val="0"/>
          <w:numId w:val="4"/>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Quizzes.</w:t>
      </w:r>
      <w:r w:rsidRPr="006F3798">
        <w:rPr>
          <w:rFonts w:ascii="Arial" w:eastAsia="Times New Roman" w:hAnsi="Arial" w:cs="Arial"/>
          <w:sz w:val="20"/>
          <w:szCs w:val="20"/>
        </w:rPr>
        <w:t xml:space="preserve"> Reading is work for which my students deserve credit. Quizzes and short writing assignments serve to show which students have done the reading and therefore have earned the credit. Yes, I drop the lowest of the quiz grades.</w:t>
      </w:r>
    </w:p>
    <w:p w:rsidR="006F3798" w:rsidRPr="006F3798" w:rsidRDefault="006F3798" w:rsidP="006F3798">
      <w:pPr>
        <w:numPr>
          <w:ilvl w:val="0"/>
          <w:numId w:val="4"/>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 xml:space="preserve">Three unit tests, </w:t>
      </w:r>
      <w:r w:rsidRPr="006F3798">
        <w:rPr>
          <w:rFonts w:ascii="Arial" w:eastAsia="Times New Roman" w:hAnsi="Arial" w:cs="Arial"/>
          <w:sz w:val="20"/>
          <w:szCs w:val="20"/>
        </w:rPr>
        <w:t>covering the three periods of World Literature I. During the final exam period, students will take the Early Modern period exam. The tests are not cumulative.</w:t>
      </w:r>
    </w:p>
    <w:p w:rsidR="006F3798" w:rsidRPr="006F3798" w:rsidRDefault="006F3798" w:rsidP="006F3798">
      <w:pPr>
        <w:numPr>
          <w:ilvl w:val="0"/>
          <w:numId w:val="4"/>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 xml:space="preserve">A group research presentation </w:t>
      </w:r>
      <w:r w:rsidRPr="006F3798">
        <w:rPr>
          <w:rFonts w:ascii="Arial" w:eastAsia="Times New Roman" w:hAnsi="Arial" w:cs="Arial"/>
          <w:sz w:val="20"/>
          <w:szCs w:val="20"/>
        </w:rPr>
        <w:t>on historical and cultural contexts.</w:t>
      </w:r>
    </w:p>
    <w:p w:rsidR="006F3798" w:rsidRPr="006F3798" w:rsidRDefault="006F3798" w:rsidP="006F3798">
      <w:pPr>
        <w:numPr>
          <w:ilvl w:val="0"/>
          <w:numId w:val="4"/>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Participation in class discussions and activities.</w:t>
      </w:r>
      <w:r w:rsidRPr="006F3798">
        <w:rPr>
          <w:rFonts w:ascii="Arial" w:eastAsia="Times New Roman" w:hAnsi="Arial" w:cs="Arial"/>
          <w:sz w:val="20"/>
          <w:szCs w:val="20"/>
        </w:rPr>
        <w:t xml:space="preserve"> Your participation forms a significant part of your grade. Participation consists of: </w:t>
      </w:r>
    </w:p>
    <w:p w:rsidR="006F3798" w:rsidRPr="006F3798" w:rsidRDefault="006F3798" w:rsidP="006F3798">
      <w:pPr>
        <w:numPr>
          <w:ilvl w:val="1"/>
          <w:numId w:val="4"/>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lastRenderedPageBreak/>
        <w:t>Attendance of class.</w:t>
      </w:r>
      <w:r w:rsidRPr="006F3798">
        <w:rPr>
          <w:rFonts w:ascii="Arial" w:eastAsia="Times New Roman" w:hAnsi="Arial" w:cs="Arial"/>
          <w:sz w:val="20"/>
          <w:szCs w:val="20"/>
        </w:rPr>
        <w:t xml:space="preserve"> Yes, I give you a point every day just for showing up. If you show up late, I may give you half a point or no points. </w:t>
      </w:r>
    </w:p>
    <w:p w:rsidR="006F3798" w:rsidRPr="006F3798" w:rsidRDefault="006F3798" w:rsidP="006F3798">
      <w:pPr>
        <w:numPr>
          <w:ilvl w:val="1"/>
          <w:numId w:val="4"/>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Preparation for class activities,</w:t>
      </w:r>
      <w:r w:rsidRPr="006F3798">
        <w:rPr>
          <w:rFonts w:ascii="Arial" w:eastAsia="Times New Roman" w:hAnsi="Arial" w:cs="Arial"/>
          <w:sz w:val="20"/>
          <w:szCs w:val="20"/>
        </w:rPr>
        <w:t xml:space="preserve"> such as reading the assigned texts and commenting on other students' drafts. </w:t>
      </w:r>
    </w:p>
    <w:p w:rsidR="006F3798" w:rsidRPr="006F3798" w:rsidRDefault="006F3798" w:rsidP="006F3798">
      <w:pPr>
        <w:numPr>
          <w:ilvl w:val="1"/>
          <w:numId w:val="4"/>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Participation in classes and conferences.</w:t>
      </w:r>
      <w:r w:rsidRPr="006F3798">
        <w:rPr>
          <w:rFonts w:ascii="Arial" w:eastAsia="Times New Roman" w:hAnsi="Arial" w:cs="Arial"/>
          <w:sz w:val="20"/>
          <w:szCs w:val="20"/>
        </w:rPr>
        <w:t xml:space="preserve"> For each class in which you ask a relevant question, add something relevant to the discussion, bring in information, or make a relevant comment, you gain another point--on top of the one you gained for simply attending. </w:t>
      </w:r>
    </w:p>
    <w:p w:rsidR="006F3798" w:rsidRPr="006F3798" w:rsidRDefault="006F3798" w:rsidP="006F3798">
      <w:pPr>
        <w:numPr>
          <w:ilvl w:val="1"/>
          <w:numId w:val="4"/>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Meeting with me in my office</w:t>
      </w:r>
      <w:r w:rsidRPr="006F3798">
        <w:rPr>
          <w:rFonts w:ascii="Arial" w:eastAsia="Times New Roman" w:hAnsi="Arial" w:cs="Arial"/>
          <w:sz w:val="20"/>
          <w:szCs w:val="20"/>
        </w:rPr>
        <w:t xml:space="preserve"> (or elsewhere) about class work outside of class or conferences also earns points. </w:t>
      </w:r>
    </w:p>
    <w:p w:rsidR="006F3798" w:rsidRPr="006F3798" w:rsidRDefault="006F3798" w:rsidP="006F3798">
      <w:pPr>
        <w:numPr>
          <w:ilvl w:val="1"/>
          <w:numId w:val="4"/>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Attention in class.</w:t>
      </w:r>
      <w:r w:rsidRPr="006F3798">
        <w:rPr>
          <w:rFonts w:ascii="Arial" w:eastAsia="Times New Roman" w:hAnsi="Arial" w:cs="Arial"/>
          <w:sz w:val="20"/>
          <w:szCs w:val="20"/>
        </w:rPr>
        <w:t xml:space="preserve"> Students who sleep in class, use cell phones or other electronics, send text or e-mail messages, do work for other classes, hold side conversations, or indulge in other distractions will lose any points they gained for that day's class. </w:t>
      </w:r>
    </w:p>
    <w:p w:rsidR="006F3798" w:rsidRPr="006F3798" w:rsidRDefault="006F3798" w:rsidP="006F3798">
      <w:pPr>
        <w:numPr>
          <w:ilvl w:val="1"/>
          <w:numId w:val="4"/>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Perfect Attendance.</w:t>
      </w:r>
      <w:r w:rsidRPr="006F3798">
        <w:rPr>
          <w:rFonts w:ascii="Arial" w:eastAsia="Times New Roman" w:hAnsi="Arial" w:cs="Arial"/>
          <w:sz w:val="20"/>
          <w:szCs w:val="20"/>
        </w:rPr>
        <w:t xml:space="preserve"> Students who attend every class will earn 5 points towards their class participation. </w:t>
      </w:r>
    </w:p>
    <w:p w:rsidR="006F3798" w:rsidRPr="006F3798" w:rsidRDefault="006F3798" w:rsidP="006F3798">
      <w:pPr>
        <w:numPr>
          <w:ilvl w:val="1"/>
          <w:numId w:val="4"/>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Excessive Absenteeism.</w:t>
      </w:r>
      <w:r w:rsidRPr="006F3798">
        <w:rPr>
          <w:rFonts w:ascii="Arial" w:eastAsia="Times New Roman" w:hAnsi="Arial" w:cs="Arial"/>
          <w:sz w:val="20"/>
          <w:szCs w:val="20"/>
        </w:rPr>
        <w:t xml:space="preserve"> Students who miss more than one week's worth of classes (3 on MWF, 2 on TR, etc.) will fail class participation. Students missing more than 2 </w:t>
      </w:r>
      <w:proofErr w:type="spellStart"/>
      <w:r w:rsidRPr="006F3798">
        <w:rPr>
          <w:rFonts w:ascii="Arial" w:eastAsia="Times New Roman" w:hAnsi="Arial" w:cs="Arial"/>
          <w:sz w:val="20"/>
          <w:szCs w:val="20"/>
        </w:rPr>
        <w:t>weeks worth</w:t>
      </w:r>
      <w:proofErr w:type="spellEnd"/>
      <w:r w:rsidRPr="006F3798">
        <w:rPr>
          <w:rFonts w:ascii="Arial" w:eastAsia="Times New Roman" w:hAnsi="Arial" w:cs="Arial"/>
          <w:sz w:val="20"/>
          <w:szCs w:val="20"/>
        </w:rPr>
        <w:t xml:space="preserve"> of classes (6 on MWF, 2 on TR, etc.) will earn a 0 in class participation. </w:t>
      </w:r>
    </w:p>
    <w:p w:rsidR="006F3798" w:rsidRPr="006F3798" w:rsidRDefault="006F3798" w:rsidP="006F3798">
      <w:pPr>
        <w:spacing w:beforeAutospacing="1" w:after="0" w:afterAutospacing="1" w:line="240" w:lineRule="auto"/>
        <w:ind w:left="720"/>
        <w:rPr>
          <w:rFonts w:ascii="Arial" w:eastAsia="Times New Roman" w:hAnsi="Arial" w:cs="Arial"/>
          <w:sz w:val="20"/>
          <w:szCs w:val="20"/>
        </w:rPr>
      </w:pPr>
    </w:p>
    <w:p w:rsidR="006F3798" w:rsidRPr="006F3798" w:rsidRDefault="006F3798" w:rsidP="006F3798">
      <w:pPr>
        <w:numPr>
          <w:ilvl w:val="0"/>
          <w:numId w:val="4"/>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Other homework and in-class assignments.</w:t>
      </w:r>
    </w:p>
    <w:p w:rsidR="006F3798" w:rsidRPr="006F3798" w:rsidRDefault="006F3798" w:rsidP="006F3798">
      <w:pPr>
        <w:spacing w:before="100" w:beforeAutospacing="1" w:after="100" w:afterAutospacing="1" w:line="240" w:lineRule="auto"/>
        <w:rPr>
          <w:rFonts w:ascii="Arial" w:eastAsia="Times New Roman" w:hAnsi="Arial" w:cs="Arial"/>
          <w:sz w:val="24"/>
          <w:szCs w:val="24"/>
        </w:rPr>
      </w:pPr>
      <w:hyperlink w:anchor="contents" w:history="1">
        <w:r w:rsidRPr="006F3798">
          <w:rPr>
            <w:rFonts w:ascii="Arial" w:eastAsia="Times New Roman" w:hAnsi="Arial" w:cs="Arial"/>
            <w:color w:val="0000FF"/>
            <w:sz w:val="27"/>
            <w:szCs w:val="27"/>
            <w:u w:val="single"/>
          </w:rPr>
          <w:t>Back to Contents.</w:t>
        </w:r>
      </w:hyperlink>
    </w:p>
    <w:p w:rsidR="006F3798" w:rsidRPr="006F3798" w:rsidRDefault="006F3798" w:rsidP="006F3798">
      <w:pPr>
        <w:spacing w:before="100" w:beforeAutospacing="1" w:after="100" w:afterAutospacing="1" w:line="240" w:lineRule="auto"/>
        <w:rPr>
          <w:rFonts w:ascii="Times New Roman" w:eastAsia="Times New Roman" w:hAnsi="Times New Roman" w:cs="Times New Roman"/>
          <w:sz w:val="24"/>
          <w:szCs w:val="24"/>
        </w:rPr>
      </w:pPr>
      <w:r w:rsidRPr="006F3798">
        <w:rPr>
          <w:rFonts w:ascii="Arial" w:eastAsia="Times New Roman" w:hAnsi="Arial" w:cs="Arial"/>
          <w:sz w:val="27"/>
          <w:szCs w:val="27"/>
        </w:rPr>
        <w:br/>
      </w:r>
      <w:bookmarkStart w:id="5" w:name="grading"/>
      <w:r w:rsidRPr="006F3798">
        <w:rPr>
          <w:rFonts w:ascii="Arial" w:eastAsia="Times New Roman" w:hAnsi="Arial" w:cs="Arial"/>
          <w:b/>
          <w:bCs/>
          <w:sz w:val="27"/>
          <w:szCs w:val="27"/>
        </w:rPr>
        <w:t>Grading</w:t>
      </w:r>
      <w:bookmarkEnd w:id="5"/>
      <w:r w:rsidRPr="006F3798">
        <w:rPr>
          <w:rFonts w:ascii="Arial" w:eastAsia="Times New Roman" w:hAnsi="Arial" w:cs="Arial"/>
          <w:sz w:val="27"/>
          <w:szCs w:val="27"/>
        </w:rPr>
        <w:t xml:space="preserve"> </w:t>
      </w:r>
    </w:p>
    <w:p w:rsidR="006F3798" w:rsidRPr="006F3798" w:rsidRDefault="006F3798" w:rsidP="006F3798">
      <w:p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Final Grade Calculation</w:t>
      </w:r>
      <w:r w:rsidRPr="006F3798">
        <w:rPr>
          <w:rFonts w:ascii="Arial" w:eastAsia="Times New Roman" w:hAnsi="Arial" w:cs="Arial"/>
          <w:sz w:val="20"/>
          <w:szCs w:val="20"/>
        </w:rPr>
        <w:t xml:space="preserve"> </w:t>
      </w:r>
    </w:p>
    <w:p w:rsidR="006F3798" w:rsidRPr="006F3798" w:rsidRDefault="006F3798" w:rsidP="006F3798">
      <w:p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I will calculate final grades as follows: </w:t>
      </w:r>
    </w:p>
    <w:p w:rsidR="006F3798" w:rsidRPr="006F3798" w:rsidRDefault="006F3798" w:rsidP="006F3798">
      <w:pPr>
        <w:numPr>
          <w:ilvl w:val="0"/>
          <w:numId w:val="5"/>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Quizzes:</w:t>
      </w:r>
      <w:r w:rsidRPr="006F3798">
        <w:rPr>
          <w:rFonts w:ascii="Arial" w:eastAsia="Times New Roman" w:hAnsi="Arial" w:cs="Arial"/>
          <w:sz w:val="20"/>
          <w:szCs w:val="20"/>
        </w:rPr>
        <w:t xml:space="preserve"> 15%. </w:t>
      </w:r>
    </w:p>
    <w:p w:rsidR="006F3798" w:rsidRPr="006F3798" w:rsidRDefault="006F3798" w:rsidP="006F3798">
      <w:pPr>
        <w:numPr>
          <w:ilvl w:val="0"/>
          <w:numId w:val="5"/>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 xml:space="preserve">Unit tests: </w:t>
      </w:r>
      <w:r w:rsidRPr="006F3798">
        <w:rPr>
          <w:rFonts w:ascii="Arial" w:eastAsia="Times New Roman" w:hAnsi="Arial" w:cs="Arial"/>
          <w:sz w:val="20"/>
          <w:szCs w:val="20"/>
        </w:rPr>
        <w:t xml:space="preserve">60% (20% each). </w:t>
      </w:r>
    </w:p>
    <w:p w:rsidR="006F3798" w:rsidRPr="006F3798" w:rsidRDefault="006F3798" w:rsidP="006F3798">
      <w:pPr>
        <w:numPr>
          <w:ilvl w:val="0"/>
          <w:numId w:val="5"/>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 xml:space="preserve">Class Participation: </w:t>
      </w:r>
      <w:r w:rsidRPr="006F3798">
        <w:rPr>
          <w:rFonts w:ascii="Arial" w:eastAsia="Times New Roman" w:hAnsi="Arial" w:cs="Arial"/>
          <w:sz w:val="20"/>
          <w:szCs w:val="20"/>
        </w:rPr>
        <w:t xml:space="preserve">10 %. </w:t>
      </w:r>
    </w:p>
    <w:p w:rsidR="006F3798" w:rsidRPr="006F3798" w:rsidRDefault="006F3798" w:rsidP="006F3798">
      <w:pPr>
        <w:numPr>
          <w:ilvl w:val="0"/>
          <w:numId w:val="5"/>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Research Presentation:</w:t>
      </w:r>
      <w:r w:rsidRPr="006F3798">
        <w:rPr>
          <w:rFonts w:ascii="Arial" w:eastAsia="Times New Roman" w:hAnsi="Arial" w:cs="Arial"/>
          <w:sz w:val="20"/>
          <w:szCs w:val="20"/>
        </w:rPr>
        <w:t xml:space="preserve"> 15%. </w:t>
      </w:r>
    </w:p>
    <w:p w:rsidR="006F3798" w:rsidRPr="006F3798" w:rsidRDefault="006F3798" w:rsidP="006F3798">
      <w:pPr>
        <w:spacing w:before="100" w:beforeAutospacing="1" w:after="100" w:afterAutospacing="1" w:line="240" w:lineRule="auto"/>
        <w:rPr>
          <w:rFonts w:ascii="Arial" w:eastAsia="Times New Roman" w:hAnsi="Arial" w:cs="Arial"/>
          <w:sz w:val="24"/>
          <w:szCs w:val="24"/>
        </w:rPr>
      </w:pPr>
      <w:hyperlink w:anchor="contents" w:history="1">
        <w:r w:rsidRPr="006F3798">
          <w:rPr>
            <w:rFonts w:ascii="Arial" w:eastAsia="Times New Roman" w:hAnsi="Arial" w:cs="Arial"/>
            <w:color w:val="0000FF"/>
            <w:sz w:val="27"/>
            <w:szCs w:val="27"/>
            <w:u w:val="single"/>
          </w:rPr>
          <w:t>Back to Contents.</w:t>
        </w:r>
      </w:hyperlink>
    </w:p>
    <w:p w:rsidR="006F3798" w:rsidRPr="006F3798" w:rsidRDefault="006F3798" w:rsidP="006F3798">
      <w:pPr>
        <w:spacing w:after="0" w:line="240" w:lineRule="auto"/>
        <w:rPr>
          <w:rFonts w:ascii="Arial" w:eastAsia="Times New Roman" w:hAnsi="Arial" w:cs="Arial"/>
          <w:sz w:val="20"/>
          <w:szCs w:val="20"/>
        </w:rPr>
      </w:pPr>
      <w:r w:rsidRPr="006F3798">
        <w:rPr>
          <w:rFonts w:ascii="Arial" w:eastAsia="Times New Roman" w:hAnsi="Arial" w:cs="Arial"/>
          <w:sz w:val="24"/>
          <w:szCs w:val="24"/>
        </w:rPr>
        <w:br/>
      </w:r>
      <w:bookmarkStart w:id="6" w:name="policies"/>
      <w:r w:rsidRPr="006F3798">
        <w:rPr>
          <w:rFonts w:ascii="Arial" w:eastAsia="Times New Roman" w:hAnsi="Arial" w:cs="Arial"/>
          <w:b/>
          <w:bCs/>
          <w:sz w:val="27"/>
          <w:szCs w:val="27"/>
        </w:rPr>
        <w:t>Class Policies</w:t>
      </w:r>
      <w:bookmarkEnd w:id="6"/>
      <w:r w:rsidRPr="006F3798">
        <w:rPr>
          <w:rFonts w:ascii="Arial" w:eastAsia="Times New Roman" w:hAnsi="Arial" w:cs="Arial"/>
          <w:sz w:val="27"/>
          <w:szCs w:val="27"/>
        </w:rPr>
        <w:t xml:space="preserve"> </w:t>
      </w:r>
    </w:p>
    <w:p w:rsidR="006F3798" w:rsidRPr="006F3798" w:rsidRDefault="006F3798" w:rsidP="006F3798">
      <w:p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Attending University is a </w:t>
      </w:r>
      <w:r w:rsidRPr="006F3798">
        <w:rPr>
          <w:rFonts w:ascii="Arial" w:eastAsia="Times New Roman" w:hAnsi="Arial" w:cs="Arial"/>
          <w:i/>
          <w:iCs/>
          <w:sz w:val="20"/>
          <w:szCs w:val="20"/>
        </w:rPr>
        <w:t>job</w:t>
      </w:r>
      <w:r w:rsidRPr="006F3798">
        <w:rPr>
          <w:rFonts w:ascii="Arial" w:eastAsia="Times New Roman" w:hAnsi="Arial" w:cs="Arial"/>
          <w:sz w:val="20"/>
          <w:szCs w:val="20"/>
        </w:rPr>
        <w:t>, an internship which prepares students for their careers. I therefore expect my students to treat the class as a professional commitment, rather than a pastime or a hobby. My class policies emulate the expectations of professionals in the workplace.</w:t>
      </w:r>
    </w:p>
    <w:p w:rsidR="006F3798" w:rsidRPr="006F3798" w:rsidRDefault="006F3798" w:rsidP="006F3798">
      <w:pPr>
        <w:numPr>
          <w:ilvl w:val="0"/>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Absences.</w:t>
      </w:r>
      <w:r w:rsidRPr="006F3798">
        <w:rPr>
          <w:rFonts w:ascii="Arial" w:eastAsia="Times New Roman" w:hAnsi="Arial" w:cs="Arial"/>
          <w:sz w:val="20"/>
          <w:szCs w:val="20"/>
        </w:rPr>
        <w:t xml:space="preserve"> </w:t>
      </w:r>
    </w:p>
    <w:p w:rsidR="006F3798" w:rsidRPr="006F3798" w:rsidRDefault="006F3798" w:rsidP="006F3798">
      <w:pPr>
        <w:numPr>
          <w:ilvl w:val="1"/>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Excused absences.</w:t>
      </w:r>
      <w:r w:rsidRPr="006F3798">
        <w:rPr>
          <w:rFonts w:ascii="Arial" w:eastAsia="Times New Roman" w:hAnsi="Arial" w:cs="Arial"/>
          <w:sz w:val="20"/>
          <w:szCs w:val="20"/>
        </w:rPr>
        <w:t xml:space="preserve"> For </w:t>
      </w:r>
      <w:r w:rsidRPr="006F3798">
        <w:rPr>
          <w:rFonts w:ascii="Arial" w:eastAsia="Times New Roman" w:hAnsi="Arial" w:cs="Arial"/>
          <w:b/>
          <w:bCs/>
          <w:sz w:val="20"/>
          <w:szCs w:val="20"/>
        </w:rPr>
        <w:t>class participation purposes</w:t>
      </w:r>
      <w:r w:rsidRPr="006F3798">
        <w:rPr>
          <w:rFonts w:ascii="Arial" w:eastAsia="Times New Roman" w:hAnsi="Arial" w:cs="Arial"/>
          <w:sz w:val="20"/>
          <w:szCs w:val="20"/>
        </w:rPr>
        <w:t xml:space="preserve">, I will excuse absences </w:t>
      </w:r>
      <w:r w:rsidRPr="006F3798">
        <w:rPr>
          <w:rFonts w:ascii="Arial" w:eastAsia="Times New Roman" w:hAnsi="Arial" w:cs="Arial"/>
          <w:i/>
          <w:iCs/>
          <w:sz w:val="20"/>
          <w:szCs w:val="20"/>
        </w:rPr>
        <w:t>only</w:t>
      </w:r>
      <w:r w:rsidRPr="006F3798">
        <w:rPr>
          <w:rFonts w:ascii="Arial" w:eastAsia="Times New Roman" w:hAnsi="Arial" w:cs="Arial"/>
          <w:sz w:val="20"/>
          <w:szCs w:val="20"/>
        </w:rPr>
        <w:t xml:space="preserve"> for the following circumstances and </w:t>
      </w:r>
      <w:r w:rsidRPr="006F3798">
        <w:rPr>
          <w:rFonts w:ascii="Arial" w:eastAsia="Times New Roman" w:hAnsi="Arial" w:cs="Arial"/>
          <w:i/>
          <w:iCs/>
          <w:sz w:val="20"/>
          <w:szCs w:val="20"/>
        </w:rPr>
        <w:t>only with proper documentation</w:t>
      </w:r>
      <w:r w:rsidRPr="006F3798">
        <w:rPr>
          <w:rFonts w:ascii="Arial" w:eastAsia="Times New Roman" w:hAnsi="Arial" w:cs="Arial"/>
          <w:sz w:val="20"/>
          <w:szCs w:val="20"/>
        </w:rPr>
        <w:t xml:space="preserve">. </w:t>
      </w:r>
    </w:p>
    <w:p w:rsidR="006F3798" w:rsidRPr="006F3798" w:rsidRDefault="006F3798" w:rsidP="006F3798">
      <w:pPr>
        <w:numPr>
          <w:ilvl w:val="2"/>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Death in the immediate family. “Immediate family” includes (step-</w:t>
      </w:r>
      <w:proofErr w:type="gramStart"/>
      <w:r w:rsidRPr="006F3798">
        <w:rPr>
          <w:rFonts w:ascii="Arial" w:eastAsia="Times New Roman" w:hAnsi="Arial" w:cs="Arial"/>
          <w:sz w:val="20"/>
          <w:szCs w:val="20"/>
        </w:rPr>
        <w:t>)parents</w:t>
      </w:r>
      <w:proofErr w:type="gramEnd"/>
      <w:r w:rsidRPr="006F3798">
        <w:rPr>
          <w:rFonts w:ascii="Arial" w:eastAsia="Times New Roman" w:hAnsi="Arial" w:cs="Arial"/>
          <w:sz w:val="20"/>
          <w:szCs w:val="20"/>
        </w:rPr>
        <w:t xml:space="preserve">, parental guardians, (step-)sons, (step-)daughters, (step-)siblings, and spouses. All other funereal absences count under the normal sick / personal absences. </w:t>
      </w:r>
    </w:p>
    <w:p w:rsidR="006F3798" w:rsidRPr="006F3798" w:rsidRDefault="006F3798" w:rsidP="006F3798">
      <w:pPr>
        <w:numPr>
          <w:ilvl w:val="2"/>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lastRenderedPageBreak/>
        <w:t xml:space="preserve">Serious and extended illness or injury lasting a week or more (such as mononucleosis). </w:t>
      </w:r>
    </w:p>
    <w:p w:rsidR="006F3798" w:rsidRPr="006F3798" w:rsidRDefault="006F3798" w:rsidP="006F3798">
      <w:pPr>
        <w:numPr>
          <w:ilvl w:val="2"/>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University business (team travel, band travel, the Rising Junior exam but </w:t>
      </w:r>
      <w:r w:rsidRPr="006F3798">
        <w:rPr>
          <w:rFonts w:ascii="Arial" w:eastAsia="Times New Roman" w:hAnsi="Arial" w:cs="Arial"/>
          <w:i/>
          <w:iCs/>
          <w:sz w:val="20"/>
          <w:szCs w:val="20"/>
        </w:rPr>
        <w:t>not</w:t>
      </w:r>
      <w:r w:rsidRPr="006F3798">
        <w:rPr>
          <w:rFonts w:ascii="Arial" w:eastAsia="Times New Roman" w:hAnsi="Arial" w:cs="Arial"/>
          <w:sz w:val="20"/>
          <w:szCs w:val="20"/>
        </w:rPr>
        <w:t xml:space="preserve"> practices, meetings with your advisor, or requirements for other classes). </w:t>
      </w:r>
    </w:p>
    <w:p w:rsidR="006F3798" w:rsidRPr="006F3798" w:rsidRDefault="006F3798" w:rsidP="006F3798">
      <w:pPr>
        <w:numPr>
          <w:ilvl w:val="2"/>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Court appearances required by sub </w:t>
      </w:r>
      <w:proofErr w:type="spellStart"/>
      <w:r w:rsidRPr="006F3798">
        <w:rPr>
          <w:rFonts w:ascii="Arial" w:eastAsia="Times New Roman" w:hAnsi="Arial" w:cs="Arial"/>
          <w:sz w:val="20"/>
          <w:szCs w:val="20"/>
        </w:rPr>
        <w:t>poena</w:t>
      </w:r>
      <w:proofErr w:type="spellEnd"/>
      <w:r w:rsidRPr="006F3798">
        <w:rPr>
          <w:rFonts w:ascii="Arial" w:eastAsia="Times New Roman" w:hAnsi="Arial" w:cs="Arial"/>
          <w:sz w:val="20"/>
          <w:szCs w:val="20"/>
        </w:rPr>
        <w:t xml:space="preserve"> or otherwise mandated by the court. </w:t>
      </w:r>
    </w:p>
    <w:p w:rsidR="006F3798" w:rsidRPr="006F3798" w:rsidRDefault="006F3798" w:rsidP="006F3798">
      <w:pPr>
        <w:numPr>
          <w:ilvl w:val="2"/>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Disability-related absences. </w:t>
      </w:r>
    </w:p>
    <w:p w:rsidR="006F3798" w:rsidRPr="006F3798" w:rsidRDefault="006F3798" w:rsidP="006F3798">
      <w:pPr>
        <w:numPr>
          <w:ilvl w:val="1"/>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color w:val="FF0000"/>
          <w:sz w:val="20"/>
          <w:szCs w:val="20"/>
        </w:rPr>
        <w:t xml:space="preserve">Students missing more than one week's worth of classes (3 for a MWF class, 2 for a TR) </w:t>
      </w:r>
      <w:r w:rsidRPr="006F3798">
        <w:rPr>
          <w:rFonts w:ascii="Arial" w:eastAsia="Times New Roman" w:hAnsi="Arial" w:cs="Arial"/>
          <w:b/>
          <w:bCs/>
          <w:color w:val="FF0000"/>
          <w:sz w:val="20"/>
          <w:szCs w:val="20"/>
          <w:u w:val="single"/>
        </w:rPr>
        <w:t>will fail class participation</w:t>
      </w:r>
      <w:r w:rsidRPr="006F3798">
        <w:rPr>
          <w:rFonts w:ascii="Arial" w:eastAsia="Times New Roman" w:hAnsi="Arial" w:cs="Arial"/>
          <w:b/>
          <w:bCs/>
          <w:color w:val="FF0000"/>
          <w:sz w:val="20"/>
          <w:szCs w:val="20"/>
        </w:rPr>
        <w:t xml:space="preserve">. </w:t>
      </w:r>
    </w:p>
    <w:p w:rsidR="006F3798" w:rsidRPr="006F3798" w:rsidRDefault="006F3798" w:rsidP="006F3798">
      <w:pPr>
        <w:numPr>
          <w:ilvl w:val="1"/>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color w:val="FF0000"/>
          <w:sz w:val="20"/>
          <w:szCs w:val="20"/>
        </w:rPr>
        <w:t xml:space="preserve">Students missing more than two weeks' worth of classes (6 for a MWF class, 4 for a TR) </w:t>
      </w:r>
      <w:r w:rsidRPr="006F3798">
        <w:rPr>
          <w:rFonts w:ascii="Arial" w:eastAsia="Times New Roman" w:hAnsi="Arial" w:cs="Arial"/>
          <w:b/>
          <w:bCs/>
          <w:color w:val="FF0000"/>
          <w:sz w:val="20"/>
          <w:szCs w:val="20"/>
          <w:u w:val="single"/>
        </w:rPr>
        <w:t xml:space="preserve">will </w:t>
      </w:r>
      <w:r w:rsidRPr="006F3798">
        <w:rPr>
          <w:rFonts w:ascii="Arial" w:eastAsia="Times New Roman" w:hAnsi="Arial" w:cs="Arial"/>
          <w:b/>
          <w:bCs/>
          <w:i/>
          <w:iCs/>
          <w:color w:val="FF0000"/>
          <w:sz w:val="20"/>
          <w:szCs w:val="20"/>
          <w:u w:val="single"/>
        </w:rPr>
        <w:t>earn a 0 for class participation.</w:t>
      </w:r>
      <w:r w:rsidRPr="006F3798">
        <w:rPr>
          <w:rFonts w:ascii="Arial" w:eastAsia="Times New Roman" w:hAnsi="Arial" w:cs="Arial"/>
          <w:sz w:val="20"/>
          <w:szCs w:val="20"/>
        </w:rPr>
        <w:t xml:space="preserve"> </w:t>
      </w:r>
    </w:p>
    <w:p w:rsidR="006F3798" w:rsidRPr="006F3798" w:rsidRDefault="006F3798" w:rsidP="006F3798">
      <w:pPr>
        <w:spacing w:before="100" w:beforeAutospacing="1" w:after="100" w:afterAutospacing="1" w:line="240" w:lineRule="auto"/>
        <w:ind w:left="720"/>
        <w:rPr>
          <w:rFonts w:ascii="Arial" w:eastAsia="Times New Roman" w:hAnsi="Arial" w:cs="Arial"/>
          <w:sz w:val="20"/>
          <w:szCs w:val="20"/>
        </w:rPr>
      </w:pPr>
      <w:r w:rsidRPr="006F3798">
        <w:rPr>
          <w:rFonts w:ascii="Arial" w:eastAsia="Times New Roman" w:hAnsi="Arial" w:cs="Arial"/>
          <w:sz w:val="20"/>
          <w:szCs w:val="20"/>
        </w:rPr>
        <w:t>See page 29 of the Undergraduate Catalogue for official university policy.</w:t>
      </w:r>
    </w:p>
    <w:p w:rsidR="006F3798" w:rsidRPr="006F3798" w:rsidRDefault="006F3798" w:rsidP="006F3798">
      <w:pPr>
        <w:numPr>
          <w:ilvl w:val="0"/>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Be on time.</w:t>
      </w:r>
      <w:r w:rsidRPr="006F3798">
        <w:rPr>
          <w:rFonts w:ascii="Arial" w:eastAsia="Times New Roman" w:hAnsi="Arial" w:cs="Arial"/>
          <w:sz w:val="20"/>
          <w:szCs w:val="20"/>
        </w:rPr>
        <w:t xml:space="preserve"> </w:t>
      </w:r>
    </w:p>
    <w:p w:rsidR="006F3798" w:rsidRPr="006F3798" w:rsidRDefault="006F3798" w:rsidP="006F3798">
      <w:pPr>
        <w:numPr>
          <w:ilvl w:val="0"/>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 xml:space="preserve">Disability. </w:t>
      </w:r>
      <w:r w:rsidRPr="006F3798">
        <w:rPr>
          <w:rFonts w:ascii="Arial" w:eastAsia="Times New Roman" w:hAnsi="Arial" w:cs="Arial"/>
          <w:sz w:val="20"/>
          <w:szCs w:val="20"/>
        </w:rPr>
        <w:t xml:space="preserve">I will make reasonable accommodations for disabled students with documentation from Disabled Student Services. </w:t>
      </w:r>
    </w:p>
    <w:p w:rsidR="006F3798" w:rsidRPr="006F3798" w:rsidRDefault="006F3798" w:rsidP="006F3798">
      <w:pPr>
        <w:numPr>
          <w:ilvl w:val="1"/>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Students must bring me the accommodation letter from Disabled Student Services by the second week of class. </w:t>
      </w:r>
    </w:p>
    <w:p w:rsidR="006F3798" w:rsidRPr="006F3798" w:rsidRDefault="006F3798" w:rsidP="006F3798">
      <w:pPr>
        <w:numPr>
          <w:ilvl w:val="1"/>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Absences related to your disability must be documented individually and separately from the accommodation letter. </w:t>
      </w:r>
    </w:p>
    <w:p w:rsidR="006F3798" w:rsidRPr="006F3798" w:rsidRDefault="006F3798" w:rsidP="006F3798">
      <w:pPr>
        <w:numPr>
          <w:ilvl w:val="0"/>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Electronics: Do not send e-mail, text, or instant messages, or surf the Web, or use your cell phone or blackberry.</w:t>
      </w:r>
      <w:r w:rsidRPr="006F3798">
        <w:rPr>
          <w:rFonts w:ascii="Arial" w:eastAsia="Times New Roman" w:hAnsi="Arial" w:cs="Arial"/>
          <w:sz w:val="20"/>
          <w:szCs w:val="20"/>
        </w:rPr>
        <w:t xml:space="preserve"> After 1 warning, I will deduct FIVE POINTS off your FINAL GRADE.</w:t>
      </w:r>
    </w:p>
    <w:p w:rsidR="006F3798" w:rsidRPr="006F3798" w:rsidRDefault="006F3798" w:rsidP="006F3798">
      <w:pPr>
        <w:numPr>
          <w:ilvl w:val="0"/>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Assignments are due at the beginning of class on the due dates.</w:t>
      </w:r>
      <w:r w:rsidRPr="006F3798">
        <w:rPr>
          <w:rFonts w:ascii="Arial" w:eastAsia="Times New Roman" w:hAnsi="Arial" w:cs="Arial"/>
          <w:sz w:val="20"/>
          <w:szCs w:val="20"/>
        </w:rPr>
        <w:t xml:space="preserve"> </w:t>
      </w:r>
    </w:p>
    <w:p w:rsidR="006F3798" w:rsidRPr="006F3798" w:rsidRDefault="006F3798" w:rsidP="006F3798">
      <w:pPr>
        <w:numPr>
          <w:ilvl w:val="1"/>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I do not accept late work except with </w:t>
      </w:r>
      <w:r w:rsidRPr="006F3798">
        <w:rPr>
          <w:rFonts w:ascii="Arial" w:eastAsia="Times New Roman" w:hAnsi="Arial" w:cs="Arial"/>
          <w:i/>
          <w:iCs/>
          <w:sz w:val="20"/>
          <w:szCs w:val="20"/>
        </w:rPr>
        <w:t>prior</w:t>
      </w:r>
      <w:r w:rsidRPr="006F3798">
        <w:rPr>
          <w:rFonts w:ascii="Arial" w:eastAsia="Times New Roman" w:hAnsi="Arial" w:cs="Arial"/>
          <w:sz w:val="20"/>
          <w:szCs w:val="20"/>
        </w:rPr>
        <w:t xml:space="preserve"> arrangement. </w:t>
      </w:r>
    </w:p>
    <w:p w:rsidR="006F3798" w:rsidRPr="006F3798" w:rsidRDefault="006F3798" w:rsidP="006F3798">
      <w:pPr>
        <w:numPr>
          <w:ilvl w:val="1"/>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If you need an extension, you must request it one class day in advance. </w:t>
      </w:r>
    </w:p>
    <w:p w:rsidR="006F3798" w:rsidRPr="006F3798" w:rsidRDefault="006F3798" w:rsidP="006F3798">
      <w:pPr>
        <w:numPr>
          <w:ilvl w:val="1"/>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Each student is allowed </w:t>
      </w:r>
      <w:r w:rsidRPr="006F3798">
        <w:rPr>
          <w:rFonts w:ascii="Arial" w:eastAsia="Times New Roman" w:hAnsi="Arial" w:cs="Arial"/>
          <w:b/>
          <w:bCs/>
          <w:sz w:val="20"/>
          <w:szCs w:val="20"/>
        </w:rPr>
        <w:t>one (1)</w:t>
      </w:r>
      <w:r w:rsidRPr="006F3798">
        <w:rPr>
          <w:rFonts w:ascii="Arial" w:eastAsia="Times New Roman" w:hAnsi="Arial" w:cs="Arial"/>
          <w:sz w:val="20"/>
          <w:szCs w:val="20"/>
        </w:rPr>
        <w:t xml:space="preserve"> 24-hour emergency extension to cover true emergencies such as computer melt-down, printer failure, or vehicular mishaps. Students </w:t>
      </w:r>
      <w:r w:rsidRPr="006F3798">
        <w:rPr>
          <w:rFonts w:ascii="Arial" w:eastAsia="Times New Roman" w:hAnsi="Arial" w:cs="Arial"/>
          <w:i/>
          <w:iCs/>
          <w:sz w:val="20"/>
          <w:szCs w:val="20"/>
        </w:rPr>
        <w:t>must</w:t>
      </w:r>
      <w:r w:rsidRPr="006F3798">
        <w:rPr>
          <w:rFonts w:ascii="Arial" w:eastAsia="Times New Roman" w:hAnsi="Arial" w:cs="Arial"/>
          <w:sz w:val="20"/>
          <w:szCs w:val="20"/>
        </w:rPr>
        <w:t xml:space="preserve"> tell me that they are using the extension when the paper is due and </w:t>
      </w:r>
      <w:r w:rsidRPr="006F3798">
        <w:rPr>
          <w:rFonts w:ascii="Arial" w:eastAsia="Times New Roman" w:hAnsi="Arial" w:cs="Arial"/>
          <w:i/>
          <w:iCs/>
          <w:sz w:val="20"/>
          <w:szCs w:val="20"/>
        </w:rPr>
        <w:t>must</w:t>
      </w:r>
      <w:r w:rsidRPr="006F3798">
        <w:rPr>
          <w:rFonts w:ascii="Arial" w:eastAsia="Times New Roman" w:hAnsi="Arial" w:cs="Arial"/>
          <w:sz w:val="20"/>
          <w:szCs w:val="20"/>
        </w:rPr>
        <w:t xml:space="preserve"> deliver the paper to my mailbox (in Humanities 104) or my e-mail within </w:t>
      </w:r>
      <w:r w:rsidRPr="006F3798">
        <w:rPr>
          <w:rFonts w:ascii="Arial" w:eastAsia="Times New Roman" w:hAnsi="Arial" w:cs="Arial"/>
          <w:i/>
          <w:iCs/>
          <w:sz w:val="20"/>
          <w:szCs w:val="20"/>
        </w:rPr>
        <w:t>24 hours</w:t>
      </w:r>
      <w:r w:rsidRPr="006F3798">
        <w:rPr>
          <w:rFonts w:ascii="Arial" w:eastAsia="Times New Roman" w:hAnsi="Arial" w:cs="Arial"/>
          <w:sz w:val="20"/>
          <w:szCs w:val="20"/>
        </w:rPr>
        <w:t xml:space="preserve">. </w:t>
      </w:r>
    </w:p>
    <w:p w:rsidR="006F3798" w:rsidRPr="006F3798" w:rsidRDefault="006F3798" w:rsidP="006F3798">
      <w:pPr>
        <w:spacing w:beforeAutospacing="1" w:after="0" w:afterAutospacing="1" w:line="240" w:lineRule="auto"/>
        <w:ind w:left="720"/>
        <w:rPr>
          <w:rFonts w:ascii="Arial" w:eastAsia="Times New Roman" w:hAnsi="Arial" w:cs="Arial"/>
          <w:sz w:val="20"/>
          <w:szCs w:val="20"/>
        </w:rPr>
      </w:pPr>
    </w:p>
    <w:p w:rsidR="006F3798" w:rsidRPr="006F3798" w:rsidRDefault="006F3798" w:rsidP="006F3798">
      <w:pPr>
        <w:numPr>
          <w:ilvl w:val="0"/>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Make-ups: Class work must be done in class.</w:t>
      </w:r>
      <w:r w:rsidRPr="006F3798">
        <w:rPr>
          <w:rFonts w:ascii="Arial" w:eastAsia="Times New Roman" w:hAnsi="Arial" w:cs="Arial"/>
          <w:sz w:val="20"/>
          <w:szCs w:val="20"/>
        </w:rPr>
        <w:t xml:space="preserve"> </w:t>
      </w:r>
    </w:p>
    <w:p w:rsidR="006F3798" w:rsidRPr="006F3798" w:rsidRDefault="006F3798" w:rsidP="006F3798">
      <w:pPr>
        <w:numPr>
          <w:ilvl w:val="1"/>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Quizzes and in-class writing work </w:t>
      </w:r>
      <w:r w:rsidRPr="006F3798">
        <w:rPr>
          <w:rFonts w:ascii="Arial" w:eastAsia="Times New Roman" w:hAnsi="Arial" w:cs="Arial"/>
          <w:i/>
          <w:iCs/>
          <w:sz w:val="20"/>
          <w:szCs w:val="20"/>
        </w:rPr>
        <w:t>cannot</w:t>
      </w:r>
      <w:r w:rsidRPr="006F3798">
        <w:rPr>
          <w:rFonts w:ascii="Arial" w:eastAsia="Times New Roman" w:hAnsi="Arial" w:cs="Arial"/>
          <w:sz w:val="20"/>
          <w:szCs w:val="20"/>
        </w:rPr>
        <w:t xml:space="preserve"> be made up. Students who are excused for the day are excused for the work; all others who miss the class earn a zero for the assignment. </w:t>
      </w:r>
    </w:p>
    <w:p w:rsidR="006F3798" w:rsidRPr="006F3798" w:rsidRDefault="006F3798" w:rsidP="006F3798">
      <w:pPr>
        <w:numPr>
          <w:ilvl w:val="1"/>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I may allow a student with convincing documentation to make up a major test. </w:t>
      </w:r>
    </w:p>
    <w:p w:rsidR="006F3798" w:rsidRPr="006F3798" w:rsidRDefault="006F3798" w:rsidP="006F3798">
      <w:pPr>
        <w:numPr>
          <w:ilvl w:val="1"/>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The final exam must be taken during the exam period, and I cannot change the date of a student's exam. This is university policy. </w:t>
      </w:r>
    </w:p>
    <w:p w:rsidR="006F3798" w:rsidRPr="006F3798" w:rsidRDefault="006F3798" w:rsidP="006F3798">
      <w:pPr>
        <w:spacing w:beforeAutospacing="1" w:after="0" w:afterAutospacing="1" w:line="240" w:lineRule="auto"/>
        <w:ind w:left="720"/>
        <w:rPr>
          <w:rFonts w:ascii="Arial" w:eastAsia="Times New Roman" w:hAnsi="Arial" w:cs="Arial"/>
          <w:sz w:val="20"/>
          <w:szCs w:val="20"/>
        </w:rPr>
      </w:pPr>
    </w:p>
    <w:p w:rsidR="006F3798" w:rsidRPr="006F3798" w:rsidRDefault="006F3798" w:rsidP="006F3798">
      <w:pPr>
        <w:numPr>
          <w:ilvl w:val="0"/>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Do your own work.</w:t>
      </w:r>
      <w:r w:rsidRPr="006F3798">
        <w:rPr>
          <w:rFonts w:ascii="Arial" w:eastAsia="Times New Roman" w:hAnsi="Arial" w:cs="Arial"/>
          <w:sz w:val="20"/>
          <w:szCs w:val="20"/>
        </w:rPr>
        <w:t xml:space="preserve"> </w:t>
      </w:r>
    </w:p>
    <w:p w:rsidR="006F3798" w:rsidRPr="006F3798" w:rsidRDefault="006F3798" w:rsidP="006F3798">
      <w:pPr>
        <w:spacing w:before="100" w:beforeAutospacing="1" w:after="100" w:afterAutospacing="1" w:line="240" w:lineRule="auto"/>
        <w:ind w:left="720"/>
        <w:rPr>
          <w:rFonts w:ascii="Arial" w:eastAsia="Times New Roman" w:hAnsi="Arial" w:cs="Arial"/>
          <w:sz w:val="20"/>
          <w:szCs w:val="20"/>
        </w:rPr>
      </w:pPr>
      <w:r w:rsidRPr="006F3798">
        <w:rPr>
          <w:rFonts w:ascii="Arial" w:eastAsia="Times New Roman" w:hAnsi="Arial" w:cs="Arial"/>
          <w:sz w:val="20"/>
          <w:szCs w:val="20"/>
        </w:rPr>
        <w:t>The TSU Undergraduate Catalogue says this about academic fraud:</w:t>
      </w:r>
    </w:p>
    <w:p w:rsidR="006F3798" w:rsidRPr="006F3798" w:rsidRDefault="006F3798" w:rsidP="006F3798">
      <w:pPr>
        <w:spacing w:before="100" w:beforeAutospacing="1" w:after="100" w:afterAutospacing="1" w:line="240" w:lineRule="auto"/>
        <w:ind w:left="720"/>
        <w:rPr>
          <w:rFonts w:ascii="Arial" w:eastAsia="Times New Roman" w:hAnsi="Arial" w:cs="Arial"/>
          <w:sz w:val="20"/>
          <w:szCs w:val="20"/>
        </w:rPr>
      </w:pPr>
      <w:r w:rsidRPr="006F3798">
        <w:rPr>
          <w:rFonts w:ascii="Times New Roman" w:eastAsia="Times New Roman" w:hAnsi="Times New Roman" w:cs="Times New Roman"/>
          <w:sz w:val="20"/>
          <w:szCs w:val="20"/>
        </w:rPr>
        <w:t>Plagiarism, cheating, and other forms of academic dishonesty are prohibited. Students guilty of academic misconduct, either directly or indirectly through participation or assistance, are immediately responsible to the instructor of the class. In addition to the other possible disciplinary sanctions which may be imposed through the regular institutional procedures as a result of academic misconduct, the instructor has the authority to assign an ‘F’ or a zero for the exercise or examination, or assign an ‘F’ in the course. (29)</w:t>
      </w:r>
    </w:p>
    <w:p w:rsidR="006F3798" w:rsidRPr="006F3798" w:rsidRDefault="006F3798" w:rsidP="006F3798">
      <w:pPr>
        <w:spacing w:before="100" w:beforeAutospacing="1" w:after="100" w:afterAutospacing="1" w:line="240" w:lineRule="auto"/>
        <w:ind w:left="720"/>
        <w:rPr>
          <w:rFonts w:ascii="Arial" w:eastAsia="Times New Roman" w:hAnsi="Arial" w:cs="Arial"/>
          <w:sz w:val="20"/>
          <w:szCs w:val="20"/>
        </w:rPr>
      </w:pPr>
      <w:r w:rsidRPr="006F3798">
        <w:rPr>
          <w:rFonts w:ascii="Arial" w:eastAsia="Times New Roman" w:hAnsi="Arial" w:cs="Arial"/>
          <w:sz w:val="20"/>
          <w:szCs w:val="20"/>
        </w:rPr>
        <w:t xml:space="preserve">Students submitting any fraudulent work—copied, plagiarized, stolen, bought, cheated, etc.—will receive </w:t>
      </w:r>
      <w:r w:rsidRPr="006F3798">
        <w:rPr>
          <w:rFonts w:ascii="Arial" w:eastAsia="Times New Roman" w:hAnsi="Arial" w:cs="Arial"/>
          <w:b/>
          <w:bCs/>
          <w:sz w:val="20"/>
          <w:szCs w:val="20"/>
        </w:rPr>
        <w:t>a ZERO for the assignment, and may receive an F for the course.</w:t>
      </w:r>
    </w:p>
    <w:p w:rsidR="006F3798" w:rsidRPr="006F3798" w:rsidRDefault="006F3798" w:rsidP="006F3798">
      <w:pPr>
        <w:spacing w:before="100" w:beforeAutospacing="1" w:after="100" w:afterAutospacing="1" w:line="240" w:lineRule="auto"/>
        <w:ind w:left="720"/>
        <w:rPr>
          <w:rFonts w:ascii="Arial" w:eastAsia="Times New Roman" w:hAnsi="Arial" w:cs="Arial"/>
          <w:sz w:val="20"/>
          <w:szCs w:val="20"/>
        </w:rPr>
      </w:pPr>
      <w:r w:rsidRPr="006F3798">
        <w:rPr>
          <w:rFonts w:ascii="Arial" w:eastAsia="Times New Roman" w:hAnsi="Arial" w:cs="Arial"/>
          <w:sz w:val="20"/>
          <w:szCs w:val="20"/>
        </w:rPr>
        <w:lastRenderedPageBreak/>
        <w:t>An important clarification: collaboration is not plagiarism. A person who plagiarizes claims someone else's work for his or her own; people who collaborate on a project claim that they have done the work together and that the work they have done together is their own. You need not credit collaborating colleagues if they proofread, critique, or make suggestions on your work.</w:t>
      </w:r>
    </w:p>
    <w:p w:rsidR="006F3798" w:rsidRPr="006F3798" w:rsidRDefault="006F3798" w:rsidP="006F3798">
      <w:pPr>
        <w:numPr>
          <w:ilvl w:val="0"/>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b/>
          <w:bCs/>
          <w:sz w:val="20"/>
          <w:szCs w:val="20"/>
        </w:rPr>
        <w:t>E-mail: Treat e-mail professionally.</w:t>
      </w:r>
      <w:r w:rsidRPr="006F3798">
        <w:rPr>
          <w:rFonts w:ascii="Arial" w:eastAsia="Times New Roman" w:hAnsi="Arial" w:cs="Arial"/>
          <w:sz w:val="20"/>
          <w:szCs w:val="20"/>
        </w:rPr>
        <w:t xml:space="preserve"> </w:t>
      </w:r>
    </w:p>
    <w:p w:rsidR="006F3798" w:rsidRPr="006F3798" w:rsidRDefault="006F3798" w:rsidP="006F3798">
      <w:pPr>
        <w:numPr>
          <w:ilvl w:val="1"/>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I check my e-mail once daily on weekdays during the semester. </w:t>
      </w:r>
    </w:p>
    <w:p w:rsidR="006F3798" w:rsidRPr="006F3798" w:rsidRDefault="006F3798" w:rsidP="006F3798">
      <w:pPr>
        <w:numPr>
          <w:ilvl w:val="1"/>
          <w:numId w:val="6"/>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All e-mails must be: </w:t>
      </w:r>
    </w:p>
    <w:p w:rsidR="006F3798" w:rsidRPr="006F3798" w:rsidRDefault="006F3798" w:rsidP="006F3798">
      <w:pPr>
        <w:numPr>
          <w:ilvl w:val="2"/>
          <w:numId w:val="7"/>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polite</w:t>
      </w:r>
      <w:proofErr w:type="gramEnd"/>
      <w:r w:rsidRPr="006F3798">
        <w:rPr>
          <w:rFonts w:ascii="Arial" w:eastAsia="Times New Roman" w:hAnsi="Arial" w:cs="Arial"/>
          <w:sz w:val="20"/>
          <w:szCs w:val="20"/>
        </w:rPr>
        <w:t xml:space="preserve"> and professional. </w:t>
      </w:r>
    </w:p>
    <w:p w:rsidR="006F3798" w:rsidRPr="006F3798" w:rsidRDefault="006F3798" w:rsidP="006F3798">
      <w:pPr>
        <w:numPr>
          <w:ilvl w:val="2"/>
          <w:numId w:val="7"/>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well-spelled</w:t>
      </w:r>
      <w:proofErr w:type="gramEnd"/>
      <w:r w:rsidRPr="006F3798">
        <w:rPr>
          <w:rFonts w:ascii="Arial" w:eastAsia="Times New Roman" w:hAnsi="Arial" w:cs="Arial"/>
          <w:sz w:val="20"/>
          <w:szCs w:val="20"/>
        </w:rPr>
        <w:t xml:space="preserve"> and grammatically correct. </w:t>
      </w:r>
    </w:p>
    <w:p w:rsidR="006F3798" w:rsidRPr="006F3798" w:rsidRDefault="006F3798" w:rsidP="006F3798">
      <w:pPr>
        <w:numPr>
          <w:ilvl w:val="2"/>
          <w:numId w:val="7"/>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brief</w:t>
      </w:r>
      <w:proofErr w:type="gramEnd"/>
      <w:r w:rsidRPr="006F3798">
        <w:rPr>
          <w:rFonts w:ascii="Arial" w:eastAsia="Times New Roman" w:hAnsi="Arial" w:cs="Arial"/>
          <w:sz w:val="20"/>
          <w:szCs w:val="20"/>
        </w:rPr>
        <w:t xml:space="preserve">. </w:t>
      </w:r>
    </w:p>
    <w:p w:rsidR="006F3798" w:rsidRPr="006F3798" w:rsidRDefault="006F3798" w:rsidP="006F3798">
      <w:pPr>
        <w:numPr>
          <w:ilvl w:val="1"/>
          <w:numId w:val="7"/>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sz w:val="20"/>
          <w:szCs w:val="20"/>
        </w:rPr>
        <w:t xml:space="preserve">You may e-mail me to: </w:t>
      </w:r>
    </w:p>
    <w:p w:rsidR="006F3798" w:rsidRPr="006F3798" w:rsidRDefault="006F3798" w:rsidP="006F3798">
      <w:pPr>
        <w:numPr>
          <w:ilvl w:val="2"/>
          <w:numId w:val="7"/>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request</w:t>
      </w:r>
      <w:proofErr w:type="gramEnd"/>
      <w:r w:rsidRPr="006F3798">
        <w:rPr>
          <w:rFonts w:ascii="Arial" w:eastAsia="Times New Roman" w:hAnsi="Arial" w:cs="Arial"/>
          <w:sz w:val="20"/>
          <w:szCs w:val="20"/>
        </w:rPr>
        <w:t xml:space="preserve"> an extension (at least 48 hours before the assignment is due). </w:t>
      </w:r>
    </w:p>
    <w:p w:rsidR="006F3798" w:rsidRPr="006F3798" w:rsidRDefault="006F3798" w:rsidP="006F3798">
      <w:pPr>
        <w:numPr>
          <w:ilvl w:val="2"/>
          <w:numId w:val="7"/>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make</w:t>
      </w:r>
      <w:proofErr w:type="gramEnd"/>
      <w:r w:rsidRPr="006F3798">
        <w:rPr>
          <w:rFonts w:ascii="Arial" w:eastAsia="Times New Roman" w:hAnsi="Arial" w:cs="Arial"/>
          <w:sz w:val="20"/>
          <w:szCs w:val="20"/>
        </w:rPr>
        <w:t xml:space="preserve"> an appointment with me. </w:t>
      </w:r>
    </w:p>
    <w:p w:rsidR="006F3798" w:rsidRPr="006F3798" w:rsidRDefault="006F3798" w:rsidP="006F3798">
      <w:pPr>
        <w:numPr>
          <w:ilvl w:val="2"/>
          <w:numId w:val="7"/>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ask</w:t>
      </w:r>
      <w:proofErr w:type="gramEnd"/>
      <w:r w:rsidRPr="006F3798">
        <w:rPr>
          <w:rFonts w:ascii="Arial" w:eastAsia="Times New Roman" w:hAnsi="Arial" w:cs="Arial"/>
          <w:sz w:val="20"/>
          <w:szCs w:val="20"/>
        </w:rPr>
        <w:t xml:space="preserve"> about thesis statements or paper topics. </w:t>
      </w:r>
    </w:p>
    <w:p w:rsidR="006F3798" w:rsidRPr="006F3798" w:rsidRDefault="006F3798" w:rsidP="006F3798">
      <w:pPr>
        <w:numPr>
          <w:ilvl w:val="2"/>
          <w:numId w:val="7"/>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request</w:t>
      </w:r>
      <w:proofErr w:type="gramEnd"/>
      <w:r w:rsidRPr="006F3798">
        <w:rPr>
          <w:rFonts w:ascii="Arial" w:eastAsia="Times New Roman" w:hAnsi="Arial" w:cs="Arial"/>
          <w:sz w:val="20"/>
          <w:szCs w:val="20"/>
        </w:rPr>
        <w:t xml:space="preserve"> recommendation letters. </w:t>
      </w:r>
    </w:p>
    <w:p w:rsidR="006F3798" w:rsidRPr="006F3798" w:rsidRDefault="006F3798" w:rsidP="006F3798">
      <w:pPr>
        <w:numPr>
          <w:ilvl w:val="2"/>
          <w:numId w:val="7"/>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hand</w:t>
      </w:r>
      <w:proofErr w:type="gramEnd"/>
      <w:r w:rsidRPr="006F3798">
        <w:rPr>
          <w:rFonts w:ascii="Arial" w:eastAsia="Times New Roman" w:hAnsi="Arial" w:cs="Arial"/>
          <w:sz w:val="20"/>
          <w:szCs w:val="20"/>
        </w:rPr>
        <w:t xml:space="preserve"> in an assignment (with permission). </w:t>
      </w:r>
    </w:p>
    <w:p w:rsidR="006F3798" w:rsidRPr="006F3798" w:rsidRDefault="006F3798" w:rsidP="006F3798">
      <w:pPr>
        <w:numPr>
          <w:ilvl w:val="1"/>
          <w:numId w:val="7"/>
        </w:numPr>
        <w:spacing w:before="100" w:beforeAutospacing="1" w:after="100" w:afterAutospacing="1" w:line="240" w:lineRule="auto"/>
        <w:rPr>
          <w:rFonts w:ascii="Arial" w:eastAsia="Times New Roman" w:hAnsi="Arial" w:cs="Arial"/>
          <w:sz w:val="20"/>
          <w:szCs w:val="20"/>
        </w:rPr>
      </w:pPr>
      <w:r w:rsidRPr="006F3798">
        <w:rPr>
          <w:rFonts w:ascii="Arial" w:eastAsia="Times New Roman" w:hAnsi="Arial" w:cs="Arial"/>
          <w:i/>
          <w:iCs/>
          <w:sz w:val="20"/>
          <w:szCs w:val="20"/>
        </w:rPr>
        <w:t xml:space="preserve">I will not respond to e-mails regarding: </w:t>
      </w:r>
    </w:p>
    <w:p w:rsidR="006F3798" w:rsidRPr="006F3798" w:rsidRDefault="006F3798" w:rsidP="006F3798">
      <w:pPr>
        <w:numPr>
          <w:ilvl w:val="2"/>
          <w:numId w:val="7"/>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grades</w:t>
      </w:r>
      <w:proofErr w:type="gramEnd"/>
      <w:r w:rsidRPr="006F3798">
        <w:rPr>
          <w:rFonts w:ascii="Arial" w:eastAsia="Times New Roman" w:hAnsi="Arial" w:cs="Arial"/>
          <w:sz w:val="20"/>
          <w:szCs w:val="20"/>
        </w:rPr>
        <w:t xml:space="preserve"> or comments on your papers. (Come to my office to discuss these issues.) </w:t>
      </w:r>
    </w:p>
    <w:p w:rsidR="006F3798" w:rsidRPr="006F3798" w:rsidRDefault="006F3798" w:rsidP="006F3798">
      <w:pPr>
        <w:numPr>
          <w:ilvl w:val="2"/>
          <w:numId w:val="7"/>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missed</w:t>
      </w:r>
      <w:proofErr w:type="gramEnd"/>
      <w:r w:rsidRPr="006F3798">
        <w:rPr>
          <w:rFonts w:ascii="Arial" w:eastAsia="Times New Roman" w:hAnsi="Arial" w:cs="Arial"/>
          <w:sz w:val="20"/>
          <w:szCs w:val="20"/>
        </w:rPr>
        <w:t xml:space="preserve"> assignments or notes. (Ask your classmates and / or check the schedule.) </w:t>
      </w:r>
    </w:p>
    <w:p w:rsidR="006F3798" w:rsidRPr="006F3798" w:rsidRDefault="006F3798" w:rsidP="006F3798">
      <w:pPr>
        <w:numPr>
          <w:ilvl w:val="2"/>
          <w:numId w:val="7"/>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technical</w:t>
      </w:r>
      <w:proofErr w:type="gramEnd"/>
      <w:r w:rsidRPr="006F3798">
        <w:rPr>
          <w:rFonts w:ascii="Arial" w:eastAsia="Times New Roman" w:hAnsi="Arial" w:cs="Arial"/>
          <w:sz w:val="20"/>
          <w:szCs w:val="20"/>
        </w:rPr>
        <w:t xml:space="preserve"> support. (Call the technical support folks at extension 7777.) </w:t>
      </w:r>
    </w:p>
    <w:p w:rsidR="006F3798" w:rsidRPr="006F3798" w:rsidRDefault="006F3798" w:rsidP="006F3798">
      <w:pPr>
        <w:numPr>
          <w:ilvl w:val="2"/>
          <w:numId w:val="7"/>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questions</w:t>
      </w:r>
      <w:proofErr w:type="gramEnd"/>
      <w:r w:rsidRPr="006F3798">
        <w:rPr>
          <w:rFonts w:ascii="Arial" w:eastAsia="Times New Roman" w:hAnsi="Arial" w:cs="Arial"/>
          <w:sz w:val="20"/>
          <w:szCs w:val="20"/>
        </w:rPr>
        <w:t xml:space="preserve"> on assignments, material covered in class, grammar, or citation formats. (Ask in class, so that you get credit for it and everyone gets the answer.) </w:t>
      </w:r>
    </w:p>
    <w:p w:rsidR="006F3798" w:rsidRPr="006F3798" w:rsidRDefault="006F3798" w:rsidP="006F3798">
      <w:pPr>
        <w:numPr>
          <w:ilvl w:val="2"/>
          <w:numId w:val="7"/>
        </w:numPr>
        <w:spacing w:before="100" w:beforeAutospacing="1" w:after="100" w:afterAutospacing="1" w:line="240" w:lineRule="auto"/>
        <w:rPr>
          <w:rFonts w:ascii="Arial" w:eastAsia="Times New Roman" w:hAnsi="Arial" w:cs="Arial"/>
          <w:sz w:val="20"/>
          <w:szCs w:val="20"/>
        </w:rPr>
      </w:pPr>
      <w:proofErr w:type="gramStart"/>
      <w:r w:rsidRPr="006F3798">
        <w:rPr>
          <w:rFonts w:ascii="Arial" w:eastAsia="Times New Roman" w:hAnsi="Arial" w:cs="Arial"/>
          <w:sz w:val="20"/>
          <w:szCs w:val="20"/>
        </w:rPr>
        <w:t>complaints</w:t>
      </w:r>
      <w:proofErr w:type="gramEnd"/>
      <w:r w:rsidRPr="006F3798">
        <w:rPr>
          <w:rFonts w:ascii="Arial" w:eastAsia="Times New Roman" w:hAnsi="Arial" w:cs="Arial"/>
          <w:sz w:val="20"/>
          <w:szCs w:val="20"/>
        </w:rPr>
        <w:t xml:space="preserve"> of any sort. </w:t>
      </w:r>
    </w:p>
    <w:p w:rsidR="006F3798" w:rsidRPr="006F3798" w:rsidRDefault="006F3798" w:rsidP="006F3798">
      <w:pPr>
        <w:spacing w:before="100" w:beforeAutospacing="1" w:after="100" w:afterAutospacing="1" w:line="240" w:lineRule="auto"/>
        <w:rPr>
          <w:rFonts w:ascii="Arial" w:eastAsia="Times New Roman" w:hAnsi="Arial" w:cs="Arial"/>
          <w:sz w:val="24"/>
          <w:szCs w:val="24"/>
        </w:rPr>
      </w:pPr>
      <w:hyperlink w:anchor="contents" w:history="1">
        <w:r w:rsidRPr="006F3798">
          <w:rPr>
            <w:rFonts w:ascii="Arial" w:eastAsia="Times New Roman" w:hAnsi="Arial" w:cs="Arial"/>
            <w:color w:val="0000FF"/>
            <w:sz w:val="27"/>
            <w:szCs w:val="27"/>
            <w:u w:val="single"/>
          </w:rPr>
          <w:t>Back to Contents.</w:t>
        </w:r>
      </w:hyperlink>
      <w:bookmarkStart w:id="7" w:name="_GoBack"/>
      <w:bookmarkEnd w:id="7"/>
    </w:p>
    <w:sectPr w:rsidR="006F3798" w:rsidRPr="006F3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753"/>
    <w:multiLevelType w:val="multilevel"/>
    <w:tmpl w:val="0EC01B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0B06F6"/>
    <w:multiLevelType w:val="multilevel"/>
    <w:tmpl w:val="7B1A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043E30"/>
    <w:multiLevelType w:val="multilevel"/>
    <w:tmpl w:val="D884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AD07DC"/>
    <w:multiLevelType w:val="multilevel"/>
    <w:tmpl w:val="72CE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EA36BA"/>
    <w:multiLevelType w:val="multilevel"/>
    <w:tmpl w:val="8E18C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FF3D3D"/>
    <w:multiLevelType w:val="multilevel"/>
    <w:tmpl w:val="132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1"/>
  </w:num>
  <w:num w:numId="6">
    <w:abstractNumId w:val="4"/>
  </w:num>
  <w:num w:numId="7">
    <w:abstractNumId w:val="4"/>
    <w:lvlOverride w:ilvl="2">
      <w:lvl w:ilvl="2">
        <w:numFmt w:val="bullet"/>
        <w:lvlText w:val=""/>
        <w:lvlJc w:val="left"/>
        <w:pPr>
          <w:tabs>
            <w:tab w:val="num" w:pos="2160"/>
          </w:tabs>
          <w:ind w:left="216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98"/>
    <w:rsid w:val="006F3798"/>
    <w:rsid w:val="00C0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7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3798"/>
    <w:rPr>
      <w:color w:val="0000FF"/>
      <w:u w:val="single"/>
    </w:rPr>
  </w:style>
  <w:style w:type="character" w:customStyle="1" w:styleId="desc">
    <w:name w:val="desc"/>
    <w:basedOn w:val="DefaultParagraphFont"/>
    <w:rsid w:val="006F3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52719">
      <w:bodyDiv w:val="1"/>
      <w:marLeft w:val="0"/>
      <w:marRight w:val="0"/>
      <w:marTop w:val="0"/>
      <w:marBottom w:val="0"/>
      <w:divBdr>
        <w:top w:val="none" w:sz="0" w:space="0" w:color="auto"/>
        <w:left w:val="none" w:sz="0" w:space="0" w:color="auto"/>
        <w:bottom w:val="none" w:sz="0" w:space="0" w:color="auto"/>
        <w:right w:val="none" w:sz="0" w:space="0" w:color="auto"/>
      </w:divBdr>
      <w:divsChild>
        <w:div w:id="33773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leby.com/61/" TargetMode="External"/><Relationship Id="rId3" Type="http://schemas.microsoft.com/office/2007/relationships/stylesWithEffects" Target="stylesWithEffects.xml"/><Relationship Id="rId7" Type="http://schemas.openxmlformats.org/officeDocument/2006/relationships/hyperlink" Target="http://faculty.tnstate.edu/whennequin/2210/www.m-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utek.tnstate.edu/eres/courseindex.aspx?error=&amp;page=search"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utek.tnstate.edu/eres/courseindex.aspx?error=&amp;page=search" TargetMode="External"/><Relationship Id="rId4" Type="http://schemas.openxmlformats.org/officeDocument/2006/relationships/settings" Target="settings.xml"/><Relationship Id="rId9" Type="http://schemas.openxmlformats.org/officeDocument/2006/relationships/hyperlink" Target="http://www.o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Jennette, Tracy</dc:creator>
  <cp:lastModifiedBy>Jennette, Tracy</cp:lastModifiedBy>
  <cp:revision>1</cp:revision>
  <dcterms:created xsi:type="dcterms:W3CDTF">2013-01-03T20:32:00Z</dcterms:created>
  <dcterms:modified xsi:type="dcterms:W3CDTF">2013-01-03T20:34:00Z</dcterms:modified>
</cp:coreProperties>
</file>