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EE470" w14:textId="77777777" w:rsidR="00C9548D" w:rsidRPr="00BA479E" w:rsidRDefault="00C9548D" w:rsidP="00C9548D">
      <w:pPr>
        <w:pStyle w:val="Title"/>
        <w:rPr>
          <w:rFonts w:asciiTheme="minorHAnsi" w:hAnsiTheme="minorHAnsi" w:cstheme="minorHAnsi"/>
          <w:sz w:val="24"/>
          <w:szCs w:val="24"/>
        </w:rPr>
      </w:pPr>
      <w:r w:rsidRPr="00BA479E">
        <w:rPr>
          <w:rFonts w:asciiTheme="minorHAnsi" w:hAnsiTheme="minorHAnsi" w:cstheme="minorHAnsi"/>
          <w:sz w:val="24"/>
          <w:szCs w:val="24"/>
        </w:rPr>
        <w:t>TENNESSEE STATE UNIVERSITY</w:t>
      </w:r>
    </w:p>
    <w:p w14:paraId="59AE60CC" w14:textId="77777777" w:rsidR="00C9548D" w:rsidRPr="00BA479E" w:rsidRDefault="00C9548D" w:rsidP="00C9548D">
      <w:pPr>
        <w:jc w:val="center"/>
        <w:rPr>
          <w:rFonts w:asciiTheme="minorHAnsi" w:hAnsiTheme="minorHAnsi" w:cstheme="minorHAnsi"/>
          <w:b/>
        </w:rPr>
      </w:pPr>
      <w:r w:rsidRPr="00BA479E">
        <w:rPr>
          <w:rFonts w:asciiTheme="minorHAnsi" w:hAnsiTheme="minorHAnsi" w:cstheme="minorHAnsi"/>
          <w:b/>
        </w:rPr>
        <w:t xml:space="preserve">COLLEGE OF </w:t>
      </w:r>
      <w:r w:rsidR="00CB13DA" w:rsidRPr="00BA479E">
        <w:rPr>
          <w:rFonts w:asciiTheme="minorHAnsi" w:hAnsiTheme="minorHAnsi" w:cstheme="minorHAnsi"/>
          <w:b/>
        </w:rPr>
        <w:t>LIFE AND PHYSICAL</w:t>
      </w:r>
      <w:r w:rsidRPr="00BA479E">
        <w:rPr>
          <w:rFonts w:asciiTheme="minorHAnsi" w:hAnsiTheme="minorHAnsi" w:cstheme="minorHAnsi"/>
          <w:b/>
        </w:rPr>
        <w:t xml:space="preserve"> SCIENCE</w:t>
      </w:r>
      <w:r w:rsidR="00CB13DA" w:rsidRPr="00BA479E">
        <w:rPr>
          <w:rFonts w:asciiTheme="minorHAnsi" w:hAnsiTheme="minorHAnsi" w:cstheme="minorHAnsi"/>
          <w:b/>
        </w:rPr>
        <w:t>S</w:t>
      </w:r>
    </w:p>
    <w:p w14:paraId="11C45039" w14:textId="77777777" w:rsidR="00C9548D" w:rsidRPr="00BA479E" w:rsidRDefault="00CB13DA" w:rsidP="00C9548D">
      <w:pPr>
        <w:jc w:val="center"/>
        <w:rPr>
          <w:rFonts w:asciiTheme="minorHAnsi" w:hAnsiTheme="minorHAnsi" w:cstheme="minorHAnsi"/>
          <w:b/>
        </w:rPr>
      </w:pPr>
      <w:r w:rsidRPr="00BA479E">
        <w:rPr>
          <w:rFonts w:asciiTheme="minorHAnsi" w:hAnsiTheme="minorHAnsi" w:cstheme="minorHAnsi"/>
          <w:b/>
        </w:rPr>
        <w:t>DEPARTMENT</w:t>
      </w:r>
      <w:r w:rsidR="00137977" w:rsidRPr="00BA479E">
        <w:rPr>
          <w:rFonts w:asciiTheme="minorHAnsi" w:hAnsiTheme="minorHAnsi" w:cstheme="minorHAnsi"/>
          <w:b/>
        </w:rPr>
        <w:t xml:space="preserve"> NAME</w:t>
      </w:r>
    </w:p>
    <w:p w14:paraId="33465394" w14:textId="77777777" w:rsidR="00C9548D" w:rsidRPr="00BA479E" w:rsidRDefault="00C9548D" w:rsidP="00C9548D">
      <w:pPr>
        <w:jc w:val="center"/>
        <w:rPr>
          <w:rFonts w:asciiTheme="minorHAnsi" w:hAnsiTheme="minorHAnsi" w:cstheme="minorHAnsi"/>
          <w:b/>
        </w:rPr>
      </w:pPr>
    </w:p>
    <w:p w14:paraId="2C012970" w14:textId="7894DAFF" w:rsidR="00C9548D" w:rsidRPr="00BA479E" w:rsidRDefault="008F67D2" w:rsidP="00C9548D">
      <w:pPr>
        <w:jc w:val="center"/>
        <w:rPr>
          <w:rFonts w:asciiTheme="minorHAnsi" w:hAnsiTheme="minorHAnsi" w:cstheme="minorHAnsi"/>
          <w:b/>
        </w:rPr>
      </w:pPr>
      <w:r w:rsidRPr="00BA479E">
        <w:rPr>
          <w:rFonts w:asciiTheme="minorHAnsi" w:hAnsiTheme="minorHAnsi" w:cstheme="minorHAnsi"/>
          <w:b/>
        </w:rPr>
        <w:t>CHEM 112</w:t>
      </w:r>
      <w:r w:rsidR="005D54A6" w:rsidRPr="00BA479E">
        <w:rPr>
          <w:rFonts w:asciiTheme="minorHAnsi" w:hAnsiTheme="minorHAnsi" w:cstheme="minorHAnsi"/>
          <w:b/>
        </w:rPr>
        <w:t>0: GENERAL CHEMISTRY I</w:t>
      </w:r>
      <w:r w:rsidRPr="00BA479E">
        <w:rPr>
          <w:rFonts w:asciiTheme="minorHAnsi" w:hAnsiTheme="minorHAnsi" w:cstheme="minorHAnsi"/>
          <w:b/>
        </w:rPr>
        <w:t>I</w:t>
      </w:r>
    </w:p>
    <w:p w14:paraId="439F6AE7" w14:textId="77777777" w:rsidR="00C9548D" w:rsidRPr="00BA479E" w:rsidRDefault="00C9548D" w:rsidP="00C9548D">
      <w:pPr>
        <w:jc w:val="center"/>
        <w:rPr>
          <w:rFonts w:asciiTheme="minorHAnsi" w:hAnsiTheme="minorHAnsi" w:cstheme="minorHAnsi"/>
          <w:b/>
        </w:rPr>
      </w:pPr>
    </w:p>
    <w:p w14:paraId="55D5091E" w14:textId="660C4A4B" w:rsidR="00C9548D" w:rsidRPr="00BA479E" w:rsidRDefault="005506CA" w:rsidP="00C9548D">
      <w:pPr>
        <w:pStyle w:val="Heading1"/>
        <w:rPr>
          <w:rFonts w:asciiTheme="minorHAnsi" w:hAnsiTheme="minorHAnsi" w:cstheme="minorHAnsi"/>
          <w:b w:val="0"/>
          <w:sz w:val="24"/>
          <w:szCs w:val="24"/>
          <w:lang w:val="en-US"/>
        </w:rPr>
      </w:pPr>
      <w:r w:rsidRPr="00BA479E">
        <w:rPr>
          <w:rFonts w:asciiTheme="minorHAnsi" w:hAnsiTheme="minorHAnsi" w:cstheme="minorHAnsi"/>
          <w:sz w:val="24"/>
          <w:szCs w:val="24"/>
        </w:rPr>
        <w:t xml:space="preserve">SEMESTER: </w:t>
      </w:r>
      <w:r w:rsidR="000548BB">
        <w:rPr>
          <w:rFonts w:asciiTheme="minorHAnsi" w:hAnsiTheme="minorHAnsi" w:cstheme="minorHAnsi"/>
          <w:b w:val="0"/>
          <w:sz w:val="24"/>
          <w:szCs w:val="24"/>
          <w:lang w:val="en-US"/>
        </w:rPr>
        <w:t>Fall 2019</w:t>
      </w:r>
      <w:r w:rsidRPr="00BA479E">
        <w:rPr>
          <w:rFonts w:asciiTheme="minorHAnsi" w:hAnsiTheme="minorHAnsi" w:cstheme="minorHAnsi"/>
          <w:sz w:val="24"/>
          <w:szCs w:val="24"/>
        </w:rPr>
        <w:tab/>
      </w:r>
      <w:r w:rsidRPr="00BA479E">
        <w:rPr>
          <w:rFonts w:asciiTheme="minorHAnsi" w:hAnsiTheme="minorHAnsi" w:cstheme="minorHAnsi"/>
          <w:sz w:val="24"/>
          <w:szCs w:val="24"/>
        </w:rPr>
        <w:tab/>
      </w:r>
      <w:r w:rsidR="00C9548D" w:rsidRPr="00BA479E">
        <w:rPr>
          <w:rFonts w:asciiTheme="minorHAnsi" w:hAnsiTheme="minorHAnsi" w:cstheme="minorHAnsi"/>
          <w:sz w:val="24"/>
          <w:szCs w:val="24"/>
        </w:rPr>
        <w:t xml:space="preserve">     </w:t>
      </w:r>
      <w:r w:rsidR="00C9548D" w:rsidRPr="00BA479E">
        <w:rPr>
          <w:rFonts w:asciiTheme="minorHAnsi" w:hAnsiTheme="minorHAnsi" w:cstheme="minorHAnsi"/>
          <w:sz w:val="24"/>
          <w:szCs w:val="24"/>
        </w:rPr>
        <w:tab/>
      </w:r>
      <w:r w:rsidR="00C9548D" w:rsidRPr="00BA479E">
        <w:rPr>
          <w:rFonts w:asciiTheme="minorHAnsi" w:hAnsiTheme="minorHAnsi" w:cstheme="minorHAnsi"/>
          <w:sz w:val="24"/>
          <w:szCs w:val="24"/>
        </w:rPr>
        <w:tab/>
        <w:t xml:space="preserve">INSTRUCTOR: </w:t>
      </w:r>
      <w:r w:rsidR="00A938EA" w:rsidRPr="00BA479E">
        <w:rPr>
          <w:rFonts w:asciiTheme="minorHAnsi" w:hAnsiTheme="minorHAnsi" w:cstheme="minorHAnsi"/>
          <w:b w:val="0"/>
          <w:sz w:val="24"/>
          <w:szCs w:val="24"/>
          <w:lang w:val="en-US"/>
        </w:rPr>
        <w:t>Dr. Tasneem Ahmed Siddiquee</w:t>
      </w:r>
    </w:p>
    <w:p w14:paraId="68CB9EA2" w14:textId="28A3A16D" w:rsidR="00B41A39" w:rsidRPr="00BA479E" w:rsidRDefault="00806462" w:rsidP="00B41A39">
      <w:pPr>
        <w:pStyle w:val="Heading1"/>
        <w:rPr>
          <w:rFonts w:asciiTheme="minorHAnsi" w:hAnsiTheme="minorHAnsi" w:cstheme="minorHAnsi"/>
          <w:b w:val="0"/>
          <w:sz w:val="24"/>
          <w:szCs w:val="24"/>
          <w:lang w:val="en-US"/>
        </w:rPr>
      </w:pPr>
      <w:r w:rsidRPr="00BA479E">
        <w:rPr>
          <w:rFonts w:asciiTheme="minorHAnsi" w:hAnsiTheme="minorHAnsi" w:cstheme="minorHAnsi"/>
          <w:sz w:val="24"/>
          <w:szCs w:val="24"/>
          <w:lang w:val="en-US"/>
        </w:rPr>
        <w:t>TELEPHONE</w:t>
      </w:r>
      <w:r w:rsidR="00B41A39" w:rsidRPr="00BA479E">
        <w:rPr>
          <w:rFonts w:asciiTheme="minorHAnsi" w:hAnsiTheme="minorHAnsi" w:cstheme="minorHAnsi"/>
          <w:sz w:val="24"/>
          <w:szCs w:val="24"/>
          <w:lang w:val="en-US"/>
        </w:rPr>
        <w:t>:</w:t>
      </w:r>
      <w:r w:rsidR="005D54A6" w:rsidRPr="00BA479E">
        <w:rPr>
          <w:rFonts w:asciiTheme="minorHAnsi" w:hAnsiTheme="minorHAnsi" w:cstheme="minorHAnsi"/>
          <w:sz w:val="24"/>
          <w:szCs w:val="24"/>
          <w:lang w:val="en-US"/>
        </w:rPr>
        <w:t xml:space="preserve"> </w:t>
      </w:r>
      <w:r w:rsidR="005D54A6" w:rsidRPr="00BA479E">
        <w:rPr>
          <w:rFonts w:asciiTheme="minorHAnsi" w:hAnsiTheme="minorHAnsi" w:cstheme="minorHAnsi"/>
          <w:b w:val="0"/>
          <w:sz w:val="24"/>
          <w:szCs w:val="24"/>
          <w:lang w:val="en-US"/>
        </w:rPr>
        <w:t>615-963-</w:t>
      </w:r>
      <w:r w:rsidR="00A938EA" w:rsidRPr="00BA479E">
        <w:rPr>
          <w:rFonts w:asciiTheme="minorHAnsi" w:hAnsiTheme="minorHAnsi" w:cstheme="minorHAnsi"/>
          <w:b w:val="0"/>
          <w:sz w:val="24"/>
          <w:szCs w:val="24"/>
          <w:lang w:val="en-US"/>
        </w:rPr>
        <w:t>5337</w:t>
      </w:r>
      <w:r w:rsidR="005D54A6" w:rsidRPr="00BA479E">
        <w:rPr>
          <w:rFonts w:asciiTheme="minorHAnsi" w:hAnsiTheme="minorHAnsi" w:cstheme="minorHAnsi"/>
          <w:sz w:val="24"/>
          <w:szCs w:val="24"/>
          <w:lang w:val="en-US"/>
        </w:rPr>
        <w:t xml:space="preserve"> </w:t>
      </w:r>
      <w:r w:rsidR="00B41A39" w:rsidRPr="00BA479E">
        <w:rPr>
          <w:rFonts w:asciiTheme="minorHAnsi" w:hAnsiTheme="minorHAnsi" w:cstheme="minorHAnsi"/>
          <w:sz w:val="24"/>
          <w:szCs w:val="24"/>
        </w:rPr>
        <w:t xml:space="preserve">     </w:t>
      </w:r>
      <w:r w:rsidR="00B41A39" w:rsidRPr="00BA479E">
        <w:rPr>
          <w:rFonts w:asciiTheme="minorHAnsi" w:hAnsiTheme="minorHAnsi" w:cstheme="minorHAnsi"/>
          <w:sz w:val="24"/>
          <w:szCs w:val="24"/>
        </w:rPr>
        <w:tab/>
      </w:r>
      <w:r w:rsidR="00B41A39" w:rsidRPr="00BA479E">
        <w:rPr>
          <w:rFonts w:asciiTheme="minorHAnsi" w:hAnsiTheme="minorHAnsi" w:cstheme="minorHAnsi"/>
          <w:sz w:val="24"/>
          <w:szCs w:val="24"/>
        </w:rPr>
        <w:tab/>
      </w:r>
      <w:r w:rsidRPr="00BA479E">
        <w:rPr>
          <w:rFonts w:asciiTheme="minorHAnsi" w:hAnsiTheme="minorHAnsi" w:cstheme="minorHAnsi"/>
          <w:sz w:val="24"/>
          <w:szCs w:val="24"/>
          <w:lang w:val="en-US"/>
        </w:rPr>
        <w:t>EMAIL</w:t>
      </w:r>
      <w:r w:rsidR="00B41A39" w:rsidRPr="00BA479E">
        <w:rPr>
          <w:rFonts w:asciiTheme="minorHAnsi" w:hAnsiTheme="minorHAnsi" w:cstheme="minorHAnsi"/>
          <w:sz w:val="24"/>
          <w:szCs w:val="24"/>
        </w:rPr>
        <w:t xml:space="preserve">: </w:t>
      </w:r>
      <w:r w:rsidR="00A938EA" w:rsidRPr="00BA479E">
        <w:rPr>
          <w:rFonts w:asciiTheme="minorHAnsi" w:hAnsiTheme="minorHAnsi" w:cstheme="minorHAnsi"/>
          <w:b w:val="0"/>
          <w:sz w:val="24"/>
          <w:szCs w:val="24"/>
          <w:lang w:val="en-US"/>
        </w:rPr>
        <w:t>tsiddiqu</w:t>
      </w:r>
      <w:r w:rsidR="00FB7F6B" w:rsidRPr="00BA479E">
        <w:rPr>
          <w:rFonts w:asciiTheme="minorHAnsi" w:hAnsiTheme="minorHAnsi" w:cstheme="minorHAnsi"/>
          <w:b w:val="0"/>
          <w:sz w:val="24"/>
          <w:szCs w:val="24"/>
          <w:lang w:val="en-US"/>
        </w:rPr>
        <w:t>@tnstate.edu</w:t>
      </w:r>
    </w:p>
    <w:p w14:paraId="6691ABC7" w14:textId="6C516A57" w:rsidR="00B41A39" w:rsidRPr="00BA479E" w:rsidRDefault="00B41A39" w:rsidP="00B41A39">
      <w:pPr>
        <w:pStyle w:val="Heading1"/>
        <w:rPr>
          <w:rFonts w:asciiTheme="minorHAnsi" w:hAnsiTheme="minorHAnsi" w:cstheme="minorHAnsi"/>
          <w:sz w:val="24"/>
          <w:szCs w:val="24"/>
          <w:lang w:val="en-US"/>
        </w:rPr>
      </w:pPr>
      <w:r w:rsidRPr="00BA479E">
        <w:rPr>
          <w:rFonts w:asciiTheme="minorHAnsi" w:hAnsiTheme="minorHAnsi" w:cstheme="minorHAnsi"/>
          <w:sz w:val="24"/>
          <w:szCs w:val="24"/>
          <w:lang w:val="en-US"/>
        </w:rPr>
        <w:t>OFFICE:</w:t>
      </w:r>
      <w:r w:rsidR="007964BE" w:rsidRPr="00BA479E">
        <w:rPr>
          <w:rFonts w:asciiTheme="minorHAnsi" w:hAnsiTheme="minorHAnsi" w:cstheme="minorHAnsi"/>
          <w:sz w:val="24"/>
          <w:szCs w:val="24"/>
          <w:lang w:val="en-US"/>
        </w:rPr>
        <w:t xml:space="preserve"> </w:t>
      </w:r>
      <w:r w:rsidR="007964BE" w:rsidRPr="00BA479E">
        <w:rPr>
          <w:rFonts w:asciiTheme="minorHAnsi" w:hAnsiTheme="minorHAnsi" w:cstheme="minorHAnsi"/>
          <w:b w:val="0"/>
          <w:sz w:val="24"/>
          <w:szCs w:val="24"/>
          <w:lang w:val="en-US"/>
        </w:rPr>
        <w:t>Boswell 2</w:t>
      </w:r>
      <w:r w:rsidR="00A938EA" w:rsidRPr="00BA479E">
        <w:rPr>
          <w:rFonts w:asciiTheme="minorHAnsi" w:hAnsiTheme="minorHAnsi" w:cstheme="minorHAnsi"/>
          <w:b w:val="0"/>
          <w:sz w:val="24"/>
          <w:szCs w:val="24"/>
          <w:lang w:val="en-US"/>
        </w:rPr>
        <w:t>18</w:t>
      </w:r>
      <w:r w:rsidR="007964BE" w:rsidRPr="00BA479E">
        <w:rPr>
          <w:rFonts w:asciiTheme="minorHAnsi" w:hAnsiTheme="minorHAnsi" w:cstheme="minorHAnsi"/>
          <w:b w:val="0"/>
          <w:sz w:val="24"/>
          <w:szCs w:val="24"/>
          <w:lang w:val="en-US"/>
        </w:rPr>
        <w:t xml:space="preserve"> </w:t>
      </w:r>
      <w:r w:rsidRPr="00BA479E">
        <w:rPr>
          <w:rFonts w:asciiTheme="minorHAnsi" w:hAnsiTheme="minorHAnsi" w:cstheme="minorHAnsi"/>
          <w:sz w:val="24"/>
          <w:szCs w:val="24"/>
        </w:rPr>
        <w:t xml:space="preserve">     </w:t>
      </w:r>
      <w:r w:rsidRPr="00BA479E">
        <w:rPr>
          <w:rFonts w:asciiTheme="minorHAnsi" w:hAnsiTheme="minorHAnsi" w:cstheme="minorHAnsi"/>
          <w:sz w:val="24"/>
          <w:szCs w:val="24"/>
        </w:rPr>
        <w:tab/>
      </w:r>
      <w:r w:rsidRPr="00BA479E">
        <w:rPr>
          <w:rFonts w:asciiTheme="minorHAnsi" w:hAnsiTheme="minorHAnsi" w:cstheme="minorHAnsi"/>
          <w:sz w:val="24"/>
          <w:szCs w:val="24"/>
        </w:rPr>
        <w:tab/>
      </w:r>
      <w:r w:rsidRPr="00BA479E">
        <w:rPr>
          <w:rFonts w:asciiTheme="minorHAnsi" w:hAnsiTheme="minorHAnsi" w:cstheme="minorHAnsi"/>
          <w:sz w:val="24"/>
          <w:szCs w:val="24"/>
        </w:rPr>
        <w:tab/>
      </w:r>
      <w:r w:rsidRPr="00BA479E">
        <w:rPr>
          <w:rFonts w:asciiTheme="minorHAnsi" w:hAnsiTheme="minorHAnsi" w:cstheme="minorHAnsi"/>
          <w:sz w:val="24"/>
          <w:szCs w:val="24"/>
          <w:lang w:val="en-US"/>
        </w:rPr>
        <w:t>OFFICE HOURS</w:t>
      </w:r>
      <w:r w:rsidRPr="00BA479E">
        <w:rPr>
          <w:rFonts w:asciiTheme="minorHAnsi" w:hAnsiTheme="minorHAnsi" w:cstheme="minorHAnsi"/>
          <w:sz w:val="24"/>
          <w:szCs w:val="24"/>
        </w:rPr>
        <w:t xml:space="preserve">: </w:t>
      </w:r>
      <w:r w:rsidR="00BC7555" w:rsidRPr="00BA479E">
        <w:rPr>
          <w:rFonts w:asciiTheme="minorHAnsi" w:hAnsiTheme="minorHAnsi" w:cstheme="minorHAnsi"/>
          <w:b w:val="0"/>
          <w:sz w:val="24"/>
        </w:rPr>
        <w:t>M, 11:30-1:</w:t>
      </w:r>
      <w:r w:rsidR="00BC7555" w:rsidRPr="00BA479E">
        <w:rPr>
          <w:rFonts w:asciiTheme="minorHAnsi" w:hAnsiTheme="minorHAnsi" w:cstheme="minorHAnsi"/>
          <w:b w:val="0"/>
          <w:sz w:val="24"/>
          <w:lang w:val="en-US"/>
        </w:rPr>
        <w:t>3</w:t>
      </w:r>
      <w:r w:rsidR="00BC7555" w:rsidRPr="00BA479E">
        <w:rPr>
          <w:rFonts w:asciiTheme="minorHAnsi" w:hAnsiTheme="minorHAnsi" w:cstheme="minorHAnsi"/>
          <w:b w:val="0"/>
          <w:sz w:val="24"/>
        </w:rPr>
        <w:t>0 (office); W, 11:30-12:30 (office), 12:30-1:30 (Room 106); W, 4:25-5:25 (office); R, 4:25-5:25 (office)</w:t>
      </w:r>
    </w:p>
    <w:p w14:paraId="7D77E5F4" w14:textId="77777777" w:rsidR="00B41A39" w:rsidRPr="00BA479E" w:rsidRDefault="00B41A39" w:rsidP="00B41A39">
      <w:pPr>
        <w:rPr>
          <w:rFonts w:asciiTheme="minorHAnsi" w:hAnsiTheme="minorHAnsi" w:cstheme="minorHAnsi"/>
          <w:lang w:eastAsia="x-none"/>
        </w:rPr>
      </w:pPr>
    </w:p>
    <w:p w14:paraId="41EE2D6C" w14:textId="77777777" w:rsidR="008D5A9A" w:rsidRPr="00BA479E" w:rsidRDefault="008D5A9A" w:rsidP="008D5A9A">
      <w:pPr>
        <w:rPr>
          <w:rFonts w:asciiTheme="minorHAnsi" w:hAnsiTheme="minorHAnsi" w:cstheme="minorHAnsi"/>
          <w:b/>
        </w:rPr>
      </w:pPr>
    </w:p>
    <w:p w14:paraId="695166DE" w14:textId="77777777" w:rsidR="008D5A9A" w:rsidRPr="00BA479E" w:rsidRDefault="008D5A9A" w:rsidP="008D5A9A">
      <w:pPr>
        <w:numPr>
          <w:ilvl w:val="0"/>
          <w:numId w:val="2"/>
        </w:numPr>
        <w:jc w:val="both"/>
        <w:rPr>
          <w:rFonts w:asciiTheme="minorHAnsi" w:hAnsiTheme="minorHAnsi" w:cstheme="minorHAnsi"/>
          <w:b/>
        </w:rPr>
      </w:pPr>
      <w:r w:rsidRPr="00BA479E">
        <w:rPr>
          <w:rFonts w:asciiTheme="minorHAnsi" w:hAnsiTheme="minorHAnsi" w:cstheme="minorHAnsi"/>
          <w:b/>
        </w:rPr>
        <w:t xml:space="preserve">CATALOG COURSE DESCRIPTION: </w:t>
      </w:r>
      <w:r w:rsidRPr="00BA479E">
        <w:rPr>
          <w:rFonts w:asciiTheme="minorHAnsi" w:hAnsiTheme="minorHAnsi" w:cstheme="minorHAnsi"/>
        </w:rPr>
        <w:t>Three (3) credit hours.  A comprehensive study of chemical principles designed for students pursuing a career in chemistry or other scientific areas. Material to be covered includes introduction to metric system and scientific notation, structure of matter, nomenclature, composition and reaction stoichiometry, types of chemical reactions, atomic structure, chemical bonding, reactions in aqueous solutions, gases and kinetic molecular theory, and thermochemistry.</w:t>
      </w:r>
    </w:p>
    <w:p w14:paraId="72E43C4B" w14:textId="77777777" w:rsidR="008D5A9A" w:rsidRPr="00BA479E" w:rsidRDefault="008D5A9A" w:rsidP="008D5A9A">
      <w:pPr>
        <w:jc w:val="both"/>
        <w:rPr>
          <w:rFonts w:asciiTheme="minorHAnsi" w:hAnsiTheme="minorHAnsi" w:cstheme="minorHAnsi"/>
        </w:rPr>
      </w:pPr>
    </w:p>
    <w:p w14:paraId="38EA0DCC" w14:textId="77777777" w:rsidR="008D5A9A" w:rsidRPr="00BA479E" w:rsidRDefault="008D5A9A" w:rsidP="008D5A9A">
      <w:pPr>
        <w:pStyle w:val="Heading1"/>
        <w:numPr>
          <w:ilvl w:val="0"/>
          <w:numId w:val="2"/>
        </w:numPr>
        <w:jc w:val="both"/>
        <w:rPr>
          <w:rFonts w:asciiTheme="minorHAnsi" w:hAnsiTheme="minorHAnsi" w:cstheme="minorHAnsi"/>
          <w:sz w:val="24"/>
          <w:szCs w:val="24"/>
        </w:rPr>
      </w:pPr>
      <w:r w:rsidRPr="00BA479E">
        <w:rPr>
          <w:rFonts w:asciiTheme="minorHAnsi" w:hAnsiTheme="minorHAnsi" w:cstheme="minorHAnsi"/>
          <w:sz w:val="24"/>
          <w:szCs w:val="24"/>
        </w:rPr>
        <w:t>COURSE OBJECTIVE</w:t>
      </w:r>
      <w:r w:rsidRPr="00BA479E">
        <w:rPr>
          <w:rFonts w:asciiTheme="minorHAnsi" w:hAnsiTheme="minorHAnsi" w:cstheme="minorHAnsi"/>
          <w:sz w:val="24"/>
          <w:szCs w:val="24"/>
          <w:lang w:val="en-US"/>
        </w:rPr>
        <w:t xml:space="preserve">: </w:t>
      </w:r>
      <w:r w:rsidRPr="00BA479E">
        <w:rPr>
          <w:rFonts w:asciiTheme="minorHAnsi" w:hAnsiTheme="minorHAnsi" w:cstheme="minorHAnsi"/>
          <w:b w:val="0"/>
          <w:sz w:val="24"/>
        </w:rPr>
        <w:t>Upon successful completion of General Chemistry II, a student will continue to develop the analytical and critical thinking skills necessary to solve chemical problems, with special emphasis on solutions, kinetics, equilibrium, thermodynamics, and electrochemistry.</w:t>
      </w:r>
    </w:p>
    <w:p w14:paraId="06200B07" w14:textId="77777777" w:rsidR="008D5A9A" w:rsidRPr="00BA479E" w:rsidRDefault="008D5A9A" w:rsidP="008D5A9A">
      <w:pPr>
        <w:jc w:val="both"/>
        <w:rPr>
          <w:rFonts w:asciiTheme="minorHAnsi" w:hAnsiTheme="minorHAnsi" w:cstheme="minorHAnsi"/>
          <w:b/>
          <w:bCs/>
        </w:rPr>
      </w:pPr>
    </w:p>
    <w:p w14:paraId="1653BCB3" w14:textId="77777777" w:rsidR="008D5A9A" w:rsidRPr="00BA479E" w:rsidRDefault="008D5A9A" w:rsidP="008D5A9A">
      <w:pPr>
        <w:pStyle w:val="BodyText"/>
        <w:numPr>
          <w:ilvl w:val="0"/>
          <w:numId w:val="2"/>
        </w:numPr>
        <w:rPr>
          <w:rFonts w:asciiTheme="minorHAnsi" w:hAnsiTheme="minorHAnsi" w:cstheme="minorHAnsi"/>
          <w:b/>
          <w:sz w:val="24"/>
          <w:szCs w:val="24"/>
        </w:rPr>
      </w:pPr>
      <w:r w:rsidRPr="00BA479E">
        <w:rPr>
          <w:rFonts w:asciiTheme="minorHAnsi" w:hAnsiTheme="minorHAnsi" w:cstheme="minorHAnsi"/>
          <w:b/>
          <w:sz w:val="24"/>
          <w:szCs w:val="24"/>
        </w:rPr>
        <w:t>STUDENT LEARNING OUTCOMES</w:t>
      </w:r>
    </w:p>
    <w:p w14:paraId="257AD880" w14:textId="77777777" w:rsidR="008D5A9A" w:rsidRPr="00BA479E" w:rsidRDefault="008D5A9A" w:rsidP="008D5A9A">
      <w:pPr>
        <w:pStyle w:val="ListParagraph"/>
        <w:widowControl w:val="0"/>
        <w:numPr>
          <w:ilvl w:val="1"/>
          <w:numId w:val="17"/>
        </w:numPr>
        <w:contextualSpacing/>
        <w:jc w:val="both"/>
        <w:rPr>
          <w:rFonts w:asciiTheme="minorHAnsi" w:hAnsiTheme="minorHAnsi" w:cstheme="minorHAnsi"/>
        </w:rPr>
      </w:pPr>
      <w:r w:rsidRPr="00BA479E">
        <w:rPr>
          <w:rFonts w:asciiTheme="minorHAnsi" w:hAnsiTheme="minorHAnsi" w:cstheme="minorHAnsi"/>
        </w:rPr>
        <w:t>Describe the various intermolecular forces and how they influence various properties of matter and changes of state</w:t>
      </w:r>
    </w:p>
    <w:p w14:paraId="74D06630" w14:textId="77777777" w:rsidR="008D5A9A" w:rsidRPr="00BA479E" w:rsidRDefault="008D5A9A" w:rsidP="008D5A9A">
      <w:pPr>
        <w:pStyle w:val="ListParagraph"/>
        <w:widowControl w:val="0"/>
        <w:numPr>
          <w:ilvl w:val="1"/>
          <w:numId w:val="17"/>
        </w:numPr>
        <w:contextualSpacing/>
        <w:jc w:val="both"/>
        <w:rPr>
          <w:rFonts w:asciiTheme="minorHAnsi" w:hAnsiTheme="minorHAnsi" w:cstheme="minorHAnsi"/>
        </w:rPr>
      </w:pPr>
      <w:r w:rsidRPr="00BA479E">
        <w:rPr>
          <w:rFonts w:asciiTheme="minorHAnsi" w:hAnsiTheme="minorHAnsi" w:cstheme="minorHAnsi"/>
        </w:rPr>
        <w:t>Describe solution composition, concentration and how they form</w:t>
      </w:r>
    </w:p>
    <w:p w14:paraId="79ED2869" w14:textId="77777777" w:rsidR="008D5A9A" w:rsidRPr="00BA479E" w:rsidRDefault="008D5A9A" w:rsidP="008D5A9A">
      <w:pPr>
        <w:pStyle w:val="ListParagraph"/>
        <w:widowControl w:val="0"/>
        <w:numPr>
          <w:ilvl w:val="1"/>
          <w:numId w:val="17"/>
        </w:numPr>
        <w:contextualSpacing/>
        <w:jc w:val="both"/>
        <w:rPr>
          <w:rFonts w:asciiTheme="minorHAnsi" w:hAnsiTheme="minorHAnsi" w:cstheme="minorHAnsi"/>
        </w:rPr>
      </w:pPr>
      <w:r w:rsidRPr="00BA479E">
        <w:rPr>
          <w:rFonts w:asciiTheme="minorHAnsi" w:hAnsiTheme="minorHAnsi" w:cstheme="minorHAnsi"/>
        </w:rPr>
        <w:t xml:space="preserve">Explain, calculate and use the Colligative properties of solutions; the </w:t>
      </w:r>
      <w:proofErr w:type="spellStart"/>
      <w:r w:rsidRPr="00BA479E">
        <w:rPr>
          <w:rFonts w:asciiTheme="minorHAnsi" w:hAnsiTheme="minorHAnsi" w:cstheme="minorHAnsi"/>
        </w:rPr>
        <w:t>van’t</w:t>
      </w:r>
      <w:proofErr w:type="spellEnd"/>
      <w:r w:rsidRPr="00BA479E">
        <w:rPr>
          <w:rFonts w:asciiTheme="minorHAnsi" w:hAnsiTheme="minorHAnsi" w:cstheme="minorHAnsi"/>
        </w:rPr>
        <w:t xml:space="preserve"> Hoff factor in electrolyte solutions</w:t>
      </w:r>
    </w:p>
    <w:p w14:paraId="1A34306B" w14:textId="77777777" w:rsidR="008D5A9A" w:rsidRPr="00BA479E" w:rsidRDefault="008D5A9A" w:rsidP="008D5A9A">
      <w:pPr>
        <w:pStyle w:val="ListParagraph"/>
        <w:widowControl w:val="0"/>
        <w:numPr>
          <w:ilvl w:val="1"/>
          <w:numId w:val="17"/>
        </w:numPr>
        <w:contextualSpacing/>
        <w:jc w:val="both"/>
        <w:rPr>
          <w:rFonts w:asciiTheme="minorHAnsi" w:hAnsiTheme="minorHAnsi" w:cstheme="minorHAnsi"/>
        </w:rPr>
      </w:pPr>
      <w:r w:rsidRPr="00BA479E">
        <w:rPr>
          <w:rFonts w:asciiTheme="minorHAnsi" w:hAnsiTheme="minorHAnsi" w:cstheme="minorHAnsi"/>
        </w:rPr>
        <w:t>Describe the factors that affect kinetics (rate) of a reaction</w:t>
      </w:r>
    </w:p>
    <w:p w14:paraId="5F323E7A" w14:textId="77777777" w:rsidR="008D5A9A" w:rsidRPr="00BA479E" w:rsidRDefault="008D5A9A" w:rsidP="008D5A9A">
      <w:pPr>
        <w:pStyle w:val="ListParagraph"/>
        <w:widowControl w:val="0"/>
        <w:numPr>
          <w:ilvl w:val="1"/>
          <w:numId w:val="17"/>
        </w:numPr>
        <w:contextualSpacing/>
        <w:jc w:val="both"/>
        <w:rPr>
          <w:rFonts w:asciiTheme="minorHAnsi" w:hAnsiTheme="minorHAnsi" w:cstheme="minorHAnsi"/>
        </w:rPr>
      </w:pPr>
      <w:r w:rsidRPr="00BA479E">
        <w:rPr>
          <w:rFonts w:asciiTheme="minorHAnsi" w:hAnsiTheme="minorHAnsi" w:cstheme="minorHAnsi"/>
        </w:rPr>
        <w:t>Explain how concentration affects reaction rate using rate laws and how time is involved in kinetics using integrated rate laws</w:t>
      </w:r>
    </w:p>
    <w:p w14:paraId="2593C4B5" w14:textId="77777777" w:rsidR="008D5A9A" w:rsidRPr="00BA479E" w:rsidRDefault="008D5A9A" w:rsidP="008D5A9A">
      <w:pPr>
        <w:pStyle w:val="ListParagraph"/>
        <w:widowControl w:val="0"/>
        <w:numPr>
          <w:ilvl w:val="1"/>
          <w:numId w:val="17"/>
        </w:numPr>
        <w:contextualSpacing/>
        <w:jc w:val="both"/>
        <w:rPr>
          <w:rFonts w:asciiTheme="minorHAnsi" w:hAnsiTheme="minorHAnsi" w:cstheme="minorHAnsi"/>
        </w:rPr>
      </w:pPr>
      <w:r w:rsidRPr="00BA479E">
        <w:rPr>
          <w:rFonts w:asciiTheme="minorHAnsi" w:hAnsiTheme="minorHAnsi" w:cstheme="minorHAnsi"/>
        </w:rPr>
        <w:t>Describe a reaction mechanism and explain how a catalyst functions</w:t>
      </w:r>
    </w:p>
    <w:p w14:paraId="30EE2D4B" w14:textId="77777777" w:rsidR="008D5A9A" w:rsidRPr="00BA479E" w:rsidRDefault="008D5A9A" w:rsidP="008D5A9A">
      <w:pPr>
        <w:pStyle w:val="ListParagraph"/>
        <w:widowControl w:val="0"/>
        <w:numPr>
          <w:ilvl w:val="1"/>
          <w:numId w:val="17"/>
        </w:numPr>
        <w:contextualSpacing/>
        <w:jc w:val="both"/>
        <w:rPr>
          <w:rFonts w:asciiTheme="minorHAnsi" w:hAnsiTheme="minorHAnsi" w:cstheme="minorHAnsi"/>
        </w:rPr>
      </w:pPr>
      <w:r w:rsidRPr="00BA479E">
        <w:rPr>
          <w:rFonts w:asciiTheme="minorHAnsi" w:hAnsiTheme="minorHAnsi" w:cstheme="minorHAnsi"/>
        </w:rPr>
        <w:t xml:space="preserve">Explain the equilibrium condition and describe it in terms of the equilibrium constant </w:t>
      </w:r>
    </w:p>
    <w:p w14:paraId="3C4C7269" w14:textId="77777777" w:rsidR="008D5A9A" w:rsidRPr="00BA479E" w:rsidRDefault="008D5A9A" w:rsidP="008D5A9A">
      <w:pPr>
        <w:pStyle w:val="ListParagraph"/>
        <w:widowControl w:val="0"/>
        <w:numPr>
          <w:ilvl w:val="1"/>
          <w:numId w:val="17"/>
        </w:numPr>
        <w:contextualSpacing/>
        <w:jc w:val="both"/>
        <w:rPr>
          <w:rFonts w:asciiTheme="minorHAnsi" w:hAnsiTheme="minorHAnsi" w:cstheme="minorHAnsi"/>
        </w:rPr>
      </w:pPr>
      <w:r w:rsidRPr="00BA479E">
        <w:rPr>
          <w:rFonts w:asciiTheme="minorHAnsi" w:hAnsiTheme="minorHAnsi" w:cstheme="minorHAnsi"/>
        </w:rPr>
        <w:t>Solve equilibrium problems using various strategies</w:t>
      </w:r>
    </w:p>
    <w:p w14:paraId="5BCDE9A7" w14:textId="77777777" w:rsidR="008D5A9A" w:rsidRPr="00BA479E" w:rsidRDefault="008D5A9A" w:rsidP="008D5A9A">
      <w:pPr>
        <w:pStyle w:val="ListParagraph"/>
        <w:widowControl w:val="0"/>
        <w:numPr>
          <w:ilvl w:val="1"/>
          <w:numId w:val="17"/>
        </w:numPr>
        <w:contextualSpacing/>
        <w:jc w:val="both"/>
        <w:rPr>
          <w:rFonts w:asciiTheme="minorHAnsi" w:hAnsiTheme="minorHAnsi" w:cstheme="minorHAnsi"/>
        </w:rPr>
      </w:pPr>
      <w:r w:rsidRPr="00BA479E">
        <w:rPr>
          <w:rFonts w:asciiTheme="minorHAnsi" w:hAnsiTheme="minorHAnsi" w:cstheme="minorHAnsi"/>
        </w:rPr>
        <w:t xml:space="preserve">Apply </w:t>
      </w:r>
      <w:proofErr w:type="spellStart"/>
      <w:r w:rsidRPr="00BA479E">
        <w:rPr>
          <w:rFonts w:asciiTheme="minorHAnsi" w:hAnsiTheme="minorHAnsi" w:cstheme="minorHAnsi"/>
        </w:rPr>
        <w:t>LeChatelier’s</w:t>
      </w:r>
      <w:proofErr w:type="spellEnd"/>
      <w:r w:rsidRPr="00BA479E">
        <w:rPr>
          <w:rFonts w:asciiTheme="minorHAnsi" w:hAnsiTheme="minorHAnsi" w:cstheme="minorHAnsi"/>
        </w:rPr>
        <w:t xml:space="preserve"> principle to equilibrium systems</w:t>
      </w:r>
    </w:p>
    <w:p w14:paraId="05899EC3" w14:textId="77777777" w:rsidR="008D5A9A" w:rsidRPr="00BA479E" w:rsidRDefault="008D5A9A" w:rsidP="008D5A9A">
      <w:pPr>
        <w:pStyle w:val="ListParagraph"/>
        <w:widowControl w:val="0"/>
        <w:numPr>
          <w:ilvl w:val="1"/>
          <w:numId w:val="17"/>
        </w:numPr>
        <w:contextualSpacing/>
        <w:jc w:val="both"/>
        <w:rPr>
          <w:rFonts w:asciiTheme="minorHAnsi" w:hAnsiTheme="minorHAnsi" w:cstheme="minorHAnsi"/>
        </w:rPr>
      </w:pPr>
      <w:r w:rsidRPr="00BA479E">
        <w:rPr>
          <w:rFonts w:asciiTheme="minorHAnsi" w:hAnsiTheme="minorHAnsi" w:cstheme="minorHAnsi"/>
        </w:rPr>
        <w:t xml:space="preserve"> and define acids and bases using the Arrhenius and </w:t>
      </w:r>
      <w:proofErr w:type="spellStart"/>
      <w:r w:rsidRPr="00BA479E">
        <w:rPr>
          <w:rFonts w:asciiTheme="minorHAnsi" w:hAnsiTheme="minorHAnsi" w:cstheme="minorHAnsi"/>
        </w:rPr>
        <w:t>Brönsted</w:t>
      </w:r>
      <w:proofErr w:type="spellEnd"/>
      <w:r w:rsidRPr="00BA479E">
        <w:rPr>
          <w:rFonts w:asciiTheme="minorHAnsi" w:hAnsiTheme="minorHAnsi" w:cstheme="minorHAnsi"/>
        </w:rPr>
        <w:t>-Lowry theories</w:t>
      </w:r>
    </w:p>
    <w:p w14:paraId="0B9C5252" w14:textId="77777777" w:rsidR="008D5A9A" w:rsidRPr="00BA479E" w:rsidRDefault="008D5A9A" w:rsidP="008D5A9A">
      <w:pPr>
        <w:pStyle w:val="ListParagraph"/>
        <w:widowControl w:val="0"/>
        <w:numPr>
          <w:ilvl w:val="1"/>
          <w:numId w:val="17"/>
        </w:numPr>
        <w:contextualSpacing/>
        <w:jc w:val="both"/>
        <w:rPr>
          <w:rFonts w:asciiTheme="minorHAnsi" w:hAnsiTheme="minorHAnsi" w:cstheme="minorHAnsi"/>
        </w:rPr>
      </w:pPr>
      <w:r w:rsidRPr="00BA479E">
        <w:rPr>
          <w:rFonts w:asciiTheme="minorHAnsi" w:hAnsiTheme="minorHAnsi" w:cstheme="minorHAnsi"/>
        </w:rPr>
        <w:t xml:space="preserve"> acid strength, the pH scale and calculate the pH of strong and weak acid and/or base solutions</w:t>
      </w:r>
    </w:p>
    <w:p w14:paraId="070EBF1A" w14:textId="77777777" w:rsidR="008D5A9A" w:rsidRPr="00BA479E" w:rsidRDefault="008D5A9A" w:rsidP="008D5A9A">
      <w:pPr>
        <w:pStyle w:val="ListParagraph"/>
        <w:widowControl w:val="0"/>
        <w:numPr>
          <w:ilvl w:val="1"/>
          <w:numId w:val="17"/>
        </w:numPr>
        <w:contextualSpacing/>
        <w:jc w:val="both"/>
        <w:rPr>
          <w:rFonts w:asciiTheme="minorHAnsi" w:hAnsiTheme="minorHAnsi" w:cstheme="minorHAnsi"/>
        </w:rPr>
      </w:pPr>
      <w:r w:rsidRPr="00BA479E">
        <w:rPr>
          <w:rFonts w:asciiTheme="minorHAnsi" w:hAnsiTheme="minorHAnsi" w:cstheme="minorHAnsi"/>
        </w:rPr>
        <w:t>Describe the pH properties of salt solutions</w:t>
      </w:r>
    </w:p>
    <w:p w14:paraId="5BC5FB78" w14:textId="77777777" w:rsidR="008D5A9A" w:rsidRPr="00BA479E" w:rsidRDefault="008D5A9A" w:rsidP="008D5A9A">
      <w:pPr>
        <w:pStyle w:val="ListParagraph"/>
        <w:widowControl w:val="0"/>
        <w:numPr>
          <w:ilvl w:val="1"/>
          <w:numId w:val="17"/>
        </w:numPr>
        <w:contextualSpacing/>
        <w:jc w:val="both"/>
        <w:rPr>
          <w:rFonts w:asciiTheme="minorHAnsi" w:hAnsiTheme="minorHAnsi" w:cstheme="minorHAnsi"/>
        </w:rPr>
      </w:pPr>
      <w:r w:rsidRPr="00BA479E">
        <w:rPr>
          <w:rFonts w:asciiTheme="minorHAnsi" w:hAnsiTheme="minorHAnsi" w:cstheme="minorHAnsi"/>
        </w:rPr>
        <w:t xml:space="preserve">Describe buffered solutions, buffer systems and the </w:t>
      </w:r>
      <w:r w:rsidRPr="00BA479E">
        <w:rPr>
          <w:rFonts w:asciiTheme="minorHAnsi" w:hAnsiTheme="minorHAnsi" w:cstheme="minorHAnsi"/>
          <w:i/>
        </w:rPr>
        <w:t>Common Ion</w:t>
      </w:r>
      <w:r w:rsidRPr="00BA479E">
        <w:rPr>
          <w:rFonts w:asciiTheme="minorHAnsi" w:hAnsiTheme="minorHAnsi" w:cstheme="minorHAnsi"/>
        </w:rPr>
        <w:t xml:space="preserve"> effect</w:t>
      </w:r>
    </w:p>
    <w:p w14:paraId="554D1F2E" w14:textId="77777777" w:rsidR="008D5A9A" w:rsidRPr="00BA479E" w:rsidRDefault="008D5A9A" w:rsidP="008D5A9A">
      <w:pPr>
        <w:pStyle w:val="ListParagraph"/>
        <w:widowControl w:val="0"/>
        <w:numPr>
          <w:ilvl w:val="1"/>
          <w:numId w:val="17"/>
        </w:numPr>
        <w:contextualSpacing/>
        <w:jc w:val="both"/>
        <w:rPr>
          <w:rFonts w:asciiTheme="minorHAnsi" w:hAnsiTheme="minorHAnsi" w:cstheme="minorHAnsi"/>
        </w:rPr>
      </w:pPr>
      <w:r w:rsidRPr="00BA479E">
        <w:rPr>
          <w:rFonts w:asciiTheme="minorHAnsi" w:hAnsiTheme="minorHAnsi" w:cstheme="minorHAnsi"/>
        </w:rPr>
        <w:t>Describe the equilibria involving slightly soluble salts and complex ion formation</w:t>
      </w:r>
    </w:p>
    <w:p w14:paraId="0AB219D5" w14:textId="77777777" w:rsidR="008D5A9A" w:rsidRPr="00BA479E" w:rsidRDefault="008D5A9A" w:rsidP="008D5A9A">
      <w:pPr>
        <w:pStyle w:val="ListParagraph"/>
        <w:widowControl w:val="0"/>
        <w:numPr>
          <w:ilvl w:val="1"/>
          <w:numId w:val="17"/>
        </w:numPr>
        <w:contextualSpacing/>
        <w:jc w:val="both"/>
        <w:rPr>
          <w:rFonts w:asciiTheme="minorHAnsi" w:hAnsiTheme="minorHAnsi" w:cstheme="minorHAnsi"/>
        </w:rPr>
      </w:pPr>
      <w:r w:rsidRPr="00BA479E">
        <w:rPr>
          <w:rFonts w:asciiTheme="minorHAnsi" w:hAnsiTheme="minorHAnsi" w:cstheme="minorHAnsi"/>
        </w:rPr>
        <w:t>Explain and describe the three laws of thermodynamics; enthalpy and entropy</w:t>
      </w:r>
    </w:p>
    <w:p w14:paraId="6D95A5FE" w14:textId="77777777" w:rsidR="008D5A9A" w:rsidRPr="00BA479E" w:rsidRDefault="008D5A9A" w:rsidP="008D5A9A">
      <w:pPr>
        <w:pStyle w:val="ListParagraph"/>
        <w:widowControl w:val="0"/>
        <w:numPr>
          <w:ilvl w:val="1"/>
          <w:numId w:val="17"/>
        </w:numPr>
        <w:contextualSpacing/>
        <w:jc w:val="both"/>
        <w:rPr>
          <w:rFonts w:asciiTheme="minorHAnsi" w:hAnsiTheme="minorHAnsi" w:cstheme="minorHAnsi"/>
        </w:rPr>
      </w:pPr>
      <w:r w:rsidRPr="00BA479E">
        <w:rPr>
          <w:rFonts w:asciiTheme="minorHAnsi" w:hAnsiTheme="minorHAnsi" w:cstheme="minorHAnsi"/>
        </w:rPr>
        <w:t>Describe Gibbs free energy and reaction spontaneity; free energy and the equilibrium state</w:t>
      </w:r>
    </w:p>
    <w:p w14:paraId="210DE228" w14:textId="77777777" w:rsidR="008D5A9A" w:rsidRPr="00BA479E" w:rsidRDefault="008D5A9A" w:rsidP="008D5A9A">
      <w:pPr>
        <w:pStyle w:val="ListParagraph"/>
        <w:widowControl w:val="0"/>
        <w:numPr>
          <w:ilvl w:val="1"/>
          <w:numId w:val="17"/>
        </w:numPr>
        <w:contextualSpacing/>
        <w:jc w:val="both"/>
        <w:rPr>
          <w:rFonts w:asciiTheme="minorHAnsi" w:hAnsiTheme="minorHAnsi" w:cstheme="minorHAnsi"/>
        </w:rPr>
      </w:pPr>
      <w:r w:rsidRPr="00BA479E">
        <w:rPr>
          <w:rFonts w:asciiTheme="minorHAnsi" w:hAnsiTheme="minorHAnsi" w:cstheme="minorHAnsi"/>
        </w:rPr>
        <w:t>Describe an electrochemical cell and know the difference between Galvanic and electrolytic cells</w:t>
      </w:r>
    </w:p>
    <w:p w14:paraId="2CA9ED20" w14:textId="77777777" w:rsidR="008D5A9A" w:rsidRPr="00BA479E" w:rsidRDefault="008D5A9A" w:rsidP="008D5A9A">
      <w:pPr>
        <w:pStyle w:val="ListParagraph"/>
        <w:widowControl w:val="0"/>
        <w:numPr>
          <w:ilvl w:val="1"/>
          <w:numId w:val="17"/>
        </w:numPr>
        <w:contextualSpacing/>
        <w:jc w:val="both"/>
        <w:rPr>
          <w:rFonts w:asciiTheme="minorHAnsi" w:hAnsiTheme="minorHAnsi" w:cstheme="minorHAnsi"/>
        </w:rPr>
      </w:pPr>
      <w:r w:rsidRPr="00BA479E">
        <w:rPr>
          <w:rFonts w:asciiTheme="minorHAnsi" w:hAnsiTheme="minorHAnsi" w:cstheme="minorHAnsi"/>
        </w:rPr>
        <w:t>Carry out various electrochemical calculations including cell potential and using the Nernst equation</w:t>
      </w:r>
    </w:p>
    <w:p w14:paraId="0DFAC13D" w14:textId="77777777" w:rsidR="008D5A9A" w:rsidRPr="00BA479E" w:rsidRDefault="008D5A9A" w:rsidP="008D5A9A">
      <w:pPr>
        <w:pStyle w:val="BodyText"/>
        <w:rPr>
          <w:rFonts w:asciiTheme="minorHAnsi" w:hAnsiTheme="minorHAnsi" w:cstheme="minorHAnsi"/>
          <w:b/>
          <w:sz w:val="24"/>
          <w:szCs w:val="24"/>
        </w:rPr>
      </w:pPr>
    </w:p>
    <w:p w14:paraId="67D4081D" w14:textId="77777777" w:rsidR="008D5A9A" w:rsidRPr="00BA479E" w:rsidRDefault="008D5A9A" w:rsidP="008D5A9A">
      <w:pPr>
        <w:pStyle w:val="BodyText"/>
        <w:rPr>
          <w:rFonts w:asciiTheme="minorHAnsi" w:hAnsiTheme="minorHAnsi" w:cstheme="minorHAnsi"/>
          <w:b/>
          <w:sz w:val="24"/>
          <w:szCs w:val="24"/>
        </w:rPr>
      </w:pPr>
    </w:p>
    <w:p w14:paraId="4C484143" w14:textId="77777777" w:rsidR="008D5A9A" w:rsidRPr="00BA479E" w:rsidRDefault="008D5A9A" w:rsidP="008D5A9A">
      <w:pPr>
        <w:pStyle w:val="BodyText"/>
        <w:numPr>
          <w:ilvl w:val="0"/>
          <w:numId w:val="2"/>
        </w:numPr>
        <w:rPr>
          <w:rFonts w:asciiTheme="minorHAnsi" w:hAnsiTheme="minorHAnsi" w:cstheme="minorHAnsi"/>
          <w:b/>
          <w:sz w:val="24"/>
          <w:szCs w:val="24"/>
        </w:rPr>
      </w:pPr>
      <w:r w:rsidRPr="00BA479E">
        <w:rPr>
          <w:rFonts w:asciiTheme="minorHAnsi" w:hAnsiTheme="minorHAnsi" w:cstheme="minorHAnsi"/>
          <w:b/>
          <w:sz w:val="24"/>
          <w:szCs w:val="24"/>
        </w:rPr>
        <w:t>GENERAL INFORMATION</w:t>
      </w:r>
    </w:p>
    <w:p w14:paraId="0AFC836E" w14:textId="77777777" w:rsidR="008D5A9A" w:rsidRPr="00BA479E" w:rsidRDefault="008D5A9A" w:rsidP="008D5A9A">
      <w:pPr>
        <w:pStyle w:val="BodyText"/>
        <w:ind w:left="360" w:firstLine="360"/>
        <w:rPr>
          <w:rFonts w:asciiTheme="minorHAnsi" w:hAnsiTheme="minorHAnsi" w:cstheme="minorHAnsi"/>
          <w:sz w:val="24"/>
          <w:szCs w:val="24"/>
        </w:rPr>
      </w:pPr>
      <w:r w:rsidRPr="00BA479E">
        <w:rPr>
          <w:rFonts w:asciiTheme="minorHAnsi" w:hAnsiTheme="minorHAnsi" w:cstheme="minorHAnsi"/>
          <w:b/>
          <w:sz w:val="24"/>
          <w:szCs w:val="24"/>
        </w:rPr>
        <w:t xml:space="preserve">Number of </w:t>
      </w:r>
      <w:r w:rsidRPr="00BA479E">
        <w:rPr>
          <w:rFonts w:asciiTheme="minorHAnsi" w:hAnsiTheme="minorHAnsi" w:cstheme="minorHAnsi"/>
          <w:b/>
          <w:sz w:val="24"/>
          <w:szCs w:val="24"/>
          <w:lang w:val="en-US"/>
        </w:rPr>
        <w:t>Credit</w:t>
      </w:r>
      <w:r w:rsidRPr="00BA479E">
        <w:rPr>
          <w:rFonts w:asciiTheme="minorHAnsi" w:hAnsiTheme="minorHAnsi" w:cstheme="minorHAnsi"/>
          <w:b/>
          <w:sz w:val="24"/>
          <w:szCs w:val="24"/>
        </w:rPr>
        <w:t xml:space="preserve"> Hours:</w:t>
      </w:r>
      <w:r w:rsidRPr="00BA479E">
        <w:rPr>
          <w:rFonts w:asciiTheme="minorHAnsi" w:hAnsiTheme="minorHAnsi" w:cstheme="minorHAnsi"/>
          <w:b/>
          <w:sz w:val="24"/>
          <w:szCs w:val="24"/>
          <w:lang w:val="en-US"/>
        </w:rPr>
        <w:t xml:space="preserve"> </w:t>
      </w:r>
      <w:r w:rsidRPr="00BA479E">
        <w:rPr>
          <w:rFonts w:asciiTheme="minorHAnsi" w:hAnsiTheme="minorHAnsi" w:cstheme="minorHAnsi"/>
          <w:sz w:val="24"/>
          <w:szCs w:val="24"/>
          <w:lang w:val="en-US"/>
        </w:rPr>
        <w:t>3.0</w:t>
      </w:r>
      <w:r w:rsidRPr="00BA479E">
        <w:rPr>
          <w:rFonts w:asciiTheme="minorHAnsi" w:hAnsiTheme="minorHAnsi" w:cstheme="minorHAnsi"/>
          <w:sz w:val="24"/>
          <w:szCs w:val="24"/>
        </w:rPr>
        <w:t xml:space="preserve"> </w:t>
      </w:r>
    </w:p>
    <w:p w14:paraId="144ACF82" w14:textId="77777777" w:rsidR="008D5A9A" w:rsidRPr="00BA479E" w:rsidRDefault="008D5A9A" w:rsidP="008D5A9A">
      <w:pPr>
        <w:pStyle w:val="BodyText"/>
        <w:ind w:left="360" w:firstLine="360"/>
        <w:rPr>
          <w:rFonts w:asciiTheme="minorHAnsi" w:hAnsiTheme="minorHAnsi" w:cstheme="minorHAnsi"/>
          <w:sz w:val="24"/>
          <w:szCs w:val="24"/>
        </w:rPr>
      </w:pPr>
      <w:r w:rsidRPr="00BA479E">
        <w:rPr>
          <w:rFonts w:asciiTheme="minorHAnsi" w:hAnsiTheme="minorHAnsi" w:cstheme="minorHAnsi"/>
          <w:b/>
          <w:sz w:val="24"/>
          <w:szCs w:val="24"/>
        </w:rPr>
        <w:t>Class Days:</w:t>
      </w:r>
      <w:r w:rsidRPr="00BA479E">
        <w:rPr>
          <w:rFonts w:asciiTheme="minorHAnsi" w:hAnsiTheme="minorHAnsi" w:cstheme="minorHAnsi"/>
          <w:b/>
          <w:sz w:val="24"/>
          <w:szCs w:val="24"/>
          <w:lang w:val="en-US"/>
        </w:rPr>
        <w:t xml:space="preserve"> </w:t>
      </w:r>
      <w:r w:rsidRPr="00BA479E">
        <w:rPr>
          <w:rFonts w:asciiTheme="minorHAnsi" w:hAnsiTheme="minorHAnsi" w:cstheme="minorHAnsi"/>
          <w:sz w:val="24"/>
          <w:szCs w:val="24"/>
          <w:lang w:val="en-US"/>
        </w:rPr>
        <w:t>M/W, 9:35 – 11:00 am, Boswell 12</w:t>
      </w:r>
      <w:r w:rsidRPr="00BA479E">
        <w:rPr>
          <w:rFonts w:asciiTheme="minorHAnsi" w:hAnsiTheme="minorHAnsi" w:cstheme="minorHAnsi"/>
          <w:sz w:val="24"/>
          <w:szCs w:val="24"/>
        </w:rPr>
        <w:tab/>
      </w:r>
      <w:r w:rsidRPr="00BA479E">
        <w:rPr>
          <w:rFonts w:asciiTheme="minorHAnsi" w:hAnsiTheme="minorHAnsi" w:cstheme="minorHAnsi"/>
          <w:sz w:val="24"/>
          <w:szCs w:val="24"/>
        </w:rPr>
        <w:tab/>
      </w:r>
      <w:r w:rsidRPr="00BA479E">
        <w:rPr>
          <w:rFonts w:asciiTheme="minorHAnsi" w:hAnsiTheme="minorHAnsi" w:cstheme="minorHAnsi"/>
          <w:sz w:val="24"/>
          <w:szCs w:val="24"/>
        </w:rPr>
        <w:tab/>
      </w:r>
    </w:p>
    <w:p w14:paraId="150758B7" w14:textId="77777777" w:rsidR="008D5A9A" w:rsidRPr="00BA479E" w:rsidRDefault="008D5A9A" w:rsidP="008D5A9A">
      <w:pPr>
        <w:ind w:left="720"/>
        <w:rPr>
          <w:rFonts w:asciiTheme="minorHAnsi" w:hAnsiTheme="minorHAnsi" w:cstheme="minorHAnsi"/>
        </w:rPr>
      </w:pPr>
      <w:r w:rsidRPr="00BA479E">
        <w:rPr>
          <w:rFonts w:asciiTheme="minorHAnsi" w:hAnsiTheme="minorHAnsi" w:cstheme="minorHAnsi"/>
          <w:b/>
        </w:rPr>
        <w:t xml:space="preserve">Required Text Book: </w:t>
      </w:r>
      <w:r w:rsidRPr="00BA479E">
        <w:rPr>
          <w:rFonts w:asciiTheme="minorHAnsi" w:hAnsiTheme="minorHAnsi" w:cstheme="minorHAnsi"/>
          <w:i/>
        </w:rPr>
        <w:t>“CHEMISTRY: An Atoms First Approach”</w:t>
      </w:r>
      <w:r w:rsidRPr="00BA479E">
        <w:rPr>
          <w:rFonts w:asciiTheme="minorHAnsi" w:hAnsiTheme="minorHAnsi" w:cstheme="minorHAnsi"/>
        </w:rPr>
        <w:t xml:space="preserve"> 2</w:t>
      </w:r>
      <w:r w:rsidRPr="00BA479E">
        <w:rPr>
          <w:rFonts w:asciiTheme="minorHAnsi" w:hAnsiTheme="minorHAnsi" w:cstheme="minorHAnsi"/>
          <w:vertAlign w:val="superscript"/>
        </w:rPr>
        <w:t>nd</w:t>
      </w:r>
      <w:r w:rsidRPr="00BA479E">
        <w:rPr>
          <w:rFonts w:asciiTheme="minorHAnsi" w:hAnsiTheme="minorHAnsi" w:cstheme="minorHAnsi"/>
        </w:rPr>
        <w:t xml:space="preserve"> Ed. By </w:t>
      </w:r>
      <w:proofErr w:type="spellStart"/>
      <w:r w:rsidRPr="00BA479E">
        <w:rPr>
          <w:rFonts w:asciiTheme="minorHAnsi" w:hAnsiTheme="minorHAnsi" w:cstheme="minorHAnsi"/>
        </w:rPr>
        <w:t>Zumdahl</w:t>
      </w:r>
      <w:proofErr w:type="spellEnd"/>
      <w:r w:rsidRPr="00BA479E">
        <w:rPr>
          <w:rFonts w:asciiTheme="minorHAnsi" w:hAnsiTheme="minorHAnsi" w:cstheme="minorHAnsi"/>
        </w:rPr>
        <w:t xml:space="preserve"> and </w:t>
      </w:r>
      <w:proofErr w:type="spellStart"/>
      <w:r w:rsidRPr="00BA479E">
        <w:rPr>
          <w:rFonts w:asciiTheme="minorHAnsi" w:hAnsiTheme="minorHAnsi" w:cstheme="minorHAnsi"/>
        </w:rPr>
        <w:t>Zumdahl</w:t>
      </w:r>
      <w:proofErr w:type="spellEnd"/>
      <w:r w:rsidRPr="00BA479E">
        <w:rPr>
          <w:rFonts w:asciiTheme="minorHAnsi" w:hAnsiTheme="minorHAnsi" w:cstheme="minorHAnsi"/>
        </w:rPr>
        <w:t>, Cengage Learning, ISBN 1-305-07924-8 (part of the university book bundle)</w:t>
      </w:r>
    </w:p>
    <w:p w14:paraId="55E31795" w14:textId="77777777" w:rsidR="008D5A9A" w:rsidRPr="00BA479E" w:rsidRDefault="008D5A9A" w:rsidP="008D5A9A">
      <w:pPr>
        <w:pStyle w:val="BodyText"/>
        <w:ind w:left="720"/>
        <w:rPr>
          <w:rFonts w:asciiTheme="minorHAnsi" w:hAnsiTheme="minorHAnsi" w:cstheme="minorHAnsi"/>
          <w:sz w:val="24"/>
          <w:szCs w:val="24"/>
        </w:rPr>
      </w:pPr>
      <w:r w:rsidRPr="00BA479E">
        <w:rPr>
          <w:rFonts w:asciiTheme="minorHAnsi" w:hAnsiTheme="minorHAnsi" w:cstheme="minorHAnsi"/>
          <w:b/>
          <w:sz w:val="24"/>
          <w:szCs w:val="24"/>
          <w:lang w:val="en-US"/>
        </w:rPr>
        <w:t xml:space="preserve">Prerequisites: </w:t>
      </w:r>
      <w:r w:rsidRPr="00BA479E">
        <w:rPr>
          <w:rFonts w:asciiTheme="minorHAnsi" w:hAnsiTheme="minorHAnsi" w:cstheme="minorHAnsi"/>
          <w:sz w:val="24"/>
        </w:rPr>
        <w:t>CHEM 1</w:t>
      </w:r>
      <w:r w:rsidRPr="00BA479E">
        <w:rPr>
          <w:rFonts w:asciiTheme="minorHAnsi" w:hAnsiTheme="minorHAnsi" w:cstheme="minorHAnsi"/>
          <w:sz w:val="24"/>
          <w:lang w:val="en-US"/>
        </w:rPr>
        <w:t>110</w:t>
      </w:r>
      <w:r w:rsidRPr="00BA479E">
        <w:rPr>
          <w:rFonts w:asciiTheme="minorHAnsi" w:hAnsiTheme="minorHAnsi" w:cstheme="minorHAnsi"/>
          <w:sz w:val="24"/>
        </w:rPr>
        <w:t xml:space="preserve"> and two years of high school algebra or MATH 1010. </w:t>
      </w:r>
      <w:r w:rsidRPr="00BA479E">
        <w:rPr>
          <w:rFonts w:asciiTheme="minorHAnsi" w:hAnsiTheme="minorHAnsi" w:cstheme="minorHAnsi"/>
          <w:sz w:val="24"/>
          <w:szCs w:val="24"/>
        </w:rPr>
        <w:tab/>
        <w:t xml:space="preserve"> </w:t>
      </w:r>
    </w:p>
    <w:p w14:paraId="040C8454" w14:textId="77777777" w:rsidR="008D5A9A" w:rsidRPr="00BA479E" w:rsidRDefault="008D5A9A" w:rsidP="008D5A9A">
      <w:pPr>
        <w:pStyle w:val="BodyText"/>
        <w:rPr>
          <w:rFonts w:asciiTheme="minorHAnsi" w:hAnsiTheme="minorHAnsi" w:cstheme="minorHAnsi"/>
          <w:b/>
          <w:sz w:val="24"/>
          <w:szCs w:val="24"/>
        </w:rPr>
      </w:pPr>
    </w:p>
    <w:p w14:paraId="6F3D2BC8" w14:textId="77777777" w:rsidR="008D5A9A" w:rsidRPr="00BA479E" w:rsidRDefault="008D5A9A" w:rsidP="008D5A9A">
      <w:pPr>
        <w:pStyle w:val="BodyText"/>
        <w:numPr>
          <w:ilvl w:val="0"/>
          <w:numId w:val="2"/>
        </w:numPr>
        <w:rPr>
          <w:rFonts w:asciiTheme="minorHAnsi" w:hAnsiTheme="minorHAnsi" w:cstheme="minorHAnsi"/>
          <w:b/>
          <w:sz w:val="24"/>
          <w:szCs w:val="24"/>
        </w:rPr>
      </w:pPr>
      <w:r w:rsidRPr="00BA479E">
        <w:rPr>
          <w:rFonts w:asciiTheme="minorHAnsi" w:hAnsiTheme="minorHAnsi" w:cstheme="minorHAnsi"/>
          <w:b/>
          <w:sz w:val="24"/>
          <w:szCs w:val="24"/>
        </w:rPr>
        <w:t>CLASS ATTENDANCE</w:t>
      </w:r>
      <w:r w:rsidRPr="00BA479E">
        <w:rPr>
          <w:rFonts w:asciiTheme="minorHAnsi" w:hAnsiTheme="minorHAnsi" w:cstheme="minorHAnsi"/>
          <w:b/>
          <w:sz w:val="24"/>
          <w:szCs w:val="24"/>
          <w:lang w:val="en-US"/>
        </w:rPr>
        <w:t xml:space="preserve">: </w:t>
      </w:r>
      <w:r w:rsidRPr="00BA479E">
        <w:rPr>
          <w:rFonts w:asciiTheme="minorHAnsi" w:hAnsiTheme="minorHAnsi" w:cstheme="minorHAnsi"/>
          <w:sz w:val="24"/>
          <w:szCs w:val="24"/>
        </w:rPr>
        <w:t>Students are expected to attend every lecture in its entirety. Students are expected to read and study the material to be discussed</w:t>
      </w:r>
      <w:r w:rsidRPr="00BA479E">
        <w:rPr>
          <w:rFonts w:asciiTheme="minorHAnsi" w:hAnsiTheme="minorHAnsi" w:cstheme="minorHAnsi"/>
          <w:b/>
          <w:sz w:val="24"/>
          <w:szCs w:val="24"/>
        </w:rPr>
        <w:t xml:space="preserve"> </w:t>
      </w:r>
      <w:r w:rsidRPr="00BA479E">
        <w:rPr>
          <w:rFonts w:asciiTheme="minorHAnsi" w:hAnsiTheme="minorHAnsi" w:cstheme="minorHAnsi"/>
          <w:sz w:val="24"/>
          <w:szCs w:val="24"/>
        </w:rPr>
        <w:t>prior</w:t>
      </w:r>
      <w:r w:rsidRPr="00BA479E">
        <w:rPr>
          <w:rFonts w:asciiTheme="minorHAnsi" w:hAnsiTheme="minorHAnsi" w:cstheme="minorHAnsi"/>
          <w:b/>
          <w:sz w:val="24"/>
          <w:szCs w:val="24"/>
        </w:rPr>
        <w:t xml:space="preserve"> </w:t>
      </w:r>
      <w:r w:rsidRPr="00BA479E">
        <w:rPr>
          <w:rFonts w:asciiTheme="minorHAnsi" w:hAnsiTheme="minorHAnsi" w:cstheme="minorHAnsi"/>
          <w:sz w:val="24"/>
          <w:szCs w:val="24"/>
        </w:rPr>
        <w:t>to the lecture.  This includes working on problems and exercises given in the text. Students should review the material discussed until comprehension is acquired and seek assistance when necessary.  The Chemistry Department Tutorial Center is available to students needing help with chemistry.  The Tutorial Center is in room 106 (Chem. Bldg.).</w:t>
      </w:r>
    </w:p>
    <w:p w14:paraId="61E6C0A6" w14:textId="77777777" w:rsidR="00591168" w:rsidRPr="00BA479E" w:rsidRDefault="00591168" w:rsidP="00B3793A">
      <w:pPr>
        <w:pStyle w:val="BodyText"/>
        <w:jc w:val="left"/>
        <w:rPr>
          <w:rFonts w:asciiTheme="minorHAnsi" w:hAnsiTheme="minorHAnsi" w:cstheme="minorHAnsi"/>
          <w:b/>
          <w:sz w:val="24"/>
          <w:szCs w:val="24"/>
        </w:rPr>
      </w:pPr>
    </w:p>
    <w:p w14:paraId="6C797D70" w14:textId="77777777" w:rsidR="00C9548D" w:rsidRPr="00BA479E" w:rsidRDefault="00B3793A" w:rsidP="00B3793A">
      <w:pPr>
        <w:pStyle w:val="BodyText"/>
        <w:numPr>
          <w:ilvl w:val="0"/>
          <w:numId w:val="2"/>
        </w:numPr>
        <w:jc w:val="left"/>
        <w:rPr>
          <w:rFonts w:asciiTheme="minorHAnsi" w:hAnsiTheme="minorHAnsi" w:cstheme="minorHAnsi"/>
          <w:b/>
          <w:sz w:val="24"/>
          <w:szCs w:val="24"/>
        </w:rPr>
      </w:pPr>
      <w:r w:rsidRPr="00BA479E">
        <w:rPr>
          <w:rFonts w:asciiTheme="minorHAnsi" w:hAnsiTheme="minorHAnsi" w:cstheme="minorHAnsi"/>
          <w:b/>
          <w:sz w:val="24"/>
          <w:szCs w:val="24"/>
          <w:lang w:val="en-US"/>
        </w:rPr>
        <w:t>GRADING POLICY</w:t>
      </w:r>
      <w:r w:rsidR="00C9548D" w:rsidRPr="00BA479E">
        <w:rPr>
          <w:rFonts w:asciiTheme="minorHAnsi" w:hAnsiTheme="minorHAnsi" w:cstheme="minorHAnsi"/>
          <w:b/>
          <w:sz w:val="24"/>
          <w:szCs w:val="24"/>
        </w:rPr>
        <w:t>:</w:t>
      </w:r>
    </w:p>
    <w:p w14:paraId="7F17F843" w14:textId="7DD7016E" w:rsidR="00C9548D" w:rsidRPr="00BA479E" w:rsidRDefault="00BC7555" w:rsidP="000F368A">
      <w:pPr>
        <w:snapToGrid w:val="0"/>
        <w:ind w:left="720"/>
        <w:rPr>
          <w:rFonts w:asciiTheme="minorHAnsi" w:hAnsiTheme="minorHAnsi" w:cstheme="minorHAnsi"/>
        </w:rPr>
      </w:pPr>
      <w:r w:rsidRPr="00BA479E">
        <w:rPr>
          <w:rFonts w:asciiTheme="minorHAnsi" w:hAnsiTheme="minorHAnsi" w:cstheme="minorHAnsi"/>
          <w:bCs/>
        </w:rPr>
        <w:t xml:space="preserve">3 Hourly </w:t>
      </w:r>
      <w:r w:rsidR="000F368A" w:rsidRPr="00BA479E">
        <w:rPr>
          <w:rFonts w:asciiTheme="minorHAnsi" w:hAnsiTheme="minorHAnsi" w:cstheme="minorHAnsi"/>
          <w:bCs/>
        </w:rPr>
        <w:t>Exams</w:t>
      </w:r>
      <w:r w:rsidR="000F368A" w:rsidRPr="00BA479E">
        <w:rPr>
          <w:rFonts w:asciiTheme="minorHAnsi" w:hAnsiTheme="minorHAnsi" w:cstheme="minorHAnsi"/>
          <w:bCs/>
        </w:rPr>
        <w:tab/>
      </w:r>
      <w:r w:rsidR="000F368A" w:rsidRPr="00BA479E">
        <w:rPr>
          <w:rFonts w:asciiTheme="minorHAnsi" w:hAnsiTheme="minorHAnsi" w:cstheme="minorHAnsi"/>
          <w:bCs/>
        </w:rPr>
        <w:tab/>
      </w:r>
      <w:r w:rsidRPr="00BA479E">
        <w:rPr>
          <w:rFonts w:asciiTheme="minorHAnsi" w:hAnsiTheme="minorHAnsi" w:cstheme="minorHAnsi"/>
          <w:bCs/>
        </w:rPr>
        <w:tab/>
        <w:t>45</w:t>
      </w:r>
      <w:r w:rsidR="000F368A" w:rsidRPr="00BA479E">
        <w:rPr>
          <w:rFonts w:asciiTheme="minorHAnsi" w:hAnsiTheme="minorHAnsi" w:cstheme="minorHAnsi"/>
          <w:bCs/>
        </w:rPr>
        <w:t>%</w:t>
      </w:r>
      <w:r w:rsidR="00C9548D" w:rsidRPr="00BA479E">
        <w:rPr>
          <w:rFonts w:asciiTheme="minorHAnsi" w:hAnsiTheme="minorHAnsi" w:cstheme="minorHAnsi"/>
        </w:rPr>
        <w:t xml:space="preserve"> </w:t>
      </w:r>
    </w:p>
    <w:p w14:paraId="3C5ECE86" w14:textId="04850B62" w:rsidR="00BC7555" w:rsidRPr="00BA479E" w:rsidRDefault="00BC7555" w:rsidP="000F368A">
      <w:pPr>
        <w:snapToGrid w:val="0"/>
        <w:ind w:left="720"/>
        <w:rPr>
          <w:rFonts w:asciiTheme="minorHAnsi" w:hAnsiTheme="minorHAnsi" w:cstheme="minorHAnsi"/>
        </w:rPr>
      </w:pPr>
      <w:r w:rsidRPr="00BA479E">
        <w:rPr>
          <w:rFonts w:asciiTheme="minorHAnsi" w:hAnsiTheme="minorHAnsi" w:cstheme="minorHAnsi"/>
        </w:rPr>
        <w:t>On Line/Module-Quizzes</w:t>
      </w:r>
      <w:r w:rsidRPr="00BA479E">
        <w:rPr>
          <w:rFonts w:asciiTheme="minorHAnsi" w:hAnsiTheme="minorHAnsi" w:cstheme="minorHAnsi"/>
        </w:rPr>
        <w:tab/>
      </w:r>
      <w:r w:rsidRPr="00BA479E">
        <w:rPr>
          <w:rFonts w:asciiTheme="minorHAnsi" w:hAnsiTheme="minorHAnsi" w:cstheme="minorHAnsi"/>
        </w:rPr>
        <w:tab/>
        <w:t>25%</w:t>
      </w:r>
    </w:p>
    <w:p w14:paraId="7F1268D1" w14:textId="2749EB35" w:rsidR="00BC7555" w:rsidRPr="00BA479E" w:rsidRDefault="00BC7555" w:rsidP="000F368A">
      <w:pPr>
        <w:snapToGrid w:val="0"/>
        <w:ind w:left="720"/>
        <w:rPr>
          <w:rFonts w:asciiTheme="minorHAnsi" w:hAnsiTheme="minorHAnsi" w:cstheme="minorHAnsi"/>
          <w:bCs/>
        </w:rPr>
      </w:pPr>
      <w:r w:rsidRPr="00BA479E">
        <w:rPr>
          <w:rFonts w:asciiTheme="minorHAnsi" w:hAnsiTheme="minorHAnsi" w:cstheme="minorHAnsi"/>
        </w:rPr>
        <w:t>In Class Review Quizzes</w:t>
      </w:r>
      <w:r w:rsidRPr="00BA479E">
        <w:rPr>
          <w:rFonts w:asciiTheme="minorHAnsi" w:hAnsiTheme="minorHAnsi" w:cstheme="minorHAnsi"/>
        </w:rPr>
        <w:tab/>
      </w:r>
      <w:r w:rsidRPr="00BA479E">
        <w:rPr>
          <w:rFonts w:asciiTheme="minorHAnsi" w:hAnsiTheme="minorHAnsi" w:cstheme="minorHAnsi"/>
        </w:rPr>
        <w:tab/>
        <w:t>10%</w:t>
      </w:r>
    </w:p>
    <w:p w14:paraId="559C0EFC" w14:textId="475751F5" w:rsidR="00C9548D" w:rsidRPr="00BA479E" w:rsidRDefault="00C9548D" w:rsidP="0036295C">
      <w:pPr>
        <w:snapToGrid w:val="0"/>
        <w:ind w:firstLine="720"/>
        <w:rPr>
          <w:rFonts w:asciiTheme="minorHAnsi" w:hAnsiTheme="minorHAnsi" w:cstheme="minorHAnsi"/>
          <w:bCs/>
          <w:u w:val="single"/>
        </w:rPr>
      </w:pPr>
      <w:r w:rsidRPr="00BA479E">
        <w:rPr>
          <w:rFonts w:asciiTheme="minorHAnsi" w:hAnsiTheme="minorHAnsi" w:cstheme="minorHAnsi"/>
          <w:u w:val="single"/>
        </w:rPr>
        <w:t>Final Exam</w:t>
      </w:r>
      <w:r w:rsidRPr="00BA479E">
        <w:rPr>
          <w:rFonts w:asciiTheme="minorHAnsi" w:hAnsiTheme="minorHAnsi" w:cstheme="minorHAnsi"/>
          <w:u w:val="single"/>
        </w:rPr>
        <w:tab/>
      </w:r>
      <w:r w:rsidRPr="00BA479E">
        <w:rPr>
          <w:rFonts w:asciiTheme="minorHAnsi" w:hAnsiTheme="minorHAnsi" w:cstheme="minorHAnsi"/>
          <w:u w:val="single"/>
        </w:rPr>
        <w:tab/>
      </w:r>
      <w:r w:rsidRPr="00BA479E">
        <w:rPr>
          <w:rFonts w:asciiTheme="minorHAnsi" w:hAnsiTheme="minorHAnsi" w:cstheme="minorHAnsi"/>
          <w:u w:val="single"/>
        </w:rPr>
        <w:tab/>
      </w:r>
      <w:r w:rsidRPr="00BA479E">
        <w:rPr>
          <w:rFonts w:asciiTheme="minorHAnsi" w:hAnsiTheme="minorHAnsi" w:cstheme="minorHAnsi"/>
          <w:u w:val="single"/>
        </w:rPr>
        <w:tab/>
      </w:r>
      <w:r w:rsidR="0036295C" w:rsidRPr="00BA479E">
        <w:rPr>
          <w:rFonts w:asciiTheme="minorHAnsi" w:hAnsiTheme="minorHAnsi" w:cstheme="minorHAnsi"/>
          <w:u w:val="single"/>
        </w:rPr>
        <w:t>20</w:t>
      </w:r>
      <w:r w:rsidRPr="00BA479E">
        <w:rPr>
          <w:rFonts w:asciiTheme="minorHAnsi" w:hAnsiTheme="minorHAnsi" w:cstheme="minorHAnsi"/>
          <w:u w:val="single"/>
        </w:rPr>
        <w:t>%</w:t>
      </w:r>
    </w:p>
    <w:p w14:paraId="5EF7C212" w14:textId="77777777" w:rsidR="00C9548D" w:rsidRPr="00BA479E" w:rsidRDefault="00C9548D" w:rsidP="0036295C">
      <w:pPr>
        <w:snapToGrid w:val="0"/>
        <w:ind w:firstLine="720"/>
        <w:rPr>
          <w:rFonts w:asciiTheme="minorHAnsi" w:hAnsiTheme="minorHAnsi" w:cstheme="minorHAnsi"/>
        </w:rPr>
      </w:pPr>
      <w:r w:rsidRPr="00BA479E">
        <w:rPr>
          <w:rFonts w:asciiTheme="minorHAnsi" w:hAnsiTheme="minorHAnsi" w:cstheme="minorHAnsi"/>
        </w:rPr>
        <w:t>TOTAL</w:t>
      </w:r>
      <w:r w:rsidRPr="00BA479E">
        <w:rPr>
          <w:rFonts w:asciiTheme="minorHAnsi" w:hAnsiTheme="minorHAnsi" w:cstheme="minorHAnsi"/>
        </w:rPr>
        <w:tab/>
      </w:r>
      <w:r w:rsidRPr="00BA479E">
        <w:rPr>
          <w:rFonts w:asciiTheme="minorHAnsi" w:hAnsiTheme="minorHAnsi" w:cstheme="minorHAnsi"/>
        </w:rPr>
        <w:tab/>
      </w:r>
      <w:r w:rsidRPr="00BA479E">
        <w:rPr>
          <w:rFonts w:asciiTheme="minorHAnsi" w:hAnsiTheme="minorHAnsi" w:cstheme="minorHAnsi"/>
        </w:rPr>
        <w:tab/>
      </w:r>
      <w:r w:rsidRPr="00BA479E">
        <w:rPr>
          <w:rFonts w:asciiTheme="minorHAnsi" w:hAnsiTheme="minorHAnsi" w:cstheme="minorHAnsi"/>
        </w:rPr>
        <w:tab/>
      </w:r>
      <w:r w:rsidRPr="00BA479E">
        <w:rPr>
          <w:rFonts w:asciiTheme="minorHAnsi" w:hAnsiTheme="minorHAnsi" w:cstheme="minorHAnsi"/>
        </w:rPr>
        <w:tab/>
        <w:t>100%</w:t>
      </w:r>
    </w:p>
    <w:p w14:paraId="61DD1549" w14:textId="77777777" w:rsidR="00C9548D" w:rsidRPr="00BA479E" w:rsidRDefault="00C9548D" w:rsidP="00B3793A">
      <w:pPr>
        <w:snapToGrid w:val="0"/>
        <w:ind w:left="1080" w:firstLine="360"/>
        <w:rPr>
          <w:rFonts w:asciiTheme="minorHAnsi" w:hAnsiTheme="minorHAnsi" w:cstheme="minorHAnsi"/>
          <w:b/>
        </w:rPr>
      </w:pPr>
    </w:p>
    <w:p w14:paraId="79868F2C" w14:textId="534C6EF8" w:rsidR="00C9548D" w:rsidRPr="00BA479E" w:rsidRDefault="00C9548D" w:rsidP="00B3793A">
      <w:pPr>
        <w:numPr>
          <w:ilvl w:val="0"/>
          <w:numId w:val="2"/>
        </w:numPr>
        <w:jc w:val="both"/>
        <w:rPr>
          <w:rFonts w:asciiTheme="minorHAnsi" w:hAnsiTheme="minorHAnsi" w:cstheme="minorHAnsi"/>
          <w:b/>
          <w:bCs/>
        </w:rPr>
      </w:pPr>
      <w:r w:rsidRPr="00BA479E">
        <w:rPr>
          <w:rFonts w:asciiTheme="minorHAnsi" w:hAnsiTheme="minorHAnsi" w:cstheme="minorHAnsi"/>
          <w:b/>
          <w:bCs/>
        </w:rPr>
        <w:t xml:space="preserve">GRADING </w:t>
      </w:r>
      <w:r w:rsidR="00717986" w:rsidRPr="00BA479E">
        <w:rPr>
          <w:rFonts w:asciiTheme="minorHAnsi" w:hAnsiTheme="minorHAnsi" w:cstheme="minorHAnsi"/>
          <w:b/>
          <w:bCs/>
        </w:rPr>
        <w:t>SCALE</w:t>
      </w:r>
    </w:p>
    <w:p w14:paraId="3A2F7C47" w14:textId="77777777" w:rsidR="00C9548D" w:rsidRPr="00BA479E" w:rsidRDefault="00C9548D" w:rsidP="00B3793A">
      <w:pPr>
        <w:snapToGrid w:val="0"/>
        <w:ind w:left="360" w:firstLine="360"/>
        <w:rPr>
          <w:rFonts w:asciiTheme="minorHAnsi" w:hAnsiTheme="minorHAnsi" w:cstheme="minorHAnsi"/>
          <w:b/>
        </w:rPr>
      </w:pPr>
      <w:r w:rsidRPr="00BA479E">
        <w:rPr>
          <w:rFonts w:asciiTheme="minorHAnsi" w:hAnsiTheme="minorHAnsi" w:cstheme="minorHAnsi"/>
          <w:b/>
          <w:u w:val="single"/>
        </w:rPr>
        <w:t>Grade</w:t>
      </w:r>
      <w:r w:rsidRPr="00BA479E">
        <w:rPr>
          <w:rFonts w:asciiTheme="minorHAnsi" w:hAnsiTheme="minorHAnsi" w:cstheme="minorHAnsi"/>
          <w:b/>
        </w:rPr>
        <w:tab/>
      </w:r>
      <w:r w:rsidRPr="00BA479E">
        <w:rPr>
          <w:rFonts w:asciiTheme="minorHAnsi" w:hAnsiTheme="minorHAnsi" w:cstheme="minorHAnsi"/>
          <w:b/>
        </w:rPr>
        <w:tab/>
      </w:r>
      <w:r w:rsidRPr="00BA479E">
        <w:rPr>
          <w:rFonts w:asciiTheme="minorHAnsi" w:hAnsiTheme="minorHAnsi" w:cstheme="minorHAnsi"/>
          <w:b/>
          <w:u w:val="single"/>
        </w:rPr>
        <w:t>Score Range</w:t>
      </w:r>
      <w:r w:rsidRPr="00BA479E">
        <w:rPr>
          <w:rFonts w:asciiTheme="minorHAnsi" w:hAnsiTheme="minorHAnsi" w:cstheme="minorHAnsi"/>
          <w:b/>
        </w:rPr>
        <w:tab/>
      </w:r>
      <w:r w:rsidRPr="00BA479E">
        <w:rPr>
          <w:rFonts w:asciiTheme="minorHAnsi" w:hAnsiTheme="minorHAnsi" w:cstheme="minorHAnsi"/>
          <w:b/>
        </w:rPr>
        <w:tab/>
      </w:r>
      <w:r w:rsidRPr="00BA479E">
        <w:rPr>
          <w:rFonts w:asciiTheme="minorHAnsi" w:hAnsiTheme="minorHAnsi" w:cstheme="minorHAnsi"/>
          <w:b/>
        </w:rPr>
        <w:tab/>
      </w:r>
      <w:r w:rsidRPr="00BA479E">
        <w:rPr>
          <w:rFonts w:asciiTheme="minorHAnsi" w:hAnsiTheme="minorHAnsi" w:cstheme="minorHAnsi"/>
          <w:b/>
          <w:u w:val="single"/>
        </w:rPr>
        <w:t>Significance</w:t>
      </w:r>
    </w:p>
    <w:p w14:paraId="4ABF7BD8" w14:textId="77777777" w:rsidR="00C9548D" w:rsidRPr="00BA479E" w:rsidRDefault="00B3793A" w:rsidP="00B3793A">
      <w:pPr>
        <w:snapToGrid w:val="0"/>
        <w:ind w:left="360" w:firstLine="360"/>
        <w:rPr>
          <w:rFonts w:asciiTheme="minorHAnsi" w:hAnsiTheme="minorHAnsi" w:cstheme="minorHAnsi"/>
        </w:rPr>
      </w:pPr>
      <w:r w:rsidRPr="00BA479E">
        <w:rPr>
          <w:rFonts w:asciiTheme="minorHAnsi" w:hAnsiTheme="minorHAnsi" w:cstheme="minorHAnsi"/>
        </w:rPr>
        <w:t>A</w:t>
      </w:r>
      <w:r w:rsidRPr="00BA479E">
        <w:rPr>
          <w:rFonts w:asciiTheme="minorHAnsi" w:hAnsiTheme="minorHAnsi" w:cstheme="minorHAnsi"/>
        </w:rPr>
        <w:tab/>
      </w:r>
      <w:r w:rsidRPr="00BA479E">
        <w:rPr>
          <w:rFonts w:asciiTheme="minorHAnsi" w:hAnsiTheme="minorHAnsi" w:cstheme="minorHAnsi"/>
        </w:rPr>
        <w:tab/>
      </w:r>
      <w:r w:rsidR="00C9548D" w:rsidRPr="00BA479E">
        <w:rPr>
          <w:rFonts w:asciiTheme="minorHAnsi" w:hAnsiTheme="minorHAnsi" w:cstheme="minorHAnsi"/>
        </w:rPr>
        <w:t>90 - 100%</w:t>
      </w:r>
      <w:r w:rsidR="00C9548D" w:rsidRPr="00BA479E">
        <w:rPr>
          <w:rFonts w:asciiTheme="minorHAnsi" w:hAnsiTheme="minorHAnsi" w:cstheme="minorHAnsi"/>
        </w:rPr>
        <w:tab/>
      </w:r>
      <w:r w:rsidR="00C9548D" w:rsidRPr="00BA479E">
        <w:rPr>
          <w:rFonts w:asciiTheme="minorHAnsi" w:hAnsiTheme="minorHAnsi" w:cstheme="minorHAnsi"/>
        </w:rPr>
        <w:tab/>
      </w:r>
      <w:r w:rsidR="00C9548D" w:rsidRPr="00BA479E">
        <w:rPr>
          <w:rFonts w:asciiTheme="minorHAnsi" w:hAnsiTheme="minorHAnsi" w:cstheme="minorHAnsi"/>
        </w:rPr>
        <w:tab/>
      </w:r>
      <w:r w:rsidR="00717986" w:rsidRPr="00BA479E">
        <w:rPr>
          <w:rFonts w:asciiTheme="minorHAnsi" w:hAnsiTheme="minorHAnsi" w:cstheme="minorHAnsi"/>
        </w:rPr>
        <w:t>Excellent, work of exceptional quality</w:t>
      </w:r>
    </w:p>
    <w:p w14:paraId="2EFEF552" w14:textId="77777777" w:rsidR="00C9548D" w:rsidRPr="00BA479E" w:rsidRDefault="00B3793A" w:rsidP="00B3793A">
      <w:pPr>
        <w:snapToGrid w:val="0"/>
        <w:ind w:left="360" w:firstLine="360"/>
        <w:rPr>
          <w:rFonts w:asciiTheme="minorHAnsi" w:hAnsiTheme="minorHAnsi" w:cstheme="minorHAnsi"/>
        </w:rPr>
      </w:pPr>
      <w:r w:rsidRPr="00BA479E">
        <w:rPr>
          <w:rFonts w:asciiTheme="minorHAnsi" w:hAnsiTheme="minorHAnsi" w:cstheme="minorHAnsi"/>
        </w:rPr>
        <w:t>B</w:t>
      </w:r>
      <w:r w:rsidRPr="00BA479E">
        <w:rPr>
          <w:rFonts w:asciiTheme="minorHAnsi" w:hAnsiTheme="minorHAnsi" w:cstheme="minorHAnsi"/>
        </w:rPr>
        <w:tab/>
      </w:r>
      <w:r w:rsidRPr="00BA479E">
        <w:rPr>
          <w:rFonts w:asciiTheme="minorHAnsi" w:hAnsiTheme="minorHAnsi" w:cstheme="minorHAnsi"/>
        </w:rPr>
        <w:tab/>
      </w:r>
      <w:r w:rsidR="00C9548D" w:rsidRPr="00BA479E">
        <w:rPr>
          <w:rFonts w:asciiTheme="minorHAnsi" w:hAnsiTheme="minorHAnsi" w:cstheme="minorHAnsi"/>
        </w:rPr>
        <w:t>80 -   89%</w:t>
      </w:r>
      <w:r w:rsidR="00C9548D" w:rsidRPr="00BA479E">
        <w:rPr>
          <w:rFonts w:asciiTheme="minorHAnsi" w:hAnsiTheme="minorHAnsi" w:cstheme="minorHAnsi"/>
        </w:rPr>
        <w:tab/>
      </w:r>
      <w:r w:rsidR="00C9548D" w:rsidRPr="00BA479E">
        <w:rPr>
          <w:rFonts w:asciiTheme="minorHAnsi" w:hAnsiTheme="minorHAnsi" w:cstheme="minorHAnsi"/>
        </w:rPr>
        <w:tab/>
      </w:r>
      <w:r w:rsidR="00C9548D" w:rsidRPr="00BA479E">
        <w:rPr>
          <w:rFonts w:asciiTheme="minorHAnsi" w:hAnsiTheme="minorHAnsi" w:cstheme="minorHAnsi"/>
        </w:rPr>
        <w:tab/>
      </w:r>
      <w:r w:rsidR="00717986" w:rsidRPr="00BA479E">
        <w:rPr>
          <w:rFonts w:asciiTheme="minorHAnsi" w:hAnsiTheme="minorHAnsi" w:cstheme="minorHAnsi"/>
        </w:rPr>
        <w:t>Good, work a</w:t>
      </w:r>
      <w:r w:rsidR="00C9548D" w:rsidRPr="00BA479E">
        <w:rPr>
          <w:rFonts w:asciiTheme="minorHAnsi" w:hAnsiTheme="minorHAnsi" w:cstheme="minorHAnsi"/>
        </w:rPr>
        <w:t xml:space="preserve">bove </w:t>
      </w:r>
      <w:r w:rsidR="00717986" w:rsidRPr="00BA479E">
        <w:rPr>
          <w:rFonts w:asciiTheme="minorHAnsi" w:hAnsiTheme="minorHAnsi" w:cstheme="minorHAnsi"/>
        </w:rPr>
        <w:t>average</w:t>
      </w:r>
    </w:p>
    <w:p w14:paraId="06161B31" w14:textId="77777777" w:rsidR="00C9548D" w:rsidRPr="00BA479E" w:rsidRDefault="00B3793A" w:rsidP="00B3793A">
      <w:pPr>
        <w:snapToGrid w:val="0"/>
        <w:ind w:left="360" w:firstLine="360"/>
        <w:rPr>
          <w:rFonts w:asciiTheme="minorHAnsi" w:hAnsiTheme="minorHAnsi" w:cstheme="minorHAnsi"/>
        </w:rPr>
      </w:pPr>
      <w:r w:rsidRPr="00BA479E">
        <w:rPr>
          <w:rFonts w:asciiTheme="minorHAnsi" w:hAnsiTheme="minorHAnsi" w:cstheme="minorHAnsi"/>
        </w:rPr>
        <w:t>C</w:t>
      </w:r>
      <w:r w:rsidRPr="00BA479E">
        <w:rPr>
          <w:rFonts w:asciiTheme="minorHAnsi" w:hAnsiTheme="minorHAnsi" w:cstheme="minorHAnsi"/>
        </w:rPr>
        <w:tab/>
      </w:r>
      <w:r w:rsidRPr="00BA479E">
        <w:rPr>
          <w:rFonts w:asciiTheme="minorHAnsi" w:hAnsiTheme="minorHAnsi" w:cstheme="minorHAnsi"/>
        </w:rPr>
        <w:tab/>
      </w:r>
      <w:r w:rsidR="00C9548D" w:rsidRPr="00BA479E">
        <w:rPr>
          <w:rFonts w:asciiTheme="minorHAnsi" w:hAnsiTheme="minorHAnsi" w:cstheme="minorHAnsi"/>
        </w:rPr>
        <w:t>70 -   79%</w:t>
      </w:r>
      <w:r w:rsidR="00C9548D" w:rsidRPr="00BA479E">
        <w:rPr>
          <w:rFonts w:asciiTheme="minorHAnsi" w:hAnsiTheme="minorHAnsi" w:cstheme="minorHAnsi"/>
        </w:rPr>
        <w:tab/>
      </w:r>
      <w:r w:rsidR="00C9548D" w:rsidRPr="00BA479E">
        <w:rPr>
          <w:rFonts w:asciiTheme="minorHAnsi" w:hAnsiTheme="minorHAnsi" w:cstheme="minorHAnsi"/>
        </w:rPr>
        <w:tab/>
      </w:r>
      <w:r w:rsidR="00C9548D" w:rsidRPr="00BA479E">
        <w:rPr>
          <w:rFonts w:asciiTheme="minorHAnsi" w:hAnsiTheme="minorHAnsi" w:cstheme="minorHAnsi"/>
        </w:rPr>
        <w:tab/>
      </w:r>
      <w:r w:rsidR="00717986" w:rsidRPr="00BA479E">
        <w:rPr>
          <w:rFonts w:asciiTheme="minorHAnsi" w:hAnsiTheme="minorHAnsi" w:cstheme="minorHAnsi"/>
        </w:rPr>
        <w:t>Work of average quality</w:t>
      </w:r>
    </w:p>
    <w:p w14:paraId="191DD675" w14:textId="77777777" w:rsidR="00C9548D" w:rsidRPr="00BA479E" w:rsidRDefault="00B3793A" w:rsidP="00B3793A">
      <w:pPr>
        <w:snapToGrid w:val="0"/>
        <w:ind w:left="360" w:firstLine="360"/>
        <w:rPr>
          <w:rFonts w:asciiTheme="minorHAnsi" w:hAnsiTheme="minorHAnsi" w:cstheme="minorHAnsi"/>
        </w:rPr>
      </w:pPr>
      <w:r w:rsidRPr="00BA479E">
        <w:rPr>
          <w:rFonts w:asciiTheme="minorHAnsi" w:hAnsiTheme="minorHAnsi" w:cstheme="minorHAnsi"/>
        </w:rPr>
        <w:t>D</w:t>
      </w:r>
      <w:r w:rsidRPr="00BA479E">
        <w:rPr>
          <w:rFonts w:asciiTheme="minorHAnsi" w:hAnsiTheme="minorHAnsi" w:cstheme="minorHAnsi"/>
        </w:rPr>
        <w:tab/>
      </w:r>
      <w:r w:rsidRPr="00BA479E">
        <w:rPr>
          <w:rFonts w:asciiTheme="minorHAnsi" w:hAnsiTheme="minorHAnsi" w:cstheme="minorHAnsi"/>
        </w:rPr>
        <w:tab/>
      </w:r>
      <w:r w:rsidR="00C9548D" w:rsidRPr="00BA479E">
        <w:rPr>
          <w:rFonts w:asciiTheme="minorHAnsi" w:hAnsiTheme="minorHAnsi" w:cstheme="minorHAnsi"/>
        </w:rPr>
        <w:t>60 -   69%</w:t>
      </w:r>
      <w:r w:rsidR="00C9548D" w:rsidRPr="00BA479E">
        <w:rPr>
          <w:rFonts w:asciiTheme="minorHAnsi" w:hAnsiTheme="minorHAnsi" w:cstheme="minorHAnsi"/>
        </w:rPr>
        <w:tab/>
      </w:r>
      <w:r w:rsidR="00C9548D" w:rsidRPr="00BA479E">
        <w:rPr>
          <w:rFonts w:asciiTheme="minorHAnsi" w:hAnsiTheme="minorHAnsi" w:cstheme="minorHAnsi"/>
        </w:rPr>
        <w:tab/>
      </w:r>
      <w:r w:rsidR="00C9548D" w:rsidRPr="00BA479E">
        <w:rPr>
          <w:rFonts w:asciiTheme="minorHAnsi" w:hAnsiTheme="minorHAnsi" w:cstheme="minorHAnsi"/>
        </w:rPr>
        <w:tab/>
      </w:r>
      <w:r w:rsidR="00717986" w:rsidRPr="00BA479E">
        <w:rPr>
          <w:rFonts w:asciiTheme="minorHAnsi" w:hAnsiTheme="minorHAnsi" w:cstheme="minorHAnsi"/>
        </w:rPr>
        <w:t>Poor, representing passing work</w:t>
      </w:r>
    </w:p>
    <w:p w14:paraId="28B90E10" w14:textId="0B035E03" w:rsidR="00B41A39" w:rsidRPr="00BA479E" w:rsidRDefault="00B3793A" w:rsidP="00B3793A">
      <w:pPr>
        <w:snapToGrid w:val="0"/>
        <w:ind w:left="360" w:firstLine="360"/>
        <w:rPr>
          <w:rFonts w:asciiTheme="minorHAnsi" w:hAnsiTheme="minorHAnsi" w:cstheme="minorHAnsi"/>
        </w:rPr>
      </w:pPr>
      <w:r w:rsidRPr="00BA479E">
        <w:rPr>
          <w:rFonts w:asciiTheme="minorHAnsi" w:hAnsiTheme="minorHAnsi" w:cstheme="minorHAnsi"/>
        </w:rPr>
        <w:t>F</w:t>
      </w:r>
      <w:r w:rsidRPr="00BA479E">
        <w:rPr>
          <w:rFonts w:asciiTheme="minorHAnsi" w:hAnsiTheme="minorHAnsi" w:cstheme="minorHAnsi"/>
        </w:rPr>
        <w:tab/>
      </w:r>
      <w:r w:rsidRPr="00BA479E">
        <w:rPr>
          <w:rFonts w:asciiTheme="minorHAnsi" w:hAnsiTheme="minorHAnsi" w:cstheme="minorHAnsi"/>
        </w:rPr>
        <w:tab/>
      </w:r>
      <w:r w:rsidR="00C9548D" w:rsidRPr="00BA479E">
        <w:rPr>
          <w:rFonts w:asciiTheme="minorHAnsi" w:hAnsiTheme="minorHAnsi" w:cstheme="minorHAnsi"/>
        </w:rPr>
        <w:t xml:space="preserve"> 0 -   59%</w:t>
      </w:r>
      <w:r w:rsidR="00C9548D" w:rsidRPr="00BA479E">
        <w:rPr>
          <w:rFonts w:asciiTheme="minorHAnsi" w:hAnsiTheme="minorHAnsi" w:cstheme="minorHAnsi"/>
        </w:rPr>
        <w:tab/>
      </w:r>
      <w:r w:rsidR="00C9548D" w:rsidRPr="00BA479E">
        <w:rPr>
          <w:rFonts w:asciiTheme="minorHAnsi" w:hAnsiTheme="minorHAnsi" w:cstheme="minorHAnsi"/>
        </w:rPr>
        <w:tab/>
      </w:r>
      <w:r w:rsidR="00C9548D" w:rsidRPr="00BA479E">
        <w:rPr>
          <w:rFonts w:asciiTheme="minorHAnsi" w:hAnsiTheme="minorHAnsi" w:cstheme="minorHAnsi"/>
        </w:rPr>
        <w:tab/>
      </w:r>
      <w:r w:rsidR="00717986" w:rsidRPr="00BA479E">
        <w:rPr>
          <w:rFonts w:asciiTheme="minorHAnsi" w:hAnsiTheme="minorHAnsi" w:cstheme="minorHAnsi"/>
        </w:rPr>
        <w:t>Failure, representing unacceptable performance</w:t>
      </w:r>
    </w:p>
    <w:p w14:paraId="166D196B" w14:textId="7274EBCB" w:rsidR="008B32DB" w:rsidRPr="00BA479E" w:rsidRDefault="008B32DB" w:rsidP="008B32DB">
      <w:pPr>
        <w:snapToGrid w:val="0"/>
        <w:rPr>
          <w:rFonts w:asciiTheme="minorHAnsi" w:hAnsiTheme="minorHAnsi" w:cstheme="minorHAnsi"/>
          <w:b/>
        </w:rPr>
      </w:pPr>
    </w:p>
    <w:p w14:paraId="42EB5DC8" w14:textId="6128A73C" w:rsidR="008B32DB" w:rsidRPr="00BA479E" w:rsidRDefault="008B32DB" w:rsidP="008B32DB">
      <w:pPr>
        <w:pStyle w:val="ListParagraph"/>
        <w:numPr>
          <w:ilvl w:val="0"/>
          <w:numId w:val="2"/>
        </w:numPr>
        <w:snapToGrid w:val="0"/>
        <w:jc w:val="both"/>
        <w:rPr>
          <w:rFonts w:asciiTheme="minorHAnsi" w:hAnsiTheme="minorHAnsi" w:cstheme="minorHAnsi"/>
          <w:b/>
        </w:rPr>
      </w:pPr>
      <w:r w:rsidRPr="00BA479E">
        <w:rPr>
          <w:rFonts w:asciiTheme="minorHAnsi" w:hAnsiTheme="minorHAnsi" w:cstheme="minorHAnsi"/>
          <w:b/>
        </w:rPr>
        <w:t xml:space="preserve">EXAM POLICY: </w:t>
      </w:r>
      <w:r w:rsidRPr="00BA479E">
        <w:rPr>
          <w:rFonts w:asciiTheme="minorHAnsi" w:hAnsiTheme="minorHAnsi" w:cstheme="minorHAnsi"/>
        </w:rPr>
        <w:t xml:space="preserve">Exam dates are listed in this syllabus (any changes to the schedule will be announced in class) and course coverage of the exams will be announced by the instructor at least one week prior to the exam. You must let the instructor know as soon as possible if you know you will miss an exam. </w:t>
      </w:r>
      <w:r w:rsidRPr="00BA479E">
        <w:rPr>
          <w:rFonts w:asciiTheme="minorHAnsi" w:hAnsiTheme="minorHAnsi" w:cstheme="minorHAnsi"/>
          <w:u w:val="single"/>
        </w:rPr>
        <w:t xml:space="preserve">There will be </w:t>
      </w:r>
      <w:r w:rsidRPr="00BA479E">
        <w:rPr>
          <w:rFonts w:asciiTheme="minorHAnsi" w:hAnsiTheme="minorHAnsi" w:cstheme="minorHAnsi"/>
          <w:b/>
          <w:u w:val="single"/>
        </w:rPr>
        <w:t>NO</w:t>
      </w:r>
      <w:r w:rsidRPr="00BA479E">
        <w:rPr>
          <w:rFonts w:asciiTheme="minorHAnsi" w:hAnsiTheme="minorHAnsi" w:cstheme="minorHAnsi"/>
          <w:u w:val="single"/>
        </w:rPr>
        <w:t xml:space="preserve"> make-up exams.</w:t>
      </w:r>
      <w:r w:rsidRPr="00BA479E">
        <w:rPr>
          <w:rFonts w:asciiTheme="minorHAnsi" w:hAnsiTheme="minorHAnsi" w:cstheme="minorHAnsi"/>
        </w:rPr>
        <w:t xml:space="preserve"> </w:t>
      </w:r>
      <w:r w:rsidRPr="00BA479E">
        <w:rPr>
          <w:rFonts w:asciiTheme="minorHAnsi" w:hAnsiTheme="minorHAnsi" w:cstheme="minorHAnsi"/>
          <w:bCs/>
        </w:rPr>
        <w:t>If you miss an exam AND you provide a VALID excuse, your score on the final exam will be used in place of the exam you missed. This will be allowed for only ONE missed midterm exam.</w:t>
      </w:r>
    </w:p>
    <w:p w14:paraId="6FA49F2E" w14:textId="343A0C62" w:rsidR="00D52BF7" w:rsidRPr="00BA479E" w:rsidRDefault="00D52BF7" w:rsidP="00D52BF7">
      <w:pPr>
        <w:snapToGrid w:val="0"/>
        <w:jc w:val="both"/>
        <w:rPr>
          <w:rFonts w:asciiTheme="minorHAnsi" w:hAnsiTheme="minorHAnsi" w:cstheme="minorHAnsi"/>
          <w:b/>
        </w:rPr>
      </w:pPr>
    </w:p>
    <w:p w14:paraId="31F9D076" w14:textId="42447FD3" w:rsidR="00D52BF7" w:rsidRPr="00BA479E" w:rsidRDefault="00D52BF7" w:rsidP="00D52BF7">
      <w:pPr>
        <w:pStyle w:val="ListParagraph"/>
        <w:numPr>
          <w:ilvl w:val="0"/>
          <w:numId w:val="2"/>
        </w:numPr>
        <w:snapToGrid w:val="0"/>
        <w:jc w:val="both"/>
        <w:rPr>
          <w:rFonts w:asciiTheme="minorHAnsi" w:hAnsiTheme="minorHAnsi" w:cstheme="minorHAnsi"/>
          <w:b/>
        </w:rPr>
      </w:pPr>
      <w:r w:rsidRPr="00BA479E">
        <w:rPr>
          <w:rFonts w:asciiTheme="minorHAnsi" w:hAnsiTheme="minorHAnsi" w:cstheme="minorHAnsi"/>
          <w:b/>
        </w:rPr>
        <w:t xml:space="preserve">READING ASSIGNMENTS &amp; HOMEWORK: </w:t>
      </w:r>
      <w:r w:rsidRPr="00BA479E">
        <w:rPr>
          <w:rFonts w:asciiTheme="minorHAnsi" w:hAnsiTheme="minorHAnsi" w:cstheme="minorHAnsi"/>
        </w:rPr>
        <w:t xml:space="preserve">Reading assignments will be given immediately prior to the beginning of the next chapter topics. We will begin with chapter 1 and proceed in the order as stated in the lecture schedule. After the first lecture it will be assumed that you have read the appropriate chapter before coming to class.  The homework will be assigned on a regular basis. Homework will be assigned, tracked, and graded using the </w:t>
      </w:r>
      <w:r w:rsidRPr="00BA479E">
        <w:rPr>
          <w:rFonts w:asciiTheme="minorHAnsi" w:hAnsiTheme="minorHAnsi" w:cstheme="minorHAnsi"/>
          <w:i/>
        </w:rPr>
        <w:t>OWLv2</w:t>
      </w:r>
      <w:r w:rsidRPr="00BA479E">
        <w:rPr>
          <w:rFonts w:asciiTheme="minorHAnsi" w:hAnsiTheme="minorHAnsi" w:cstheme="minorHAnsi"/>
          <w:i/>
          <w:vertAlign w:val="superscript"/>
        </w:rPr>
        <w:t>®</w:t>
      </w:r>
      <w:r w:rsidRPr="00BA479E">
        <w:rPr>
          <w:rFonts w:asciiTheme="minorHAnsi" w:hAnsiTheme="minorHAnsi" w:cstheme="minorHAnsi"/>
        </w:rPr>
        <w:t xml:space="preserve"> online system. There is a strong, positive correlation between actively practicing the concepts and problem-solving techniques discussed in lecture by completing the homework assignments and doing well in this course.</w:t>
      </w:r>
    </w:p>
    <w:p w14:paraId="5E5D4132" w14:textId="77777777" w:rsidR="00C9548D" w:rsidRPr="00BA479E" w:rsidRDefault="00C9548D" w:rsidP="00B3793A">
      <w:pPr>
        <w:tabs>
          <w:tab w:val="center" w:pos="810"/>
        </w:tabs>
        <w:jc w:val="both"/>
        <w:rPr>
          <w:rFonts w:asciiTheme="minorHAnsi" w:hAnsiTheme="minorHAnsi" w:cstheme="minorHAnsi"/>
        </w:rPr>
      </w:pPr>
    </w:p>
    <w:p w14:paraId="3A9AFCA5" w14:textId="366E2C61" w:rsidR="00591168" w:rsidRPr="00BA479E" w:rsidRDefault="00591168" w:rsidP="00B3793A">
      <w:pPr>
        <w:numPr>
          <w:ilvl w:val="0"/>
          <w:numId w:val="2"/>
        </w:numPr>
        <w:jc w:val="both"/>
        <w:rPr>
          <w:rFonts w:asciiTheme="minorHAnsi" w:hAnsiTheme="minorHAnsi" w:cstheme="minorHAnsi"/>
          <w:b/>
          <w:bCs/>
        </w:rPr>
      </w:pPr>
      <w:r w:rsidRPr="00BA479E">
        <w:rPr>
          <w:rFonts w:asciiTheme="minorHAnsi" w:hAnsiTheme="minorHAnsi" w:cstheme="minorHAnsi"/>
          <w:b/>
          <w:bCs/>
        </w:rPr>
        <w:lastRenderedPageBreak/>
        <w:t>ACADEMIC INTEGRITY</w:t>
      </w:r>
      <w:r w:rsidR="00F367E3" w:rsidRPr="00BA479E">
        <w:rPr>
          <w:rFonts w:asciiTheme="minorHAnsi" w:hAnsiTheme="minorHAnsi" w:cstheme="minorHAnsi"/>
          <w:b/>
          <w:bCs/>
        </w:rPr>
        <w:t xml:space="preserve">: </w:t>
      </w:r>
      <w:r w:rsidR="00F367E3" w:rsidRPr="00BA479E">
        <w:rPr>
          <w:rFonts w:asciiTheme="minorHAnsi" w:hAnsiTheme="minorHAnsi" w:cstheme="minorHAnsi"/>
        </w:rPr>
        <w:t xml:space="preserve">In accordance with the university’s policy on academic and classroom misconduct found in the catalog, cheating will not be tolerated in this course and a zero-tolerance policy regarding cheating will be followed throughout the course.  A student who is caught cheating or attempting to cheat will be given a zero (F) for that particular assignment/test/quiz for the first offense. If a student is caught cheating a second time, that student will be given an overall grade of “F” for the course. To this end, the following classroom policies will be in effect and enforced. </w:t>
      </w:r>
    </w:p>
    <w:p w14:paraId="4217994E" w14:textId="77777777" w:rsidR="00F367E3" w:rsidRPr="00BA479E" w:rsidRDefault="00F367E3" w:rsidP="00F367E3">
      <w:pPr>
        <w:pStyle w:val="ListParagraph"/>
        <w:numPr>
          <w:ilvl w:val="1"/>
          <w:numId w:val="9"/>
        </w:numPr>
        <w:spacing w:after="200" w:line="276" w:lineRule="auto"/>
        <w:contextualSpacing/>
        <w:jc w:val="both"/>
        <w:rPr>
          <w:rFonts w:asciiTheme="minorHAnsi" w:hAnsiTheme="minorHAnsi" w:cstheme="minorHAnsi"/>
        </w:rPr>
      </w:pPr>
      <w:r w:rsidRPr="00BA479E">
        <w:rPr>
          <w:rFonts w:asciiTheme="minorHAnsi" w:hAnsiTheme="minorHAnsi" w:cstheme="minorHAnsi"/>
        </w:rPr>
        <w:t>Cell phones and any other electronic devices (including smart watches) that connect to wireless networks will not be permitted during any exam or quiz. These devices may not be on your desk during an exam or quiz and must be stored in your bag or purse and/or turned off. Calculators may be used, only if the questions on the exam or quiz warrant their use.</w:t>
      </w:r>
    </w:p>
    <w:p w14:paraId="1E612971" w14:textId="77777777" w:rsidR="00F367E3" w:rsidRPr="00BA479E" w:rsidRDefault="00F367E3" w:rsidP="00F367E3">
      <w:pPr>
        <w:pStyle w:val="ListParagraph"/>
        <w:numPr>
          <w:ilvl w:val="1"/>
          <w:numId w:val="9"/>
        </w:numPr>
        <w:spacing w:after="200" w:line="276" w:lineRule="auto"/>
        <w:contextualSpacing/>
        <w:jc w:val="both"/>
        <w:rPr>
          <w:rFonts w:asciiTheme="minorHAnsi" w:hAnsiTheme="minorHAnsi" w:cstheme="minorHAnsi"/>
        </w:rPr>
      </w:pPr>
      <w:r w:rsidRPr="00BA479E">
        <w:rPr>
          <w:rFonts w:asciiTheme="minorHAnsi" w:hAnsiTheme="minorHAnsi" w:cstheme="minorHAnsi"/>
        </w:rPr>
        <w:t xml:space="preserve">Once an exam or quiz period has started, you will not be permitted to leave to go to the restroom during the exam period. Please be sure to use the restroom before coming to class. Exceptions will only be made for those with documented medical needs.  </w:t>
      </w:r>
    </w:p>
    <w:p w14:paraId="107FA14E" w14:textId="77777777" w:rsidR="00F367E3" w:rsidRPr="00BA479E" w:rsidRDefault="00F367E3" w:rsidP="00F367E3">
      <w:pPr>
        <w:pStyle w:val="ListParagraph"/>
        <w:numPr>
          <w:ilvl w:val="1"/>
          <w:numId w:val="9"/>
        </w:numPr>
        <w:spacing w:after="200" w:line="276" w:lineRule="auto"/>
        <w:contextualSpacing/>
        <w:jc w:val="both"/>
        <w:rPr>
          <w:rFonts w:asciiTheme="minorHAnsi" w:hAnsiTheme="minorHAnsi" w:cstheme="minorHAnsi"/>
        </w:rPr>
      </w:pPr>
      <w:r w:rsidRPr="00BA479E">
        <w:rPr>
          <w:rFonts w:asciiTheme="minorHAnsi" w:hAnsiTheme="minorHAnsi" w:cstheme="minorHAnsi"/>
        </w:rPr>
        <w:t>No outside materials may be used during an exam or quiz. Any necessary materials (</w:t>
      </w:r>
      <w:r w:rsidRPr="00BA479E">
        <w:rPr>
          <w:rFonts w:asciiTheme="minorHAnsi" w:hAnsiTheme="minorHAnsi" w:cstheme="minorHAnsi"/>
          <w:i/>
        </w:rPr>
        <w:t>i.e.</w:t>
      </w:r>
      <w:r w:rsidRPr="00BA479E">
        <w:rPr>
          <w:rFonts w:asciiTheme="minorHAnsi" w:hAnsiTheme="minorHAnsi" w:cstheme="minorHAnsi"/>
        </w:rPr>
        <w:t xml:space="preserve"> periodic table, equations &amp; constants, scratch paper, </w:t>
      </w:r>
      <w:r w:rsidRPr="00BA479E">
        <w:rPr>
          <w:rFonts w:asciiTheme="minorHAnsi" w:hAnsiTheme="minorHAnsi" w:cstheme="minorHAnsi"/>
          <w:i/>
        </w:rPr>
        <w:t>etc.</w:t>
      </w:r>
      <w:r w:rsidRPr="00BA479E">
        <w:rPr>
          <w:rFonts w:asciiTheme="minorHAnsi" w:hAnsiTheme="minorHAnsi" w:cstheme="minorHAnsi"/>
        </w:rPr>
        <w:t xml:space="preserve">) will be provided for you.  </w:t>
      </w:r>
    </w:p>
    <w:p w14:paraId="0B5BEB3B" w14:textId="77777777" w:rsidR="00F367E3" w:rsidRPr="00BA479E" w:rsidRDefault="00F367E3" w:rsidP="00F367E3">
      <w:pPr>
        <w:pStyle w:val="ListParagraph"/>
        <w:numPr>
          <w:ilvl w:val="1"/>
          <w:numId w:val="9"/>
        </w:numPr>
        <w:spacing w:after="200" w:line="276" w:lineRule="auto"/>
        <w:contextualSpacing/>
        <w:jc w:val="both"/>
        <w:rPr>
          <w:rFonts w:asciiTheme="minorHAnsi" w:hAnsiTheme="minorHAnsi" w:cstheme="minorHAnsi"/>
        </w:rPr>
      </w:pPr>
      <w:r w:rsidRPr="00BA479E">
        <w:rPr>
          <w:rFonts w:asciiTheme="minorHAnsi" w:hAnsiTheme="minorHAnsi" w:cstheme="minorHAnsi"/>
        </w:rPr>
        <w:t xml:space="preserve">Sunglasses and hats may not be worn during an exam or quiz period. </w:t>
      </w:r>
    </w:p>
    <w:p w14:paraId="01136D25" w14:textId="77777777" w:rsidR="00F367E3" w:rsidRPr="00BA479E" w:rsidRDefault="00F367E3" w:rsidP="00F367E3">
      <w:pPr>
        <w:pStyle w:val="ListParagraph"/>
        <w:numPr>
          <w:ilvl w:val="1"/>
          <w:numId w:val="9"/>
        </w:numPr>
        <w:spacing w:after="200" w:line="276" w:lineRule="auto"/>
        <w:contextualSpacing/>
        <w:jc w:val="both"/>
        <w:rPr>
          <w:rFonts w:asciiTheme="minorHAnsi" w:hAnsiTheme="minorHAnsi" w:cstheme="minorHAnsi"/>
        </w:rPr>
      </w:pPr>
      <w:r w:rsidRPr="00BA479E">
        <w:rPr>
          <w:rFonts w:asciiTheme="minorHAnsi" w:hAnsiTheme="minorHAnsi" w:cstheme="minorHAnsi"/>
        </w:rPr>
        <w:t xml:space="preserve">The use of headphones and/or earbuds during an exam or quiz is strictly prohibited.  </w:t>
      </w:r>
    </w:p>
    <w:p w14:paraId="3BA95B55" w14:textId="7BB24524" w:rsidR="00F367E3" w:rsidRPr="00BA479E" w:rsidRDefault="00F367E3" w:rsidP="00F367E3">
      <w:pPr>
        <w:pStyle w:val="ListParagraph"/>
        <w:numPr>
          <w:ilvl w:val="1"/>
          <w:numId w:val="9"/>
        </w:numPr>
        <w:spacing w:after="200" w:line="276" w:lineRule="auto"/>
        <w:contextualSpacing/>
        <w:jc w:val="both"/>
        <w:rPr>
          <w:rFonts w:asciiTheme="minorHAnsi" w:hAnsiTheme="minorHAnsi" w:cstheme="minorHAnsi"/>
        </w:rPr>
      </w:pPr>
      <w:r w:rsidRPr="00BA479E">
        <w:rPr>
          <w:rFonts w:asciiTheme="minorHAnsi" w:hAnsiTheme="minorHAnsi" w:cstheme="minorHAnsi"/>
        </w:rPr>
        <w:t>Duplication or copying of homework assignments will result in a score of zero (F) for each student submitting a copied homework assignment.</w:t>
      </w:r>
    </w:p>
    <w:p w14:paraId="66DB2BD8" w14:textId="77777777" w:rsidR="00591168" w:rsidRPr="00BA479E" w:rsidRDefault="00591168" w:rsidP="00B3793A">
      <w:pPr>
        <w:ind w:left="720"/>
        <w:jc w:val="both"/>
        <w:rPr>
          <w:rFonts w:asciiTheme="minorHAnsi" w:hAnsiTheme="minorHAnsi" w:cstheme="minorHAnsi"/>
          <w:bCs/>
        </w:rPr>
      </w:pPr>
    </w:p>
    <w:p w14:paraId="012DD883" w14:textId="77777777" w:rsidR="008F6337" w:rsidRPr="00BA479E" w:rsidRDefault="008F6337" w:rsidP="00B3793A">
      <w:pPr>
        <w:numPr>
          <w:ilvl w:val="0"/>
          <w:numId w:val="2"/>
        </w:numPr>
        <w:jc w:val="both"/>
        <w:rPr>
          <w:rFonts w:asciiTheme="minorHAnsi" w:hAnsiTheme="minorHAnsi" w:cstheme="minorHAnsi"/>
          <w:b/>
          <w:bCs/>
        </w:rPr>
      </w:pPr>
      <w:r w:rsidRPr="00BA479E">
        <w:rPr>
          <w:rFonts w:asciiTheme="minorHAnsi" w:hAnsiTheme="minorHAnsi" w:cstheme="minorHAnsi"/>
          <w:b/>
          <w:bCs/>
        </w:rPr>
        <w:t>DISABILITY ACCOMODATIONSTATEMENT</w:t>
      </w:r>
    </w:p>
    <w:p w14:paraId="56D7C14D" w14:textId="77777777" w:rsidR="008F6337" w:rsidRPr="00BA479E" w:rsidRDefault="008F6337" w:rsidP="00B3793A">
      <w:pPr>
        <w:pStyle w:val="ListParagraph"/>
        <w:jc w:val="both"/>
        <w:rPr>
          <w:rFonts w:asciiTheme="minorHAnsi" w:hAnsiTheme="minorHAnsi" w:cstheme="minorHAnsi"/>
        </w:rPr>
      </w:pPr>
      <w:r w:rsidRPr="00BA479E">
        <w:rPr>
          <w:rFonts w:asciiTheme="minorHAnsi" w:hAnsiTheme="minorHAnsi" w:cstheme="minorHAnsi"/>
          <w:bCs/>
        </w:rPr>
        <w:t xml:space="preserve">TSU </w:t>
      </w:r>
      <w:r w:rsidRPr="00BA479E">
        <w:rPr>
          <w:rFonts w:asciiTheme="minorHAnsi" w:hAnsiTheme="minorHAnsi" w:cstheme="minorHAnsi"/>
        </w:rPr>
        <w:t xml:space="preserve">is committed to creating inclusive learning environments and providing all students with opportunities to learn and excel in their course of study. Any student with a disability or condition which might interfere with his/her class performance or attendance may arrange for reasonable accommodations by visiting the Office of Disability Services (ODS). ODS is located in Kean Hall, room 131 and can be reached at 963-7400 or </w:t>
      </w:r>
      <w:hyperlink r:id="rId5" w:history="1">
        <w:r w:rsidRPr="00BA479E">
          <w:rPr>
            <w:rStyle w:val="Hyperlink"/>
            <w:rFonts w:asciiTheme="minorHAnsi" w:hAnsiTheme="minorHAnsi" w:cstheme="minorHAnsi"/>
          </w:rPr>
          <w:t>www.tnstate.edu/disabilityservices</w:t>
        </w:r>
      </w:hyperlink>
      <w:r w:rsidRPr="00BA479E">
        <w:rPr>
          <w:rFonts w:asciiTheme="minorHAnsi" w:hAnsiTheme="minorHAnsi" w:cstheme="minorHAnsi"/>
        </w:rPr>
        <w:t xml:space="preserve"> .  You will be required to speak with ODS staff and provide documentation of the need for an accommodation.  If you qualify for an accommodation you will be provided with a document stating what type of classroom accommodations are to be made by the instructor.  It is your responsibility to give a copy of this document to the instructor </w:t>
      </w:r>
      <w:r w:rsidRPr="00BA479E">
        <w:rPr>
          <w:rFonts w:asciiTheme="minorHAnsi" w:hAnsiTheme="minorHAnsi" w:cstheme="minorHAnsi"/>
          <w:b/>
          <w:bCs/>
          <w:color w:val="FF0000"/>
        </w:rPr>
        <w:t>as soon as you receive it</w:t>
      </w:r>
      <w:r w:rsidRPr="00BA479E">
        <w:rPr>
          <w:rFonts w:asciiTheme="minorHAnsi" w:hAnsiTheme="minorHAnsi" w:cstheme="minorHAnsi"/>
        </w:rPr>
        <w:t xml:space="preserve">.  Accommodations will only be provided </w:t>
      </w:r>
      <w:r w:rsidRPr="00BA479E">
        <w:rPr>
          <w:rFonts w:asciiTheme="minorHAnsi" w:hAnsiTheme="minorHAnsi" w:cstheme="minorHAnsi"/>
          <w:b/>
          <w:bCs/>
          <w:color w:val="FF0000"/>
        </w:rPr>
        <w:t>AFTER</w:t>
      </w:r>
      <w:r w:rsidRPr="00BA479E">
        <w:rPr>
          <w:rFonts w:asciiTheme="minorHAnsi" w:hAnsiTheme="minorHAnsi" w:cstheme="minorHAnsi"/>
        </w:rPr>
        <w:t xml:space="preserve"> the instructor receives the accommodation instructions from ODS; accommodations are not retroactive.  You must follow this process for each semester that you require accommodations.</w:t>
      </w:r>
    </w:p>
    <w:p w14:paraId="2E1F8B28" w14:textId="77777777" w:rsidR="00B3793A" w:rsidRPr="00BA479E" w:rsidRDefault="00B3793A" w:rsidP="00B3793A">
      <w:pPr>
        <w:pStyle w:val="ListParagraph"/>
        <w:jc w:val="both"/>
        <w:rPr>
          <w:rFonts w:asciiTheme="minorHAnsi" w:hAnsiTheme="minorHAnsi" w:cstheme="minorHAnsi"/>
          <w:bCs/>
        </w:rPr>
      </w:pPr>
    </w:p>
    <w:p w14:paraId="0B2A36DB" w14:textId="77777777" w:rsidR="008F6337" w:rsidRPr="00BA479E" w:rsidRDefault="008F6337" w:rsidP="00B3793A">
      <w:pPr>
        <w:numPr>
          <w:ilvl w:val="0"/>
          <w:numId w:val="2"/>
        </w:numPr>
        <w:jc w:val="both"/>
        <w:rPr>
          <w:rFonts w:asciiTheme="minorHAnsi" w:hAnsiTheme="minorHAnsi" w:cstheme="minorHAnsi"/>
          <w:b/>
          <w:bCs/>
        </w:rPr>
      </w:pPr>
      <w:r w:rsidRPr="00BA479E">
        <w:rPr>
          <w:rFonts w:asciiTheme="minorHAnsi" w:hAnsiTheme="minorHAnsi" w:cstheme="minorHAnsi"/>
          <w:b/>
          <w:bCs/>
        </w:rPr>
        <w:t>SEXUAL MISCONDUCT, DOMESTIC/DATING VIOLENCE, STALKING</w:t>
      </w:r>
    </w:p>
    <w:p w14:paraId="6D87214F" w14:textId="77777777" w:rsidR="008F6337" w:rsidRPr="00BA479E" w:rsidRDefault="008F6337" w:rsidP="00B3793A">
      <w:pPr>
        <w:pStyle w:val="NormalWeb"/>
        <w:spacing w:before="0" w:beforeAutospacing="0" w:after="0" w:afterAutospacing="0" w:line="300" w:lineRule="atLeast"/>
        <w:ind w:left="720"/>
        <w:jc w:val="both"/>
        <w:rPr>
          <w:rFonts w:asciiTheme="minorHAnsi" w:hAnsiTheme="minorHAnsi" w:cstheme="minorHAnsi"/>
          <w:color w:val="333333"/>
        </w:rPr>
      </w:pPr>
      <w:r w:rsidRPr="00BA479E">
        <w:rPr>
          <w:rFonts w:asciiTheme="minorHAnsi" w:hAnsiTheme="minorHAnsi" w:cstheme="minorHAnsi"/>
          <w:bCs/>
        </w:rPr>
        <w:t>TSU</w:t>
      </w:r>
      <w:r w:rsidRPr="00BA479E">
        <w:rPr>
          <w:rFonts w:asciiTheme="minorHAnsi" w:hAnsiTheme="minorHAnsi" w:cstheme="minorHAnsi"/>
          <w:color w:val="333333"/>
        </w:rPr>
        <w:t xml:space="preserve"> recognizes the importance of providing an environment free of all forms of discrimination and sexual harassment, including sexual assault, domestic violence, dating violence, and stalking.  If you (or someone you know) has experienced or is experiencing any of these incidents, there are resources to assist you in the areas of accessing health and counseling services, providing academic and housing accommodations, and making referrals for assistance with legal protective orders and more.</w:t>
      </w:r>
    </w:p>
    <w:p w14:paraId="7415C4EA" w14:textId="77777777" w:rsidR="008F6337" w:rsidRPr="00BA479E" w:rsidRDefault="008F6337" w:rsidP="00B3793A">
      <w:pPr>
        <w:pStyle w:val="NormalWeb"/>
        <w:spacing w:before="0" w:beforeAutospacing="0" w:after="0" w:afterAutospacing="0" w:line="300" w:lineRule="atLeast"/>
        <w:ind w:left="720"/>
        <w:jc w:val="both"/>
        <w:rPr>
          <w:rFonts w:asciiTheme="minorHAnsi" w:hAnsiTheme="minorHAnsi" w:cstheme="minorHAnsi"/>
        </w:rPr>
      </w:pPr>
    </w:p>
    <w:p w14:paraId="02303089" w14:textId="77777777" w:rsidR="00014A9F" w:rsidRPr="00BA479E" w:rsidRDefault="008F6337" w:rsidP="00B3793A">
      <w:pPr>
        <w:pStyle w:val="NormalWeb"/>
        <w:spacing w:before="0" w:beforeAutospacing="0" w:after="0" w:afterAutospacing="0" w:line="300" w:lineRule="atLeast"/>
        <w:ind w:left="720"/>
        <w:jc w:val="both"/>
        <w:rPr>
          <w:rFonts w:asciiTheme="minorHAnsi" w:hAnsiTheme="minorHAnsi" w:cstheme="minorHAnsi"/>
          <w:color w:val="333333"/>
        </w:rPr>
      </w:pPr>
      <w:r w:rsidRPr="00BA479E">
        <w:rPr>
          <w:rFonts w:asciiTheme="minorHAnsi" w:hAnsiTheme="minorHAnsi" w:cstheme="minorHAnsi"/>
          <w:color w:val="333333"/>
        </w:rPr>
        <w:lastRenderedPageBreak/>
        <w:t>Please be aware that most TSU employees, including faculty and instructors, are “responsible employees”, meaning that they are required to report incidents of sexual violence, domestic/dating violence or stalking.   </w:t>
      </w:r>
      <w:r w:rsidRPr="00BA479E">
        <w:rPr>
          <w:rStyle w:val="Strong"/>
          <w:rFonts w:asciiTheme="minorHAnsi" w:hAnsiTheme="minorHAnsi" w:cstheme="minorHAnsi"/>
          <w:color w:val="333333"/>
        </w:rPr>
        <w:t>This means that if you tell me about a situation involving sexual harassment, sexual assault, dating violence, domestic violence, or stalking, I must report the information to the Title IX Coordinator.</w:t>
      </w:r>
      <w:r w:rsidRPr="00BA479E">
        <w:rPr>
          <w:rFonts w:asciiTheme="minorHAnsi" w:hAnsiTheme="minorHAnsi" w:cstheme="minorHAnsi"/>
          <w:color w:val="333333"/>
        </w:rPr>
        <w:t xml:space="preserve">  Although I have to report the</w:t>
      </w:r>
      <w:r w:rsidRPr="00BA479E">
        <w:rPr>
          <w:rStyle w:val="Strong"/>
          <w:rFonts w:asciiTheme="minorHAnsi" w:hAnsiTheme="minorHAnsi" w:cstheme="minorHAnsi"/>
          <w:color w:val="333333"/>
        </w:rPr>
        <w:t xml:space="preserve"> </w:t>
      </w:r>
      <w:r w:rsidRPr="00BA479E">
        <w:rPr>
          <w:rFonts w:asciiTheme="minorHAnsi" w:hAnsiTheme="minorHAnsi" w:cstheme="minorHAnsi"/>
          <w:color w:val="333333"/>
        </w:rPr>
        <w:t>situation, you will still have options about how your situation will be handled, including</w:t>
      </w:r>
      <w:r w:rsidRPr="00BA479E">
        <w:rPr>
          <w:rStyle w:val="Strong"/>
          <w:rFonts w:asciiTheme="minorHAnsi" w:hAnsiTheme="minorHAnsi" w:cstheme="minorHAnsi"/>
          <w:color w:val="333333"/>
        </w:rPr>
        <w:t xml:space="preserve"> </w:t>
      </w:r>
      <w:r w:rsidRPr="00BA479E">
        <w:rPr>
          <w:rFonts w:asciiTheme="minorHAnsi" w:hAnsiTheme="minorHAnsi" w:cstheme="minorHAnsi"/>
          <w:color w:val="333333"/>
        </w:rPr>
        <w:t>whether or not you wish to pursue a formal complaint.  Our goal is to make sure you are</w:t>
      </w:r>
      <w:r w:rsidRPr="00BA479E">
        <w:rPr>
          <w:rStyle w:val="Strong"/>
          <w:rFonts w:asciiTheme="minorHAnsi" w:hAnsiTheme="minorHAnsi" w:cstheme="minorHAnsi"/>
          <w:color w:val="333333"/>
        </w:rPr>
        <w:t xml:space="preserve"> </w:t>
      </w:r>
      <w:r w:rsidRPr="00BA479E">
        <w:rPr>
          <w:rFonts w:asciiTheme="minorHAnsi" w:hAnsiTheme="minorHAnsi" w:cstheme="minorHAnsi"/>
          <w:color w:val="333333"/>
        </w:rPr>
        <w:t>aware of the range of options available to you and have access to the resources you</w:t>
      </w:r>
      <w:r w:rsidRPr="00BA479E">
        <w:rPr>
          <w:rStyle w:val="Strong"/>
          <w:rFonts w:asciiTheme="minorHAnsi" w:hAnsiTheme="minorHAnsi" w:cstheme="minorHAnsi"/>
          <w:color w:val="333333"/>
        </w:rPr>
        <w:t xml:space="preserve"> </w:t>
      </w:r>
      <w:r w:rsidRPr="00BA479E">
        <w:rPr>
          <w:rFonts w:asciiTheme="minorHAnsi" w:hAnsiTheme="minorHAnsi" w:cstheme="minorHAnsi"/>
          <w:color w:val="333333"/>
        </w:rPr>
        <w:t>need.</w:t>
      </w:r>
    </w:p>
    <w:p w14:paraId="0DC29E10" w14:textId="77777777" w:rsidR="008F6337" w:rsidRPr="00BA479E" w:rsidRDefault="008F6337" w:rsidP="00B3793A">
      <w:pPr>
        <w:pStyle w:val="NormalWeb"/>
        <w:spacing w:before="0" w:beforeAutospacing="0" w:after="0" w:afterAutospacing="0" w:line="300" w:lineRule="atLeast"/>
        <w:ind w:left="720"/>
        <w:jc w:val="both"/>
        <w:rPr>
          <w:rFonts w:asciiTheme="minorHAnsi" w:hAnsiTheme="minorHAnsi" w:cstheme="minorHAnsi"/>
        </w:rPr>
      </w:pPr>
      <w:r w:rsidRPr="00BA479E">
        <w:rPr>
          <w:rFonts w:asciiTheme="minorHAnsi" w:hAnsiTheme="minorHAnsi" w:cstheme="minorHAnsi"/>
          <w:color w:val="333333"/>
        </w:rPr>
        <w:t xml:space="preserve">  </w:t>
      </w:r>
    </w:p>
    <w:p w14:paraId="7E367852" w14:textId="77777777" w:rsidR="008F6337" w:rsidRPr="00BA479E" w:rsidRDefault="008F6337" w:rsidP="00B3793A">
      <w:pPr>
        <w:pStyle w:val="NormalWeb"/>
        <w:spacing w:before="0" w:beforeAutospacing="0" w:after="0" w:afterAutospacing="0" w:line="300" w:lineRule="atLeast"/>
        <w:ind w:left="720"/>
        <w:jc w:val="both"/>
        <w:rPr>
          <w:rFonts w:asciiTheme="minorHAnsi" w:hAnsiTheme="minorHAnsi" w:cstheme="minorHAnsi"/>
          <w:color w:val="333333"/>
        </w:rPr>
      </w:pPr>
      <w:r w:rsidRPr="00BA479E">
        <w:rPr>
          <w:rFonts w:asciiTheme="minorHAnsi" w:hAnsiTheme="minorHAnsi" w:cstheme="minorHAnsi"/>
          <w:color w:val="333333"/>
        </w:rPr>
        <w:t xml:space="preserve">You are encouraged to contact TSU’s Title IX Coordinator to report any incidents of sexual harassment, sexual violence, domestic/dating violence or stalking.  The Title IX coordinator is located in the Office of Equity and Inclusion, </w:t>
      </w:r>
      <w:r w:rsidR="00014A9F" w:rsidRPr="00BA479E">
        <w:rPr>
          <w:rFonts w:asciiTheme="minorHAnsi" w:hAnsiTheme="minorHAnsi" w:cstheme="minorHAnsi"/>
        </w:rPr>
        <w:t xml:space="preserve">General Services Building, Room 210 </w:t>
      </w:r>
      <w:r w:rsidRPr="00BA479E">
        <w:rPr>
          <w:rFonts w:asciiTheme="minorHAnsi" w:hAnsiTheme="minorHAnsi" w:cstheme="minorHAnsi"/>
          <w:color w:val="333333"/>
        </w:rPr>
        <w:t xml:space="preserve">and can be reached at 963-7494 or 963-7438.  For more information about Title IX and TSU’s SART or policies and procedures regarding sexual, domestic/dating violence and stalking please visit:  </w:t>
      </w:r>
      <w:hyperlink r:id="rId6" w:history="1">
        <w:r w:rsidRPr="00BA479E">
          <w:rPr>
            <w:rStyle w:val="Hyperlink"/>
            <w:rFonts w:asciiTheme="minorHAnsi" w:hAnsiTheme="minorHAnsi" w:cstheme="minorHAnsi"/>
          </w:rPr>
          <w:t>www.tnstate.edu/equity</w:t>
        </w:r>
      </w:hyperlink>
      <w:r w:rsidRPr="00BA479E">
        <w:rPr>
          <w:rFonts w:asciiTheme="minorHAnsi" w:hAnsiTheme="minorHAnsi" w:cstheme="minorHAnsi"/>
          <w:color w:val="333333"/>
        </w:rPr>
        <w:t>.</w:t>
      </w:r>
    </w:p>
    <w:p w14:paraId="0AB2CE97" w14:textId="77777777" w:rsidR="00014A9F" w:rsidRPr="00BA479E" w:rsidRDefault="00014A9F" w:rsidP="00B3793A">
      <w:pPr>
        <w:pStyle w:val="NormalWeb"/>
        <w:spacing w:before="0" w:beforeAutospacing="0" w:after="0" w:afterAutospacing="0" w:line="300" w:lineRule="atLeast"/>
        <w:ind w:left="720"/>
        <w:jc w:val="both"/>
        <w:rPr>
          <w:rFonts w:asciiTheme="minorHAnsi" w:hAnsiTheme="minorHAnsi" w:cstheme="minorHAnsi"/>
        </w:rPr>
      </w:pPr>
    </w:p>
    <w:p w14:paraId="08AC2072" w14:textId="77777777" w:rsidR="008F6337" w:rsidRPr="00BA479E" w:rsidRDefault="008F6337" w:rsidP="00B3793A">
      <w:pPr>
        <w:pStyle w:val="ListParagraph"/>
        <w:rPr>
          <w:rFonts w:asciiTheme="minorHAnsi" w:hAnsiTheme="minorHAnsi" w:cstheme="minorHAnsi"/>
          <w:bCs/>
        </w:rPr>
      </w:pPr>
      <w:r w:rsidRPr="00BA479E">
        <w:rPr>
          <w:rFonts w:asciiTheme="minorHAnsi" w:hAnsiTheme="minorHAnsi" w:cstheme="minorHAnsi"/>
          <w:color w:val="333333"/>
        </w:rPr>
        <w:t xml:space="preserve">If you wish to speak to someone confidentially, who is not required to report, you can contact the TSU Counseling Center, located in the basement of Wilson Hall, at 963-5611 or TSU Student Health Services, located in the Floyd Payne Campus Center room 304, at 963-5084.  You may also contact the following off campus resources:  Sexual Assault Center of Nashville at 1-800-879-1999 or </w:t>
      </w:r>
      <w:hyperlink r:id="rId7" w:history="1">
        <w:r w:rsidRPr="00BA479E">
          <w:rPr>
            <w:rStyle w:val="Hyperlink"/>
            <w:rFonts w:asciiTheme="minorHAnsi" w:hAnsiTheme="minorHAnsi" w:cstheme="minorHAnsi"/>
          </w:rPr>
          <w:t>www.sacenter.org</w:t>
        </w:r>
      </w:hyperlink>
      <w:r w:rsidRPr="00BA479E">
        <w:rPr>
          <w:rFonts w:asciiTheme="minorHAnsi" w:hAnsiTheme="minorHAnsi" w:cstheme="minorHAnsi"/>
          <w:color w:val="333333"/>
        </w:rPr>
        <w:t xml:space="preserve"> or the Tennessee Coalition to End Domestic &amp; Sexual Violence at 615-386-9406 or </w:t>
      </w:r>
      <w:hyperlink r:id="rId8" w:history="1">
        <w:r w:rsidRPr="00BA479E">
          <w:rPr>
            <w:rStyle w:val="Hyperlink"/>
            <w:rFonts w:asciiTheme="minorHAnsi" w:hAnsiTheme="minorHAnsi" w:cstheme="minorHAnsi"/>
          </w:rPr>
          <w:t>www.tncoalition.org</w:t>
        </w:r>
      </w:hyperlink>
      <w:r w:rsidRPr="00BA479E">
        <w:rPr>
          <w:rFonts w:asciiTheme="minorHAnsi" w:hAnsiTheme="minorHAnsi" w:cstheme="minorHAnsi"/>
          <w:color w:val="333333"/>
        </w:rPr>
        <w:t>.</w:t>
      </w:r>
      <w:r w:rsidRPr="00BA479E">
        <w:rPr>
          <w:rFonts w:asciiTheme="minorHAnsi" w:hAnsiTheme="minorHAnsi" w:cstheme="minorHAnsi"/>
          <w:bCs/>
        </w:rPr>
        <w:t xml:space="preserve"> </w:t>
      </w:r>
    </w:p>
    <w:p w14:paraId="4E65619F" w14:textId="77777777" w:rsidR="00014A9F" w:rsidRPr="00BA479E" w:rsidRDefault="00014A9F" w:rsidP="00B3793A">
      <w:pPr>
        <w:pStyle w:val="ListParagraph"/>
        <w:rPr>
          <w:rFonts w:asciiTheme="minorHAnsi" w:hAnsiTheme="minorHAnsi" w:cstheme="minorHAnsi"/>
          <w:bCs/>
        </w:rPr>
      </w:pPr>
    </w:p>
    <w:p w14:paraId="225EF10C" w14:textId="77777777" w:rsidR="008F6337" w:rsidRPr="00BA479E" w:rsidRDefault="008F6337" w:rsidP="00B3793A">
      <w:pPr>
        <w:numPr>
          <w:ilvl w:val="0"/>
          <w:numId w:val="2"/>
        </w:numPr>
        <w:jc w:val="both"/>
        <w:rPr>
          <w:rFonts w:asciiTheme="minorHAnsi" w:hAnsiTheme="minorHAnsi" w:cstheme="minorHAnsi"/>
          <w:b/>
          <w:bCs/>
        </w:rPr>
      </w:pPr>
      <w:r w:rsidRPr="00BA479E">
        <w:rPr>
          <w:rFonts w:asciiTheme="minorHAnsi" w:hAnsiTheme="minorHAnsi" w:cstheme="minorHAnsi"/>
          <w:b/>
          <w:bCs/>
        </w:rPr>
        <w:t>HARRASSMENT &amp; DISCRIMINATION</w:t>
      </w:r>
    </w:p>
    <w:p w14:paraId="2F521C7F" w14:textId="5A7FEB1C" w:rsidR="00C9548D" w:rsidRPr="00BA479E" w:rsidRDefault="00014A9F" w:rsidP="00B3793A">
      <w:pPr>
        <w:pStyle w:val="ListParagraph"/>
        <w:jc w:val="both"/>
        <w:rPr>
          <w:rFonts w:asciiTheme="minorHAnsi" w:hAnsiTheme="minorHAnsi" w:cstheme="minorHAnsi"/>
          <w:b/>
          <w:bCs/>
        </w:rPr>
      </w:pPr>
      <w:r w:rsidRPr="00BA479E">
        <w:rPr>
          <w:rFonts w:asciiTheme="minorHAnsi" w:hAnsiTheme="minorHAnsi" w:cstheme="minorHAnsi"/>
          <w:bCs/>
        </w:rPr>
        <w:t>Tennessee</w:t>
      </w:r>
      <w:r w:rsidRPr="00BA479E">
        <w:rPr>
          <w:rFonts w:asciiTheme="minorHAnsi" w:hAnsiTheme="minorHAnsi" w:cstheme="minorHAnsi"/>
        </w:rPr>
        <w:t xml:space="preserve"> State University is firmly committed to compliance with all federal, state and local laws that prohibit harassment and discrimination based on race, color, national origin, gender, age, disability, religion, retaliation, veteran status and other protected categories.  TSU will not subject any student to discrimination or harassment and no student shall be excluded from participation in nor denied the benefits of any educational program based on their protected class.  If a student believes they have been discriminated against or harassed because of a protected class, they are encouraged to contact the Office of Equity and Inclusion at General Services Building, Room 210, 615-963-7494 or 963-7438, </w:t>
      </w:r>
      <w:hyperlink r:id="rId9" w:history="1">
        <w:r w:rsidRPr="00BA479E">
          <w:rPr>
            <w:rStyle w:val="Hyperlink"/>
            <w:rFonts w:asciiTheme="minorHAnsi" w:hAnsiTheme="minorHAnsi" w:cstheme="minorHAnsi"/>
          </w:rPr>
          <w:t>www.tnstate.edu/equity</w:t>
        </w:r>
      </w:hyperlink>
      <w:r w:rsidRPr="00BA479E">
        <w:rPr>
          <w:rFonts w:asciiTheme="minorHAnsi" w:hAnsiTheme="minorHAnsi" w:cstheme="minorHAnsi"/>
        </w:rPr>
        <w:t>.</w:t>
      </w:r>
      <w:r w:rsidRPr="00BA479E">
        <w:rPr>
          <w:rFonts w:asciiTheme="minorHAnsi" w:hAnsiTheme="minorHAnsi" w:cstheme="minorHAnsi"/>
          <w:bCs/>
        </w:rPr>
        <w:t xml:space="preserve"> </w:t>
      </w:r>
      <w:r w:rsidRPr="00BA479E">
        <w:rPr>
          <w:rFonts w:asciiTheme="minorHAnsi" w:hAnsiTheme="minorHAnsi" w:cstheme="minorHAnsi"/>
          <w:b/>
          <w:bCs/>
        </w:rPr>
        <w:t xml:space="preserve"> </w:t>
      </w:r>
    </w:p>
    <w:p w14:paraId="478A894A" w14:textId="13F8B859" w:rsidR="007964BE" w:rsidRPr="00BA479E" w:rsidRDefault="007964BE" w:rsidP="007964BE">
      <w:pPr>
        <w:jc w:val="both"/>
        <w:rPr>
          <w:rFonts w:asciiTheme="minorHAnsi" w:hAnsiTheme="minorHAnsi" w:cstheme="minorHAnsi"/>
          <w:b/>
          <w:bCs/>
        </w:rPr>
      </w:pPr>
    </w:p>
    <w:p w14:paraId="47C4F836" w14:textId="347DFC42" w:rsidR="007964BE" w:rsidRPr="00BA479E" w:rsidRDefault="00A13182" w:rsidP="00A13182">
      <w:pPr>
        <w:pStyle w:val="ListParagraph"/>
        <w:numPr>
          <w:ilvl w:val="0"/>
          <w:numId w:val="2"/>
        </w:numPr>
        <w:jc w:val="both"/>
        <w:rPr>
          <w:rFonts w:asciiTheme="minorHAnsi" w:hAnsiTheme="minorHAnsi" w:cstheme="minorHAnsi"/>
          <w:b/>
          <w:bCs/>
        </w:rPr>
      </w:pPr>
      <w:r w:rsidRPr="00BA479E">
        <w:rPr>
          <w:rFonts w:asciiTheme="minorHAnsi" w:hAnsiTheme="minorHAnsi" w:cstheme="minorHAnsi"/>
          <w:b/>
          <w:bCs/>
        </w:rPr>
        <w:t>IMPORTANT DATES</w:t>
      </w:r>
    </w:p>
    <w:p w14:paraId="3FE7732B" w14:textId="77777777" w:rsidR="00D17E5B" w:rsidRPr="00CF69D2" w:rsidRDefault="00D17E5B" w:rsidP="00D17E5B">
      <w:pPr>
        <w:pStyle w:val="ListParagraph"/>
        <w:rPr>
          <w:rFonts w:asciiTheme="minorHAnsi" w:hAnsiTheme="minorHAnsi" w:cstheme="minorHAnsi"/>
        </w:rPr>
      </w:pPr>
      <w:r w:rsidRPr="00CF69D2">
        <w:rPr>
          <w:rFonts w:asciiTheme="minorHAnsi" w:hAnsiTheme="minorHAnsi" w:cstheme="minorHAnsi"/>
        </w:rPr>
        <w:t>8/</w:t>
      </w:r>
      <w:r>
        <w:rPr>
          <w:rFonts w:asciiTheme="minorHAnsi" w:hAnsiTheme="minorHAnsi" w:cstheme="minorHAnsi"/>
        </w:rPr>
        <w:t>19</w:t>
      </w:r>
      <w:r w:rsidRPr="00CF69D2">
        <w:rPr>
          <w:rFonts w:asciiTheme="minorHAnsi" w:hAnsiTheme="minorHAnsi" w:cstheme="minorHAnsi"/>
        </w:rPr>
        <w:t>/1</w:t>
      </w:r>
      <w:r>
        <w:rPr>
          <w:rFonts w:asciiTheme="minorHAnsi" w:hAnsiTheme="minorHAnsi" w:cstheme="minorHAnsi"/>
        </w:rPr>
        <w:t>9</w:t>
      </w:r>
      <w:r w:rsidRPr="00CF69D2">
        <w:rPr>
          <w:rFonts w:asciiTheme="minorHAnsi" w:hAnsiTheme="minorHAnsi" w:cstheme="minorHAnsi"/>
        </w:rPr>
        <w:t>:</w:t>
      </w:r>
      <w:r w:rsidRPr="00CF69D2">
        <w:rPr>
          <w:rFonts w:asciiTheme="minorHAnsi" w:hAnsiTheme="minorHAnsi" w:cstheme="minorHAnsi"/>
        </w:rPr>
        <w:tab/>
      </w:r>
      <w:r w:rsidRPr="00CF69D2">
        <w:rPr>
          <w:rFonts w:asciiTheme="minorHAnsi" w:hAnsiTheme="minorHAnsi" w:cstheme="minorHAnsi"/>
        </w:rPr>
        <w:tab/>
        <w:t>Classes begin</w:t>
      </w:r>
    </w:p>
    <w:p w14:paraId="2D3A1BFA" w14:textId="77777777" w:rsidR="00D17E5B" w:rsidRPr="00CF69D2" w:rsidRDefault="00D17E5B" w:rsidP="00D17E5B">
      <w:pPr>
        <w:pStyle w:val="ListParagraph"/>
        <w:rPr>
          <w:rFonts w:asciiTheme="minorHAnsi" w:hAnsiTheme="minorHAnsi" w:cstheme="minorHAnsi"/>
        </w:rPr>
      </w:pPr>
      <w:r w:rsidRPr="00CF69D2">
        <w:rPr>
          <w:rFonts w:asciiTheme="minorHAnsi" w:hAnsiTheme="minorHAnsi" w:cstheme="minorHAnsi"/>
        </w:rPr>
        <w:t>8/3</w:t>
      </w:r>
      <w:r>
        <w:rPr>
          <w:rFonts w:asciiTheme="minorHAnsi" w:hAnsiTheme="minorHAnsi" w:cstheme="minorHAnsi"/>
        </w:rPr>
        <w:t>0</w:t>
      </w:r>
      <w:r w:rsidRPr="00CF69D2">
        <w:rPr>
          <w:rFonts w:asciiTheme="minorHAnsi" w:hAnsiTheme="minorHAnsi" w:cstheme="minorHAnsi"/>
        </w:rPr>
        <w:t>/1</w:t>
      </w:r>
      <w:r>
        <w:rPr>
          <w:rFonts w:asciiTheme="minorHAnsi" w:hAnsiTheme="minorHAnsi" w:cstheme="minorHAnsi"/>
        </w:rPr>
        <w:t>9</w:t>
      </w:r>
      <w:r w:rsidRPr="00CF69D2">
        <w:rPr>
          <w:rFonts w:asciiTheme="minorHAnsi" w:hAnsiTheme="minorHAnsi" w:cstheme="minorHAnsi"/>
        </w:rPr>
        <w:t>:</w:t>
      </w:r>
      <w:r w:rsidRPr="00CF69D2">
        <w:rPr>
          <w:rFonts w:asciiTheme="minorHAnsi" w:hAnsiTheme="minorHAnsi" w:cstheme="minorHAnsi"/>
        </w:rPr>
        <w:tab/>
      </w:r>
      <w:r w:rsidRPr="00CF69D2">
        <w:rPr>
          <w:rFonts w:asciiTheme="minorHAnsi" w:hAnsiTheme="minorHAnsi" w:cstheme="minorHAnsi"/>
        </w:rPr>
        <w:tab/>
        <w:t>Campus Wide Assembly</w:t>
      </w:r>
    </w:p>
    <w:p w14:paraId="29501A1E" w14:textId="77777777" w:rsidR="00D17E5B" w:rsidRPr="00CF69D2" w:rsidRDefault="00D17E5B" w:rsidP="00D17E5B">
      <w:pPr>
        <w:pStyle w:val="ListParagraph"/>
        <w:rPr>
          <w:rFonts w:asciiTheme="minorHAnsi" w:hAnsiTheme="minorHAnsi" w:cstheme="minorHAnsi"/>
        </w:rPr>
      </w:pPr>
      <w:r w:rsidRPr="00CF69D2">
        <w:rPr>
          <w:rFonts w:asciiTheme="minorHAnsi" w:hAnsiTheme="minorHAnsi" w:cstheme="minorHAnsi"/>
        </w:rPr>
        <w:t>9/</w:t>
      </w:r>
      <w:r>
        <w:rPr>
          <w:rFonts w:asciiTheme="minorHAnsi" w:hAnsiTheme="minorHAnsi" w:cstheme="minorHAnsi"/>
        </w:rPr>
        <w:t>2</w:t>
      </w:r>
      <w:r w:rsidRPr="00CF69D2">
        <w:rPr>
          <w:rFonts w:asciiTheme="minorHAnsi" w:hAnsiTheme="minorHAnsi" w:cstheme="minorHAnsi"/>
        </w:rPr>
        <w:t>/1</w:t>
      </w:r>
      <w:r>
        <w:rPr>
          <w:rFonts w:asciiTheme="minorHAnsi" w:hAnsiTheme="minorHAnsi" w:cstheme="minorHAnsi"/>
        </w:rPr>
        <w:t>9</w:t>
      </w:r>
      <w:r w:rsidRPr="00CF69D2">
        <w:rPr>
          <w:rFonts w:asciiTheme="minorHAnsi" w:hAnsiTheme="minorHAnsi" w:cstheme="minorHAnsi"/>
        </w:rPr>
        <w:t>:</w:t>
      </w:r>
      <w:r w:rsidRPr="00CF69D2">
        <w:rPr>
          <w:rFonts w:asciiTheme="minorHAnsi" w:hAnsiTheme="minorHAnsi" w:cstheme="minorHAnsi"/>
        </w:rPr>
        <w:tab/>
      </w:r>
      <w:r w:rsidRPr="00CF69D2">
        <w:rPr>
          <w:rFonts w:asciiTheme="minorHAnsi" w:hAnsiTheme="minorHAnsi" w:cstheme="minorHAnsi"/>
        </w:rPr>
        <w:tab/>
        <w:t>Labor Day (no classes)</w:t>
      </w:r>
    </w:p>
    <w:p w14:paraId="0106B1A4" w14:textId="77777777" w:rsidR="00D17E5B" w:rsidRDefault="00D17E5B" w:rsidP="00D17E5B">
      <w:pPr>
        <w:pStyle w:val="ListParagraph"/>
        <w:rPr>
          <w:rFonts w:asciiTheme="minorHAnsi" w:hAnsiTheme="minorHAnsi" w:cstheme="minorHAnsi"/>
        </w:rPr>
      </w:pPr>
      <w:proofErr w:type="gramStart"/>
      <w:r w:rsidRPr="00CF69D2">
        <w:rPr>
          <w:rFonts w:asciiTheme="minorHAnsi" w:hAnsiTheme="minorHAnsi" w:cstheme="minorHAnsi"/>
        </w:rPr>
        <w:t>9/2</w:t>
      </w:r>
      <w:r>
        <w:rPr>
          <w:rFonts w:asciiTheme="minorHAnsi" w:hAnsiTheme="minorHAnsi" w:cstheme="minorHAnsi"/>
        </w:rPr>
        <w:t>2</w:t>
      </w:r>
      <w:r w:rsidRPr="00CF69D2">
        <w:rPr>
          <w:rFonts w:asciiTheme="minorHAnsi" w:hAnsiTheme="minorHAnsi" w:cstheme="minorHAnsi"/>
        </w:rPr>
        <w:t>-2</w:t>
      </w:r>
      <w:r>
        <w:rPr>
          <w:rFonts w:asciiTheme="minorHAnsi" w:hAnsiTheme="minorHAnsi" w:cstheme="minorHAnsi"/>
        </w:rPr>
        <w:t>8</w:t>
      </w:r>
      <w:r w:rsidRPr="00CF69D2">
        <w:rPr>
          <w:rFonts w:asciiTheme="minorHAnsi" w:hAnsiTheme="minorHAnsi" w:cstheme="minorHAnsi"/>
        </w:rPr>
        <w:t>/1</w:t>
      </w:r>
      <w:r>
        <w:rPr>
          <w:rFonts w:asciiTheme="minorHAnsi" w:hAnsiTheme="minorHAnsi" w:cstheme="minorHAnsi"/>
        </w:rPr>
        <w:t>9</w:t>
      </w:r>
      <w:proofErr w:type="gramEnd"/>
      <w:r w:rsidRPr="00CF69D2">
        <w:rPr>
          <w:rFonts w:asciiTheme="minorHAnsi" w:hAnsiTheme="minorHAnsi" w:cstheme="minorHAnsi"/>
        </w:rPr>
        <w:t>:</w:t>
      </w:r>
      <w:r w:rsidRPr="00CF69D2">
        <w:rPr>
          <w:rFonts w:asciiTheme="minorHAnsi" w:hAnsiTheme="minorHAnsi" w:cstheme="minorHAnsi"/>
        </w:rPr>
        <w:tab/>
      </w:r>
      <w:r w:rsidRPr="00CF69D2">
        <w:rPr>
          <w:rFonts w:asciiTheme="minorHAnsi" w:hAnsiTheme="minorHAnsi" w:cstheme="minorHAnsi"/>
        </w:rPr>
        <w:tab/>
        <w:t>Student Study Week</w:t>
      </w:r>
      <w:r w:rsidRPr="00CF69D2">
        <w:rPr>
          <w:rFonts w:asciiTheme="minorHAnsi" w:hAnsiTheme="minorHAnsi" w:cstheme="minorHAnsi"/>
        </w:rPr>
        <w:tab/>
      </w:r>
    </w:p>
    <w:p w14:paraId="78D991A7" w14:textId="77777777" w:rsidR="00D17E5B" w:rsidRPr="00CF69D2" w:rsidRDefault="00D17E5B" w:rsidP="00D17E5B">
      <w:pPr>
        <w:pStyle w:val="ListParagraph"/>
        <w:rPr>
          <w:rFonts w:asciiTheme="minorHAnsi" w:hAnsiTheme="minorHAnsi" w:cstheme="minorHAnsi"/>
        </w:rPr>
      </w:pPr>
      <w:r>
        <w:rPr>
          <w:rFonts w:asciiTheme="minorHAnsi" w:hAnsiTheme="minorHAnsi" w:cstheme="minorHAnsi"/>
        </w:rPr>
        <w:t>9/27/19:</w:t>
      </w:r>
      <w:r>
        <w:rPr>
          <w:rFonts w:asciiTheme="minorHAnsi" w:hAnsiTheme="minorHAnsi" w:cstheme="minorHAnsi"/>
        </w:rPr>
        <w:tab/>
      </w:r>
      <w:r>
        <w:rPr>
          <w:rFonts w:asciiTheme="minorHAnsi" w:hAnsiTheme="minorHAnsi" w:cstheme="minorHAnsi"/>
        </w:rPr>
        <w:tab/>
        <w:t>Mid-term “Marathon Recitation” session</w:t>
      </w:r>
      <w:r w:rsidRPr="00CF69D2">
        <w:rPr>
          <w:rFonts w:asciiTheme="minorHAnsi" w:hAnsiTheme="minorHAnsi" w:cstheme="minorHAnsi"/>
        </w:rPr>
        <w:tab/>
      </w:r>
    </w:p>
    <w:p w14:paraId="4DB5B2E6" w14:textId="77777777" w:rsidR="00D17E5B" w:rsidRPr="00CF69D2" w:rsidRDefault="00D17E5B" w:rsidP="00D17E5B">
      <w:pPr>
        <w:pStyle w:val="ListParagraph"/>
        <w:rPr>
          <w:rFonts w:asciiTheme="minorHAnsi" w:hAnsiTheme="minorHAnsi" w:cstheme="minorHAnsi"/>
        </w:rPr>
      </w:pPr>
      <w:proofErr w:type="gramStart"/>
      <w:r>
        <w:rPr>
          <w:rFonts w:asciiTheme="minorHAnsi" w:hAnsiTheme="minorHAnsi" w:cstheme="minorHAnsi"/>
        </w:rPr>
        <w:t>9</w:t>
      </w:r>
      <w:r w:rsidRPr="00CF69D2">
        <w:rPr>
          <w:rFonts w:asciiTheme="minorHAnsi" w:hAnsiTheme="minorHAnsi" w:cstheme="minorHAnsi"/>
        </w:rPr>
        <w:t>/</w:t>
      </w:r>
      <w:r>
        <w:rPr>
          <w:rFonts w:asciiTheme="minorHAnsi" w:hAnsiTheme="minorHAnsi" w:cstheme="minorHAnsi"/>
        </w:rPr>
        <w:t>30/19-</w:t>
      </w:r>
      <w:r w:rsidRPr="00CF69D2">
        <w:rPr>
          <w:rFonts w:asciiTheme="minorHAnsi" w:hAnsiTheme="minorHAnsi" w:cstheme="minorHAnsi"/>
        </w:rPr>
        <w:t>1</w:t>
      </w:r>
      <w:r>
        <w:rPr>
          <w:rFonts w:asciiTheme="minorHAnsi" w:hAnsiTheme="minorHAnsi" w:cstheme="minorHAnsi"/>
        </w:rPr>
        <w:t>0/4</w:t>
      </w:r>
      <w:r w:rsidRPr="00CF69D2">
        <w:rPr>
          <w:rFonts w:asciiTheme="minorHAnsi" w:hAnsiTheme="minorHAnsi" w:cstheme="minorHAnsi"/>
        </w:rPr>
        <w:t>/1</w:t>
      </w:r>
      <w:r>
        <w:rPr>
          <w:rFonts w:asciiTheme="minorHAnsi" w:hAnsiTheme="minorHAnsi" w:cstheme="minorHAnsi"/>
        </w:rPr>
        <w:t>9</w:t>
      </w:r>
      <w:proofErr w:type="gramEnd"/>
      <w:r w:rsidRPr="00CF69D2">
        <w:rPr>
          <w:rFonts w:asciiTheme="minorHAnsi" w:hAnsiTheme="minorHAnsi" w:cstheme="minorHAnsi"/>
        </w:rPr>
        <w:t>:</w:t>
      </w:r>
      <w:r w:rsidRPr="00CF69D2">
        <w:rPr>
          <w:rFonts w:asciiTheme="minorHAnsi" w:hAnsiTheme="minorHAnsi" w:cstheme="minorHAnsi"/>
        </w:rPr>
        <w:tab/>
        <w:t>Mid-term exam week</w:t>
      </w:r>
    </w:p>
    <w:p w14:paraId="4E9CF0E7" w14:textId="77777777" w:rsidR="00D17E5B" w:rsidRDefault="00D17E5B" w:rsidP="00D17E5B">
      <w:pPr>
        <w:pStyle w:val="ListParagraph"/>
        <w:rPr>
          <w:rFonts w:asciiTheme="minorHAnsi" w:hAnsiTheme="minorHAnsi" w:cstheme="minorHAnsi"/>
        </w:rPr>
      </w:pPr>
      <w:r w:rsidRPr="00CF69D2">
        <w:rPr>
          <w:rFonts w:asciiTheme="minorHAnsi" w:hAnsiTheme="minorHAnsi" w:cstheme="minorHAnsi"/>
        </w:rPr>
        <w:t>10/1</w:t>
      </w:r>
      <w:r>
        <w:rPr>
          <w:rFonts w:asciiTheme="minorHAnsi" w:hAnsiTheme="minorHAnsi" w:cstheme="minorHAnsi"/>
        </w:rPr>
        <w:t>1</w:t>
      </w:r>
      <w:r w:rsidRPr="00CF69D2">
        <w:rPr>
          <w:rFonts w:asciiTheme="minorHAnsi" w:hAnsiTheme="minorHAnsi" w:cstheme="minorHAnsi"/>
        </w:rPr>
        <w:t>/1</w:t>
      </w:r>
      <w:r>
        <w:rPr>
          <w:rFonts w:asciiTheme="minorHAnsi" w:hAnsiTheme="minorHAnsi" w:cstheme="minorHAnsi"/>
        </w:rPr>
        <w:t>9</w:t>
      </w:r>
      <w:r w:rsidRPr="00CF69D2">
        <w:rPr>
          <w:rFonts w:asciiTheme="minorHAnsi" w:hAnsiTheme="minorHAnsi" w:cstheme="minorHAnsi"/>
        </w:rPr>
        <w:t>:</w:t>
      </w:r>
      <w:r w:rsidRPr="00CF69D2">
        <w:rPr>
          <w:rFonts w:asciiTheme="minorHAnsi" w:hAnsiTheme="minorHAnsi" w:cstheme="minorHAnsi"/>
        </w:rPr>
        <w:tab/>
      </w:r>
      <w:r w:rsidRPr="00CF69D2">
        <w:rPr>
          <w:rFonts w:asciiTheme="minorHAnsi" w:hAnsiTheme="minorHAnsi" w:cstheme="minorHAnsi"/>
        </w:rPr>
        <w:tab/>
        <w:t>Withdrawal deadline</w:t>
      </w:r>
      <w:r w:rsidRPr="00CF69D2">
        <w:rPr>
          <w:rFonts w:asciiTheme="minorHAnsi" w:hAnsiTheme="minorHAnsi" w:cstheme="minorHAnsi"/>
        </w:rPr>
        <w:tab/>
      </w:r>
    </w:p>
    <w:p w14:paraId="75D2B577" w14:textId="77777777" w:rsidR="00D17E5B" w:rsidRPr="00CF69D2" w:rsidRDefault="00D17E5B" w:rsidP="00D17E5B">
      <w:pPr>
        <w:pStyle w:val="ListParagraph"/>
        <w:rPr>
          <w:rFonts w:asciiTheme="minorHAnsi" w:hAnsiTheme="minorHAnsi" w:cstheme="minorHAnsi"/>
        </w:rPr>
      </w:pPr>
      <w:r>
        <w:rPr>
          <w:rFonts w:asciiTheme="minorHAnsi" w:hAnsiTheme="minorHAnsi" w:cstheme="minorHAnsi"/>
        </w:rPr>
        <w:t>1/22/19:</w:t>
      </w:r>
      <w:r>
        <w:rPr>
          <w:rFonts w:asciiTheme="minorHAnsi" w:hAnsiTheme="minorHAnsi" w:cstheme="minorHAnsi"/>
        </w:rPr>
        <w:tab/>
      </w:r>
      <w:r>
        <w:rPr>
          <w:rFonts w:asciiTheme="minorHAnsi" w:hAnsiTheme="minorHAnsi" w:cstheme="minorHAnsi"/>
        </w:rPr>
        <w:tab/>
        <w:t>Final exam “Marathon Recitation” session</w:t>
      </w:r>
      <w:r w:rsidRPr="00CF69D2">
        <w:rPr>
          <w:rFonts w:asciiTheme="minorHAnsi" w:hAnsiTheme="minorHAnsi" w:cstheme="minorHAnsi"/>
        </w:rPr>
        <w:tab/>
      </w:r>
    </w:p>
    <w:p w14:paraId="2F88977C" w14:textId="77777777" w:rsidR="00D17E5B" w:rsidRPr="00CF69D2" w:rsidRDefault="00D17E5B" w:rsidP="00D17E5B">
      <w:pPr>
        <w:pStyle w:val="ListParagraph"/>
        <w:rPr>
          <w:rFonts w:asciiTheme="minorHAnsi" w:hAnsiTheme="minorHAnsi" w:cstheme="minorHAnsi"/>
          <w:b/>
        </w:rPr>
      </w:pPr>
      <w:proofErr w:type="gramStart"/>
      <w:r w:rsidRPr="00CF69D2">
        <w:rPr>
          <w:rFonts w:asciiTheme="minorHAnsi" w:hAnsiTheme="minorHAnsi" w:cstheme="minorHAnsi"/>
        </w:rPr>
        <w:t>11/</w:t>
      </w:r>
      <w:r>
        <w:rPr>
          <w:rFonts w:asciiTheme="minorHAnsi" w:hAnsiTheme="minorHAnsi" w:cstheme="minorHAnsi"/>
        </w:rPr>
        <w:t>25</w:t>
      </w:r>
      <w:r w:rsidRPr="00CF69D2">
        <w:rPr>
          <w:rFonts w:asciiTheme="minorHAnsi" w:hAnsiTheme="minorHAnsi" w:cstheme="minorHAnsi"/>
        </w:rPr>
        <w:t>-2</w:t>
      </w:r>
      <w:r>
        <w:rPr>
          <w:rFonts w:asciiTheme="minorHAnsi" w:hAnsiTheme="minorHAnsi" w:cstheme="minorHAnsi"/>
        </w:rPr>
        <w:t>9</w:t>
      </w:r>
      <w:r w:rsidRPr="00CF69D2">
        <w:rPr>
          <w:rFonts w:asciiTheme="minorHAnsi" w:hAnsiTheme="minorHAnsi" w:cstheme="minorHAnsi"/>
        </w:rPr>
        <w:t>/1</w:t>
      </w:r>
      <w:r>
        <w:rPr>
          <w:rFonts w:asciiTheme="minorHAnsi" w:hAnsiTheme="minorHAnsi" w:cstheme="minorHAnsi"/>
        </w:rPr>
        <w:t>9</w:t>
      </w:r>
      <w:proofErr w:type="gramEnd"/>
      <w:r w:rsidRPr="00CF69D2">
        <w:rPr>
          <w:rFonts w:asciiTheme="minorHAnsi" w:hAnsiTheme="minorHAnsi" w:cstheme="minorHAnsi"/>
        </w:rPr>
        <w:t>:</w:t>
      </w:r>
      <w:r w:rsidRPr="00CF69D2">
        <w:rPr>
          <w:rFonts w:asciiTheme="minorHAnsi" w:hAnsiTheme="minorHAnsi" w:cstheme="minorHAnsi"/>
        </w:rPr>
        <w:tab/>
      </w:r>
      <w:r w:rsidRPr="00CF69D2">
        <w:rPr>
          <w:rFonts w:asciiTheme="minorHAnsi" w:hAnsiTheme="minorHAnsi" w:cstheme="minorHAnsi"/>
        </w:rPr>
        <w:tab/>
        <w:t>Fall Break &amp; Thanksgiving (no classes)</w:t>
      </w:r>
    </w:p>
    <w:p w14:paraId="26283043" w14:textId="77777777" w:rsidR="00D17E5B" w:rsidRPr="00CF69D2" w:rsidRDefault="00D17E5B" w:rsidP="00D17E5B">
      <w:pPr>
        <w:pStyle w:val="ListParagraph"/>
        <w:rPr>
          <w:rFonts w:asciiTheme="minorHAnsi" w:hAnsiTheme="minorHAnsi" w:cstheme="minorHAnsi"/>
        </w:rPr>
      </w:pPr>
      <w:r w:rsidRPr="00CF69D2">
        <w:rPr>
          <w:rFonts w:asciiTheme="minorHAnsi" w:hAnsiTheme="minorHAnsi" w:cstheme="minorHAnsi"/>
        </w:rPr>
        <w:t>11/30/1</w:t>
      </w:r>
      <w:r>
        <w:rPr>
          <w:rFonts w:asciiTheme="minorHAnsi" w:hAnsiTheme="minorHAnsi" w:cstheme="minorHAnsi"/>
        </w:rPr>
        <w:t>9</w:t>
      </w:r>
      <w:r w:rsidRPr="00CF69D2">
        <w:rPr>
          <w:rFonts w:asciiTheme="minorHAnsi" w:hAnsiTheme="minorHAnsi" w:cstheme="minorHAnsi"/>
        </w:rPr>
        <w:t>:</w:t>
      </w:r>
      <w:r w:rsidRPr="00CF69D2">
        <w:rPr>
          <w:rFonts w:asciiTheme="minorHAnsi" w:hAnsiTheme="minorHAnsi" w:cstheme="minorHAnsi"/>
        </w:rPr>
        <w:tab/>
      </w:r>
      <w:r w:rsidRPr="00CF69D2">
        <w:rPr>
          <w:rFonts w:asciiTheme="minorHAnsi" w:hAnsiTheme="minorHAnsi" w:cstheme="minorHAnsi"/>
        </w:rPr>
        <w:tab/>
        <w:t>Last day of classes</w:t>
      </w:r>
    </w:p>
    <w:p w14:paraId="6ED0475D" w14:textId="77777777" w:rsidR="00D17E5B" w:rsidRPr="00CF69D2" w:rsidRDefault="00D17E5B" w:rsidP="00D17E5B">
      <w:pPr>
        <w:pStyle w:val="ListParagraph"/>
        <w:rPr>
          <w:rFonts w:asciiTheme="minorHAnsi" w:hAnsiTheme="minorHAnsi" w:cstheme="minorHAnsi"/>
        </w:rPr>
      </w:pPr>
      <w:proofErr w:type="gramStart"/>
      <w:r w:rsidRPr="00CF69D2">
        <w:rPr>
          <w:rFonts w:asciiTheme="minorHAnsi" w:hAnsiTheme="minorHAnsi" w:cstheme="minorHAnsi"/>
        </w:rPr>
        <w:t>12/</w:t>
      </w:r>
      <w:r>
        <w:rPr>
          <w:rFonts w:asciiTheme="minorHAnsi" w:hAnsiTheme="minorHAnsi" w:cstheme="minorHAnsi"/>
        </w:rPr>
        <w:t>2</w:t>
      </w:r>
      <w:r w:rsidRPr="00CF69D2">
        <w:rPr>
          <w:rFonts w:asciiTheme="minorHAnsi" w:hAnsiTheme="minorHAnsi" w:cstheme="minorHAnsi"/>
        </w:rPr>
        <w:t>-</w:t>
      </w:r>
      <w:r>
        <w:rPr>
          <w:rFonts w:asciiTheme="minorHAnsi" w:hAnsiTheme="minorHAnsi" w:cstheme="minorHAnsi"/>
        </w:rPr>
        <w:t>6</w:t>
      </w:r>
      <w:r w:rsidRPr="00CF69D2">
        <w:rPr>
          <w:rFonts w:asciiTheme="minorHAnsi" w:hAnsiTheme="minorHAnsi" w:cstheme="minorHAnsi"/>
        </w:rPr>
        <w:t>/1</w:t>
      </w:r>
      <w:r>
        <w:rPr>
          <w:rFonts w:asciiTheme="minorHAnsi" w:hAnsiTheme="minorHAnsi" w:cstheme="minorHAnsi"/>
        </w:rPr>
        <w:t>9</w:t>
      </w:r>
      <w:proofErr w:type="gramEnd"/>
      <w:r w:rsidRPr="00CF69D2">
        <w:rPr>
          <w:rFonts w:asciiTheme="minorHAnsi" w:hAnsiTheme="minorHAnsi" w:cstheme="minorHAnsi"/>
        </w:rPr>
        <w:t>:</w:t>
      </w:r>
      <w:r w:rsidRPr="00CF69D2">
        <w:rPr>
          <w:rFonts w:asciiTheme="minorHAnsi" w:hAnsiTheme="minorHAnsi" w:cstheme="minorHAnsi"/>
        </w:rPr>
        <w:tab/>
      </w:r>
      <w:r w:rsidRPr="00CF69D2">
        <w:rPr>
          <w:rFonts w:asciiTheme="minorHAnsi" w:hAnsiTheme="minorHAnsi" w:cstheme="minorHAnsi"/>
        </w:rPr>
        <w:tab/>
        <w:t>Final Exams</w:t>
      </w:r>
    </w:p>
    <w:p w14:paraId="474EB07F" w14:textId="77777777" w:rsidR="00D17E5B" w:rsidRDefault="00D17E5B" w:rsidP="00D17E5B">
      <w:pPr>
        <w:pStyle w:val="ListParagraph"/>
        <w:jc w:val="both"/>
        <w:rPr>
          <w:rFonts w:asciiTheme="minorHAnsi" w:hAnsiTheme="minorHAnsi" w:cstheme="minorHAnsi"/>
        </w:rPr>
      </w:pPr>
      <w:r w:rsidRPr="00CF69D2">
        <w:rPr>
          <w:rFonts w:asciiTheme="minorHAnsi" w:hAnsiTheme="minorHAnsi" w:cstheme="minorHAnsi"/>
        </w:rPr>
        <w:t>12/</w:t>
      </w:r>
      <w:r>
        <w:rPr>
          <w:rFonts w:asciiTheme="minorHAnsi" w:hAnsiTheme="minorHAnsi" w:cstheme="minorHAnsi"/>
        </w:rPr>
        <w:t>7</w:t>
      </w:r>
      <w:r w:rsidRPr="00CF69D2">
        <w:rPr>
          <w:rFonts w:asciiTheme="minorHAnsi" w:hAnsiTheme="minorHAnsi" w:cstheme="minorHAnsi"/>
        </w:rPr>
        <w:t>/1</w:t>
      </w:r>
      <w:r>
        <w:rPr>
          <w:rFonts w:asciiTheme="minorHAnsi" w:hAnsiTheme="minorHAnsi" w:cstheme="minorHAnsi"/>
        </w:rPr>
        <w:t>9</w:t>
      </w:r>
      <w:r w:rsidRPr="00CF69D2">
        <w:rPr>
          <w:rFonts w:asciiTheme="minorHAnsi" w:hAnsiTheme="minorHAnsi" w:cstheme="minorHAnsi"/>
        </w:rPr>
        <w:t>:</w:t>
      </w:r>
      <w:r w:rsidRPr="00CF69D2">
        <w:rPr>
          <w:rFonts w:asciiTheme="minorHAnsi" w:hAnsiTheme="minorHAnsi" w:cstheme="minorHAnsi"/>
        </w:rPr>
        <w:tab/>
      </w:r>
      <w:r w:rsidRPr="00CF69D2">
        <w:rPr>
          <w:rFonts w:asciiTheme="minorHAnsi" w:hAnsiTheme="minorHAnsi" w:cstheme="minorHAnsi"/>
        </w:rPr>
        <w:tab/>
        <w:t>Commencement</w:t>
      </w:r>
    </w:p>
    <w:p w14:paraId="7C1C0462" w14:textId="77777777" w:rsidR="00C9548D" w:rsidRPr="00BA479E" w:rsidRDefault="00C9548D" w:rsidP="00B3793A">
      <w:pPr>
        <w:pStyle w:val="Heading2"/>
        <w:numPr>
          <w:ilvl w:val="0"/>
          <w:numId w:val="2"/>
        </w:numPr>
        <w:snapToGrid w:val="0"/>
        <w:spacing w:before="0"/>
        <w:rPr>
          <w:rFonts w:asciiTheme="minorHAnsi" w:hAnsiTheme="minorHAnsi" w:cstheme="minorHAnsi"/>
          <w:bCs w:val="0"/>
          <w:color w:val="auto"/>
        </w:rPr>
      </w:pPr>
      <w:r w:rsidRPr="00BA479E">
        <w:rPr>
          <w:rFonts w:asciiTheme="minorHAnsi" w:hAnsiTheme="minorHAnsi" w:cstheme="minorHAnsi"/>
          <w:szCs w:val="28"/>
        </w:rPr>
        <w:br w:type="page"/>
      </w:r>
      <w:r w:rsidRPr="00BA479E">
        <w:rPr>
          <w:rFonts w:asciiTheme="minorHAnsi" w:hAnsiTheme="minorHAnsi" w:cstheme="minorHAnsi"/>
          <w:bCs w:val="0"/>
          <w:color w:val="auto"/>
        </w:rPr>
        <w:lastRenderedPageBreak/>
        <w:t xml:space="preserve">    DETAIL</w:t>
      </w:r>
      <w:r w:rsidR="00137977" w:rsidRPr="00BA479E">
        <w:rPr>
          <w:rFonts w:asciiTheme="minorHAnsi" w:hAnsiTheme="minorHAnsi" w:cstheme="minorHAnsi"/>
          <w:bCs w:val="0"/>
          <w:color w:val="auto"/>
          <w:lang w:val="en-US"/>
        </w:rPr>
        <w:t>ED</w:t>
      </w:r>
      <w:r w:rsidRPr="00BA479E">
        <w:rPr>
          <w:rFonts w:asciiTheme="minorHAnsi" w:hAnsiTheme="minorHAnsi" w:cstheme="minorHAnsi"/>
          <w:bCs w:val="0"/>
          <w:color w:val="auto"/>
        </w:rPr>
        <w:t xml:space="preserve"> </w:t>
      </w:r>
      <w:r w:rsidR="005506CA" w:rsidRPr="00BA479E">
        <w:rPr>
          <w:rFonts w:asciiTheme="minorHAnsi" w:hAnsiTheme="minorHAnsi" w:cstheme="minorHAnsi"/>
          <w:bCs w:val="0"/>
          <w:color w:val="auto"/>
          <w:lang w:val="en-US"/>
        </w:rPr>
        <w:t xml:space="preserve">TENTATIVE </w:t>
      </w:r>
      <w:r w:rsidRPr="00BA479E">
        <w:rPr>
          <w:rFonts w:asciiTheme="minorHAnsi" w:hAnsiTheme="minorHAnsi" w:cstheme="minorHAnsi"/>
          <w:bCs w:val="0"/>
          <w:color w:val="auto"/>
        </w:rPr>
        <w:t>COURSE OUTLINE</w:t>
      </w:r>
    </w:p>
    <w:p w14:paraId="59E1120B" w14:textId="77777777" w:rsidR="00C9548D" w:rsidRPr="00BA479E" w:rsidRDefault="00C9548D" w:rsidP="00C9548D">
      <w:pPr>
        <w:jc w:val="center"/>
        <w:rPr>
          <w:rFonts w:asciiTheme="minorHAnsi" w:hAnsiTheme="minorHAnsi" w:cstheme="minorHAnsi"/>
        </w:rPr>
      </w:pPr>
    </w:p>
    <w:tbl>
      <w:tblPr>
        <w:tblStyle w:val="TableGrid"/>
        <w:tblW w:w="0" w:type="auto"/>
        <w:tblLook w:val="04A0" w:firstRow="1" w:lastRow="0" w:firstColumn="1" w:lastColumn="0" w:noHBand="0" w:noVBand="1"/>
      </w:tblPr>
      <w:tblGrid>
        <w:gridCol w:w="985"/>
        <w:gridCol w:w="6930"/>
        <w:gridCol w:w="2299"/>
      </w:tblGrid>
      <w:tr w:rsidR="0070052A" w:rsidRPr="00BA479E" w14:paraId="11DCC68C" w14:textId="77777777" w:rsidTr="0093762B">
        <w:tc>
          <w:tcPr>
            <w:tcW w:w="985" w:type="dxa"/>
          </w:tcPr>
          <w:p w14:paraId="26747A5B" w14:textId="77777777" w:rsidR="0070052A" w:rsidRPr="00BA479E" w:rsidRDefault="0070052A" w:rsidP="0093762B">
            <w:pPr>
              <w:pStyle w:val="Heading2"/>
              <w:snapToGrid w:val="0"/>
              <w:jc w:val="center"/>
              <w:outlineLvl w:val="1"/>
              <w:rPr>
                <w:rFonts w:asciiTheme="minorHAnsi" w:hAnsiTheme="minorHAnsi" w:cstheme="minorHAnsi"/>
                <w:bCs w:val="0"/>
                <w:color w:val="auto"/>
                <w:lang w:val="en-US"/>
              </w:rPr>
            </w:pPr>
            <w:r w:rsidRPr="00BA479E">
              <w:rPr>
                <w:rFonts w:asciiTheme="minorHAnsi" w:hAnsiTheme="minorHAnsi" w:cstheme="minorHAnsi"/>
                <w:bCs w:val="0"/>
                <w:color w:val="auto"/>
                <w:lang w:val="en-US"/>
              </w:rPr>
              <w:lastRenderedPageBreak/>
              <w:t>Week</w:t>
            </w:r>
          </w:p>
        </w:tc>
        <w:tc>
          <w:tcPr>
            <w:tcW w:w="6930" w:type="dxa"/>
          </w:tcPr>
          <w:p w14:paraId="5D86BAF7" w14:textId="77777777" w:rsidR="0070052A" w:rsidRPr="00BA479E" w:rsidRDefault="0070052A" w:rsidP="0093762B">
            <w:pPr>
              <w:pStyle w:val="Heading2"/>
              <w:snapToGrid w:val="0"/>
              <w:jc w:val="center"/>
              <w:outlineLvl w:val="1"/>
              <w:rPr>
                <w:rFonts w:asciiTheme="minorHAnsi" w:hAnsiTheme="minorHAnsi" w:cstheme="minorHAnsi"/>
                <w:bCs w:val="0"/>
                <w:color w:val="auto"/>
                <w:lang w:val="en-US"/>
              </w:rPr>
            </w:pPr>
            <w:r w:rsidRPr="00BA479E">
              <w:rPr>
                <w:rFonts w:asciiTheme="minorHAnsi" w:hAnsiTheme="minorHAnsi" w:cstheme="minorHAnsi"/>
                <w:bCs w:val="0"/>
                <w:color w:val="auto"/>
                <w:lang w:val="en-US"/>
              </w:rPr>
              <w:t>Topics Covered</w:t>
            </w:r>
          </w:p>
        </w:tc>
        <w:tc>
          <w:tcPr>
            <w:tcW w:w="2299" w:type="dxa"/>
          </w:tcPr>
          <w:p w14:paraId="14BF81A1" w14:textId="77777777" w:rsidR="0070052A" w:rsidRPr="00BA479E" w:rsidRDefault="0070052A" w:rsidP="0093762B">
            <w:pPr>
              <w:pStyle w:val="Heading2"/>
              <w:snapToGrid w:val="0"/>
              <w:jc w:val="center"/>
              <w:outlineLvl w:val="1"/>
              <w:rPr>
                <w:rFonts w:asciiTheme="minorHAnsi" w:hAnsiTheme="minorHAnsi" w:cstheme="minorHAnsi"/>
                <w:bCs w:val="0"/>
                <w:color w:val="auto"/>
                <w:lang w:val="en-US"/>
              </w:rPr>
            </w:pPr>
            <w:r w:rsidRPr="00BA479E">
              <w:rPr>
                <w:rFonts w:asciiTheme="minorHAnsi" w:hAnsiTheme="minorHAnsi" w:cstheme="minorHAnsi"/>
                <w:bCs w:val="0"/>
                <w:color w:val="auto"/>
                <w:lang w:val="en-US"/>
              </w:rPr>
              <w:t>Chapter/Sections</w:t>
            </w:r>
          </w:p>
        </w:tc>
      </w:tr>
      <w:tr w:rsidR="0070052A" w:rsidRPr="00BA479E" w14:paraId="3806739F" w14:textId="77777777" w:rsidTr="0093762B">
        <w:tc>
          <w:tcPr>
            <w:tcW w:w="985" w:type="dxa"/>
          </w:tcPr>
          <w:p w14:paraId="5DB9A028" w14:textId="77777777" w:rsidR="0070052A" w:rsidRPr="00BA479E" w:rsidRDefault="0070052A" w:rsidP="0093762B">
            <w:pPr>
              <w:pStyle w:val="Heading2"/>
              <w:snapToGrid w:val="0"/>
              <w:jc w:val="center"/>
              <w:outlineLvl w:val="1"/>
              <w:rPr>
                <w:rFonts w:asciiTheme="minorHAnsi" w:hAnsiTheme="minorHAnsi" w:cstheme="minorHAnsi"/>
                <w:bCs w:val="0"/>
                <w:color w:val="auto"/>
                <w:lang w:val="en-US"/>
              </w:rPr>
            </w:pPr>
            <w:r w:rsidRPr="00BA479E">
              <w:rPr>
                <w:rFonts w:asciiTheme="minorHAnsi" w:hAnsiTheme="minorHAnsi" w:cstheme="minorHAnsi"/>
                <w:bCs w:val="0"/>
                <w:color w:val="auto"/>
                <w:lang w:val="en-US"/>
              </w:rPr>
              <w:t>1</w:t>
            </w:r>
          </w:p>
        </w:tc>
        <w:tc>
          <w:tcPr>
            <w:tcW w:w="6930" w:type="dxa"/>
          </w:tcPr>
          <w:p w14:paraId="4464806C" w14:textId="77777777" w:rsidR="00800ABC" w:rsidRPr="00BA479E" w:rsidRDefault="00800ABC" w:rsidP="00800ABC">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Intermolecular Forces: Effects</w:t>
            </w:r>
          </w:p>
          <w:p w14:paraId="07B74233" w14:textId="7C0E1C66" w:rsidR="00800ABC" w:rsidRPr="00BA479E" w:rsidRDefault="00800ABC" w:rsidP="00800ABC">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Identify Intermolecular Forces: Inorganic</w:t>
            </w:r>
          </w:p>
          <w:p w14:paraId="2C193C59" w14:textId="77777777" w:rsidR="00800ABC" w:rsidRPr="00BA479E" w:rsidRDefault="00800ABC" w:rsidP="00800ABC">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Hydrogen Bonding: Organic</w:t>
            </w:r>
          </w:p>
          <w:p w14:paraId="63D47737" w14:textId="77777777" w:rsidR="00800ABC" w:rsidRPr="00BA479E" w:rsidRDefault="00800ABC" w:rsidP="002A72AB">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Identify Intermolecular Forces: Organic</w:t>
            </w:r>
          </w:p>
          <w:p w14:paraId="68EE5464" w14:textId="77777777" w:rsidR="00ED3E95" w:rsidRPr="00BA479E" w:rsidRDefault="00ED3E95" w:rsidP="00ED3E95">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Evaporation and Vapor Pressure</w:t>
            </w:r>
          </w:p>
          <w:p w14:paraId="1A28713F" w14:textId="77777777" w:rsidR="00ED3E95" w:rsidRPr="00BA479E" w:rsidRDefault="00ED3E95" w:rsidP="00ED3E95">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Intermolecular Forces and Vapor Pressure</w:t>
            </w:r>
          </w:p>
          <w:p w14:paraId="1C8D4D77" w14:textId="77777777" w:rsidR="00ED3E95" w:rsidRPr="00BA479E" w:rsidRDefault="00ED3E95" w:rsidP="00ED3E95">
            <w:pPr>
              <w:pStyle w:val="ListParagraph"/>
              <w:spacing w:after="160" w:line="259" w:lineRule="auto"/>
              <w:contextualSpacing/>
              <w:rPr>
                <w:rFonts w:asciiTheme="minorHAnsi" w:hAnsiTheme="minorHAnsi" w:cstheme="minorHAnsi"/>
              </w:rPr>
            </w:pPr>
            <w:proofErr w:type="spellStart"/>
            <w:r w:rsidRPr="00BA479E">
              <w:rPr>
                <w:rFonts w:asciiTheme="minorHAnsi" w:hAnsiTheme="minorHAnsi" w:cstheme="minorHAnsi"/>
              </w:rPr>
              <w:t>ΔH</w:t>
            </w:r>
            <w:r w:rsidRPr="00BA479E">
              <w:rPr>
                <w:rFonts w:asciiTheme="minorHAnsi" w:hAnsiTheme="minorHAnsi" w:cstheme="minorHAnsi"/>
                <w:vertAlign w:val="subscript"/>
              </w:rPr>
              <w:t>vap</w:t>
            </w:r>
            <w:proofErr w:type="spellEnd"/>
            <w:r w:rsidRPr="00BA479E">
              <w:rPr>
                <w:rFonts w:asciiTheme="minorHAnsi" w:hAnsiTheme="minorHAnsi" w:cstheme="minorHAnsi"/>
              </w:rPr>
              <w:t>, Vapor Pressure and Temperature Calculations</w:t>
            </w:r>
          </w:p>
          <w:p w14:paraId="3541FA52" w14:textId="71A8F9EE" w:rsidR="00890229" w:rsidRPr="00BA479E" w:rsidRDefault="00ED3E95" w:rsidP="00493F12">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Vapor Pressure Plots: Boiling Point</w:t>
            </w:r>
          </w:p>
        </w:tc>
        <w:tc>
          <w:tcPr>
            <w:tcW w:w="2299" w:type="dxa"/>
          </w:tcPr>
          <w:p w14:paraId="3F2CE2D2" w14:textId="641750F7" w:rsidR="0070052A" w:rsidRPr="00BA479E" w:rsidRDefault="00800ABC" w:rsidP="0093762B">
            <w:pPr>
              <w:pStyle w:val="Heading2"/>
              <w:snapToGrid w:val="0"/>
              <w:outlineLvl w:val="1"/>
              <w:rPr>
                <w:rFonts w:asciiTheme="minorHAnsi" w:hAnsiTheme="minorHAnsi" w:cstheme="minorHAnsi"/>
                <w:bCs w:val="0"/>
                <w:color w:val="auto"/>
                <w:lang w:val="en-US"/>
              </w:rPr>
            </w:pPr>
            <w:r w:rsidRPr="00BA479E">
              <w:rPr>
                <w:rFonts w:asciiTheme="minorHAnsi" w:hAnsiTheme="minorHAnsi" w:cstheme="minorHAnsi"/>
                <w:bCs w:val="0"/>
                <w:color w:val="auto"/>
                <w:lang w:val="en-US"/>
              </w:rPr>
              <w:t>Chapter 9</w:t>
            </w:r>
          </w:p>
        </w:tc>
      </w:tr>
      <w:tr w:rsidR="0070052A" w:rsidRPr="00BA479E" w14:paraId="3687FD8A" w14:textId="77777777" w:rsidTr="0093762B">
        <w:tc>
          <w:tcPr>
            <w:tcW w:w="985" w:type="dxa"/>
          </w:tcPr>
          <w:p w14:paraId="6A8E72BA" w14:textId="77777777" w:rsidR="0070052A" w:rsidRPr="00BA479E" w:rsidRDefault="0070052A" w:rsidP="0093762B">
            <w:pPr>
              <w:pStyle w:val="Heading2"/>
              <w:snapToGrid w:val="0"/>
              <w:jc w:val="center"/>
              <w:outlineLvl w:val="1"/>
              <w:rPr>
                <w:rFonts w:asciiTheme="minorHAnsi" w:hAnsiTheme="minorHAnsi" w:cstheme="minorHAnsi"/>
                <w:bCs w:val="0"/>
                <w:color w:val="auto"/>
                <w:lang w:val="en-US"/>
              </w:rPr>
            </w:pPr>
            <w:r w:rsidRPr="00BA479E">
              <w:rPr>
                <w:rFonts w:asciiTheme="minorHAnsi" w:hAnsiTheme="minorHAnsi" w:cstheme="minorHAnsi"/>
                <w:bCs w:val="0"/>
                <w:color w:val="auto"/>
                <w:lang w:val="en-US"/>
              </w:rPr>
              <w:t>2</w:t>
            </w:r>
          </w:p>
        </w:tc>
        <w:tc>
          <w:tcPr>
            <w:tcW w:w="6930" w:type="dxa"/>
          </w:tcPr>
          <w:p w14:paraId="37570EC7" w14:textId="21DEC1D6" w:rsidR="00493F12" w:rsidRPr="00BA479E" w:rsidRDefault="00493F12" w:rsidP="00ED3E95">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Heating Curves: Interpret</w:t>
            </w:r>
          </w:p>
          <w:p w14:paraId="55162D5D" w14:textId="65DBABB4" w:rsidR="00ED3E95" w:rsidRPr="00BA479E" w:rsidRDefault="00ED3E95" w:rsidP="00ED3E95">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Vapor Pressure Plots: Intermolecular Forces</w:t>
            </w:r>
          </w:p>
          <w:p w14:paraId="4ED73249" w14:textId="77777777" w:rsidR="00ED3E95" w:rsidRPr="00BA479E" w:rsidRDefault="00ED3E95" w:rsidP="00ED3E95">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Phase Diagrams: Interpret</w:t>
            </w:r>
          </w:p>
          <w:p w14:paraId="6D119175" w14:textId="77777777" w:rsidR="0070052A" w:rsidRPr="00BA479E" w:rsidRDefault="00ED3E95" w:rsidP="00ED3E95">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Phase Changes and Energy Flow: Particulate</w:t>
            </w:r>
          </w:p>
          <w:p w14:paraId="560626CB" w14:textId="77777777" w:rsidR="00ED3E95" w:rsidRPr="00BA479E" w:rsidRDefault="00ED3E95" w:rsidP="00ED3E95">
            <w:pPr>
              <w:pStyle w:val="ListParagraph"/>
              <w:spacing w:after="160" w:line="259" w:lineRule="auto"/>
              <w:contextualSpacing/>
              <w:rPr>
                <w:rFonts w:asciiTheme="minorHAnsi" w:hAnsiTheme="minorHAnsi" w:cstheme="minorHAnsi"/>
              </w:rPr>
            </w:pPr>
            <w:proofErr w:type="spellStart"/>
            <w:r w:rsidRPr="00BA479E">
              <w:rPr>
                <w:rFonts w:asciiTheme="minorHAnsi" w:hAnsiTheme="minorHAnsi" w:cstheme="minorHAnsi"/>
              </w:rPr>
              <w:t>ΔH</w:t>
            </w:r>
            <w:r w:rsidRPr="00BA479E">
              <w:rPr>
                <w:rFonts w:asciiTheme="minorHAnsi" w:hAnsiTheme="minorHAnsi" w:cstheme="minorHAnsi"/>
                <w:vertAlign w:val="subscript"/>
              </w:rPr>
              <w:t>vap</w:t>
            </w:r>
            <w:proofErr w:type="spellEnd"/>
            <w:r w:rsidRPr="00BA479E">
              <w:rPr>
                <w:rFonts w:asciiTheme="minorHAnsi" w:hAnsiTheme="minorHAnsi" w:cstheme="minorHAnsi"/>
              </w:rPr>
              <w:t>: Energy to Vaporize/Condense</w:t>
            </w:r>
          </w:p>
          <w:p w14:paraId="5156048E" w14:textId="77777777" w:rsidR="00ED3E95" w:rsidRPr="00BA479E" w:rsidRDefault="00ED3E95" w:rsidP="00ED3E95">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Enthalpy of Fusion/Freezing</w:t>
            </w:r>
          </w:p>
          <w:p w14:paraId="6BF9A17C" w14:textId="77777777" w:rsidR="00ED3E95" w:rsidRPr="00BA479E" w:rsidRDefault="00ED3E95" w:rsidP="00ED3E95">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Mass Percent</w:t>
            </w:r>
          </w:p>
          <w:p w14:paraId="75D42CD9" w14:textId="0724F424" w:rsidR="00890229" w:rsidRPr="00BA479E" w:rsidRDefault="00ED3E95" w:rsidP="00493F12">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Mole Fraction and Mass Percent</w:t>
            </w:r>
          </w:p>
        </w:tc>
        <w:tc>
          <w:tcPr>
            <w:tcW w:w="2299" w:type="dxa"/>
          </w:tcPr>
          <w:p w14:paraId="67C97485" w14:textId="5F7BFBBA" w:rsidR="0070052A" w:rsidRPr="00BA479E" w:rsidRDefault="002A72AB" w:rsidP="0093762B">
            <w:pPr>
              <w:pStyle w:val="Heading2"/>
              <w:snapToGrid w:val="0"/>
              <w:outlineLvl w:val="1"/>
              <w:rPr>
                <w:rFonts w:asciiTheme="minorHAnsi" w:hAnsiTheme="minorHAnsi" w:cstheme="minorHAnsi"/>
                <w:bCs w:val="0"/>
                <w:color w:val="auto"/>
                <w:lang w:val="en-US"/>
              </w:rPr>
            </w:pPr>
            <w:r w:rsidRPr="00BA479E">
              <w:rPr>
                <w:rFonts w:asciiTheme="minorHAnsi" w:hAnsiTheme="minorHAnsi" w:cstheme="minorHAnsi"/>
                <w:bCs w:val="0"/>
                <w:color w:val="auto"/>
                <w:lang w:val="en-US"/>
              </w:rPr>
              <w:t>Chapter 9</w:t>
            </w:r>
            <w:r w:rsidR="00ED3E95" w:rsidRPr="00BA479E">
              <w:rPr>
                <w:rFonts w:asciiTheme="minorHAnsi" w:hAnsiTheme="minorHAnsi" w:cstheme="minorHAnsi"/>
                <w:bCs w:val="0"/>
                <w:color w:val="auto"/>
                <w:lang w:val="en-US"/>
              </w:rPr>
              <w:t xml:space="preserve"> and 10</w:t>
            </w:r>
          </w:p>
        </w:tc>
      </w:tr>
      <w:tr w:rsidR="0070052A" w:rsidRPr="00BA479E" w14:paraId="301360F6" w14:textId="77777777" w:rsidTr="0093762B">
        <w:tc>
          <w:tcPr>
            <w:tcW w:w="985" w:type="dxa"/>
          </w:tcPr>
          <w:p w14:paraId="1A166E34" w14:textId="77777777" w:rsidR="0070052A" w:rsidRPr="00BA479E" w:rsidRDefault="0070052A" w:rsidP="0093762B">
            <w:pPr>
              <w:pStyle w:val="Heading2"/>
              <w:snapToGrid w:val="0"/>
              <w:jc w:val="center"/>
              <w:outlineLvl w:val="1"/>
              <w:rPr>
                <w:rFonts w:asciiTheme="minorHAnsi" w:hAnsiTheme="minorHAnsi" w:cstheme="minorHAnsi"/>
                <w:bCs w:val="0"/>
                <w:color w:val="auto"/>
                <w:lang w:val="en-US"/>
              </w:rPr>
            </w:pPr>
            <w:r w:rsidRPr="00BA479E">
              <w:rPr>
                <w:rFonts w:asciiTheme="minorHAnsi" w:hAnsiTheme="minorHAnsi" w:cstheme="minorHAnsi"/>
                <w:bCs w:val="0"/>
                <w:color w:val="auto"/>
                <w:lang w:val="en-US"/>
              </w:rPr>
              <w:t>3</w:t>
            </w:r>
          </w:p>
        </w:tc>
        <w:tc>
          <w:tcPr>
            <w:tcW w:w="6930" w:type="dxa"/>
          </w:tcPr>
          <w:p w14:paraId="3C80BBDF" w14:textId="77777777" w:rsidR="00493F12" w:rsidRPr="00BA479E" w:rsidRDefault="00493F12" w:rsidP="00493F12">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Molality</w:t>
            </w:r>
          </w:p>
          <w:p w14:paraId="02F2ED28" w14:textId="31B43787" w:rsidR="00493F12" w:rsidRPr="00BA479E" w:rsidRDefault="00493F12" w:rsidP="00493F12">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Molality and Mass Percent</w:t>
            </w:r>
          </w:p>
          <w:p w14:paraId="643812BD" w14:textId="30F004BF" w:rsidR="00ED3E95" w:rsidRPr="00BA479E" w:rsidRDefault="00ED3E95" w:rsidP="00ED3E95">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Molarity: Mass Percent and Density</w:t>
            </w:r>
          </w:p>
          <w:p w14:paraId="5633BCDE" w14:textId="77777777" w:rsidR="00ED3E95" w:rsidRPr="00BA479E" w:rsidRDefault="00ED3E95" w:rsidP="00ED3E95">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Solution Terminology</w:t>
            </w:r>
          </w:p>
          <w:p w14:paraId="19E1732F" w14:textId="77777777" w:rsidR="00ED3E95" w:rsidRPr="00BA479E" w:rsidRDefault="00ED3E95" w:rsidP="00ED3E95">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Solution Formation</w:t>
            </w:r>
          </w:p>
          <w:p w14:paraId="790C8014" w14:textId="77777777" w:rsidR="00ED3E95" w:rsidRPr="00BA479E" w:rsidRDefault="00ED3E95" w:rsidP="00ED3E95">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Intermolecular Forces and Solubility</w:t>
            </w:r>
          </w:p>
          <w:p w14:paraId="3A390080" w14:textId="77777777" w:rsidR="00ED3E95" w:rsidRPr="00BA479E" w:rsidRDefault="00ED3E95" w:rsidP="00ED3E95">
            <w:pPr>
              <w:pStyle w:val="ListParagraph"/>
              <w:spacing w:after="160" w:line="259" w:lineRule="auto"/>
              <w:contextualSpacing/>
              <w:rPr>
                <w:rFonts w:asciiTheme="minorHAnsi" w:hAnsiTheme="minorHAnsi" w:cstheme="minorHAnsi"/>
              </w:rPr>
            </w:pPr>
            <w:proofErr w:type="spellStart"/>
            <w:r w:rsidRPr="00BA479E">
              <w:rPr>
                <w:rFonts w:asciiTheme="minorHAnsi" w:hAnsiTheme="minorHAnsi" w:cstheme="minorHAnsi"/>
              </w:rPr>
              <w:t>Raoult’s</w:t>
            </w:r>
            <w:proofErr w:type="spellEnd"/>
            <w:r w:rsidRPr="00BA479E">
              <w:rPr>
                <w:rFonts w:asciiTheme="minorHAnsi" w:hAnsiTheme="minorHAnsi" w:cstheme="minorHAnsi"/>
              </w:rPr>
              <w:t xml:space="preserve"> Law Calculations</w:t>
            </w:r>
          </w:p>
          <w:p w14:paraId="698E76E9" w14:textId="13B62161" w:rsidR="00890229" w:rsidRPr="00BA479E" w:rsidRDefault="00ED3E95" w:rsidP="00493F12">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Nonelectrolyte Solutions: Boiling/Freezing Point Calculations</w:t>
            </w:r>
          </w:p>
        </w:tc>
        <w:tc>
          <w:tcPr>
            <w:tcW w:w="2299" w:type="dxa"/>
          </w:tcPr>
          <w:p w14:paraId="1974C76D" w14:textId="11A69B42" w:rsidR="0070052A" w:rsidRPr="00BA479E" w:rsidRDefault="002A72AB" w:rsidP="0093762B">
            <w:pPr>
              <w:pStyle w:val="Heading2"/>
              <w:snapToGrid w:val="0"/>
              <w:outlineLvl w:val="1"/>
              <w:rPr>
                <w:rFonts w:asciiTheme="minorHAnsi" w:hAnsiTheme="minorHAnsi" w:cstheme="minorHAnsi"/>
                <w:bCs w:val="0"/>
                <w:color w:val="auto"/>
                <w:lang w:val="en-US"/>
              </w:rPr>
            </w:pPr>
            <w:r w:rsidRPr="00BA479E">
              <w:rPr>
                <w:rFonts w:asciiTheme="minorHAnsi" w:hAnsiTheme="minorHAnsi" w:cstheme="minorHAnsi"/>
                <w:bCs w:val="0"/>
                <w:color w:val="auto"/>
                <w:lang w:val="en-US"/>
              </w:rPr>
              <w:t>C</w:t>
            </w:r>
            <w:r w:rsidR="00ED3E95" w:rsidRPr="00BA479E">
              <w:rPr>
                <w:rFonts w:asciiTheme="minorHAnsi" w:hAnsiTheme="minorHAnsi" w:cstheme="minorHAnsi"/>
                <w:bCs w:val="0"/>
                <w:color w:val="auto"/>
                <w:lang w:val="en-US"/>
              </w:rPr>
              <w:t>hapter 10</w:t>
            </w:r>
          </w:p>
        </w:tc>
      </w:tr>
      <w:tr w:rsidR="0070052A" w:rsidRPr="00BA479E" w14:paraId="1BE41C65" w14:textId="77777777" w:rsidTr="0093762B">
        <w:tc>
          <w:tcPr>
            <w:tcW w:w="985" w:type="dxa"/>
          </w:tcPr>
          <w:p w14:paraId="727B9854" w14:textId="77777777" w:rsidR="0070052A" w:rsidRPr="00BA479E" w:rsidRDefault="0070052A" w:rsidP="0093762B">
            <w:pPr>
              <w:pStyle w:val="Heading2"/>
              <w:snapToGrid w:val="0"/>
              <w:jc w:val="center"/>
              <w:outlineLvl w:val="1"/>
              <w:rPr>
                <w:rFonts w:asciiTheme="minorHAnsi" w:hAnsiTheme="minorHAnsi" w:cstheme="minorHAnsi"/>
                <w:bCs w:val="0"/>
                <w:color w:val="auto"/>
                <w:lang w:val="en-US"/>
              </w:rPr>
            </w:pPr>
            <w:r w:rsidRPr="00BA479E">
              <w:rPr>
                <w:rFonts w:asciiTheme="minorHAnsi" w:hAnsiTheme="minorHAnsi" w:cstheme="minorHAnsi"/>
                <w:bCs w:val="0"/>
                <w:color w:val="auto"/>
                <w:lang w:val="en-US"/>
              </w:rPr>
              <w:t>4</w:t>
            </w:r>
          </w:p>
        </w:tc>
        <w:tc>
          <w:tcPr>
            <w:tcW w:w="6930" w:type="dxa"/>
          </w:tcPr>
          <w:p w14:paraId="59C9FC4A" w14:textId="77777777" w:rsidR="00493F12" w:rsidRPr="00BA479E" w:rsidRDefault="00493F12" w:rsidP="00493F12">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Molar Mass from Boiling Elevation/Freezing Depression</w:t>
            </w:r>
          </w:p>
          <w:p w14:paraId="34E08497" w14:textId="77777777" w:rsidR="00493F12" w:rsidRPr="00BA479E" w:rsidRDefault="00493F12" w:rsidP="00493F12">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Osmotic Pressure Calculations</w:t>
            </w:r>
          </w:p>
          <w:p w14:paraId="46E1A6D4" w14:textId="1D799953" w:rsidR="00493F12" w:rsidRPr="00BA479E" w:rsidRDefault="00493F12" w:rsidP="00493F12">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Osmotic Pressure: Calculate Molar Mass</w:t>
            </w:r>
          </w:p>
          <w:p w14:paraId="5CFBC06B" w14:textId="19CB3C71" w:rsidR="00493F12" w:rsidRPr="00BA479E" w:rsidRDefault="00493F12" w:rsidP="00493F12">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Reaction Coordinate Diagrams</w:t>
            </w:r>
          </w:p>
          <w:p w14:paraId="24DA8528" w14:textId="77777777" w:rsidR="00C85F20" w:rsidRPr="00BA479E" w:rsidRDefault="00C85F20" w:rsidP="00493F12">
            <w:pPr>
              <w:pStyle w:val="ListParagraph"/>
              <w:spacing w:after="160" w:line="259" w:lineRule="auto"/>
              <w:contextualSpacing/>
              <w:rPr>
                <w:rFonts w:asciiTheme="minorHAnsi" w:hAnsiTheme="minorHAnsi" w:cstheme="minorHAnsi"/>
              </w:rPr>
            </w:pPr>
          </w:p>
          <w:p w14:paraId="4D0F4664" w14:textId="3FD42087" w:rsidR="005A477A" w:rsidRPr="00BA479E" w:rsidRDefault="0070052A" w:rsidP="002A72AB">
            <w:pPr>
              <w:pStyle w:val="ListParagraph"/>
              <w:spacing w:after="160" w:line="259" w:lineRule="auto"/>
              <w:contextualSpacing/>
              <w:rPr>
                <w:rFonts w:asciiTheme="minorHAnsi" w:hAnsiTheme="minorHAnsi" w:cstheme="minorHAnsi"/>
                <w:bCs/>
              </w:rPr>
            </w:pPr>
            <w:r w:rsidRPr="00BA479E">
              <w:rPr>
                <w:rFonts w:asciiTheme="minorHAnsi" w:hAnsiTheme="minorHAnsi" w:cstheme="minorHAnsi"/>
                <w:b/>
              </w:rPr>
              <w:t>Exam 1 (9/1</w:t>
            </w:r>
            <w:r w:rsidR="00DD7E4C">
              <w:rPr>
                <w:rFonts w:asciiTheme="minorHAnsi" w:hAnsiTheme="minorHAnsi" w:cstheme="minorHAnsi"/>
                <w:b/>
              </w:rPr>
              <w:t>1</w:t>
            </w:r>
            <w:r w:rsidRPr="00BA479E">
              <w:rPr>
                <w:rFonts w:asciiTheme="minorHAnsi" w:hAnsiTheme="minorHAnsi" w:cstheme="minorHAnsi"/>
                <w:b/>
              </w:rPr>
              <w:t>/201</w:t>
            </w:r>
            <w:r w:rsidR="00DD7E4C">
              <w:rPr>
                <w:rFonts w:asciiTheme="minorHAnsi" w:hAnsiTheme="minorHAnsi" w:cstheme="minorHAnsi"/>
                <w:b/>
              </w:rPr>
              <w:t>9</w:t>
            </w:r>
            <w:r w:rsidRPr="00BA479E">
              <w:rPr>
                <w:rFonts w:asciiTheme="minorHAnsi" w:hAnsiTheme="minorHAnsi" w:cstheme="minorHAnsi"/>
                <w:b/>
              </w:rPr>
              <w:t>)</w:t>
            </w:r>
            <w:r w:rsidRPr="00BA479E">
              <w:rPr>
                <w:rFonts w:asciiTheme="minorHAnsi" w:hAnsiTheme="minorHAnsi" w:cstheme="minorHAnsi"/>
              </w:rPr>
              <w:t xml:space="preserve"> (1 hour; 9:35-10:35 AM)</w:t>
            </w:r>
            <w:r w:rsidRPr="00BA479E">
              <w:rPr>
                <w:rFonts w:asciiTheme="minorHAnsi" w:hAnsiTheme="minorHAnsi" w:cstheme="minorHAnsi"/>
                <w:bCs/>
              </w:rPr>
              <w:t xml:space="preserve"> and </w:t>
            </w:r>
          </w:p>
          <w:p w14:paraId="7729C715" w14:textId="77777777" w:rsidR="00B14DDD" w:rsidRPr="00BA479E" w:rsidRDefault="00B14DDD" w:rsidP="002A72AB">
            <w:pPr>
              <w:pStyle w:val="ListParagraph"/>
              <w:spacing w:after="160" w:line="259" w:lineRule="auto"/>
              <w:contextualSpacing/>
              <w:rPr>
                <w:rFonts w:asciiTheme="minorHAnsi" w:hAnsiTheme="minorHAnsi" w:cstheme="minorHAnsi"/>
                <w:lang w:eastAsia="x-none" w:bidi="en-US"/>
              </w:rPr>
            </w:pPr>
          </w:p>
          <w:p w14:paraId="1192DC00" w14:textId="22C4E8F5" w:rsidR="002A72AB" w:rsidRPr="00BA479E" w:rsidRDefault="0070052A" w:rsidP="002A72AB">
            <w:pPr>
              <w:pStyle w:val="ListParagraph"/>
              <w:spacing w:after="160" w:line="259" w:lineRule="auto"/>
              <w:contextualSpacing/>
              <w:rPr>
                <w:rFonts w:asciiTheme="minorHAnsi" w:hAnsiTheme="minorHAnsi" w:cstheme="minorHAnsi"/>
                <w:b/>
                <w:lang w:eastAsia="x-none" w:bidi="en-US"/>
              </w:rPr>
            </w:pPr>
            <w:r w:rsidRPr="00BA479E">
              <w:rPr>
                <w:rFonts w:asciiTheme="minorHAnsi" w:hAnsiTheme="minorHAnsi" w:cstheme="minorHAnsi"/>
                <w:lang w:eastAsia="x-none" w:bidi="en-US"/>
              </w:rPr>
              <w:t>Class (25 minutes; 10:35-11:00 AM):</w:t>
            </w:r>
            <w:r w:rsidRPr="00BA479E">
              <w:rPr>
                <w:rFonts w:asciiTheme="minorHAnsi" w:hAnsiTheme="minorHAnsi" w:cstheme="minorHAnsi"/>
                <w:b/>
                <w:lang w:eastAsia="x-none" w:bidi="en-US"/>
              </w:rPr>
              <w:t xml:space="preserve"> </w:t>
            </w:r>
          </w:p>
          <w:p w14:paraId="472B9AEC" w14:textId="3A6094D6" w:rsidR="0070052A" w:rsidRPr="00BA479E" w:rsidRDefault="00493F12" w:rsidP="00493F12">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Average Rate from Concentration</w:t>
            </w:r>
          </w:p>
        </w:tc>
        <w:tc>
          <w:tcPr>
            <w:tcW w:w="2299" w:type="dxa"/>
          </w:tcPr>
          <w:p w14:paraId="6EE32A8C" w14:textId="77777777" w:rsidR="0070052A" w:rsidRPr="00BA479E" w:rsidRDefault="0070052A" w:rsidP="0093762B">
            <w:pPr>
              <w:pStyle w:val="Heading2"/>
              <w:snapToGrid w:val="0"/>
              <w:outlineLvl w:val="1"/>
              <w:rPr>
                <w:rFonts w:asciiTheme="minorHAnsi" w:hAnsiTheme="minorHAnsi" w:cstheme="minorHAnsi"/>
                <w:bCs w:val="0"/>
                <w:color w:val="auto"/>
                <w:lang w:val="en-US"/>
              </w:rPr>
            </w:pPr>
          </w:p>
        </w:tc>
      </w:tr>
      <w:tr w:rsidR="0070052A" w:rsidRPr="00BA479E" w14:paraId="1D991C15" w14:textId="77777777" w:rsidTr="0093762B">
        <w:tc>
          <w:tcPr>
            <w:tcW w:w="985" w:type="dxa"/>
          </w:tcPr>
          <w:p w14:paraId="192218F3" w14:textId="77777777" w:rsidR="0070052A" w:rsidRPr="00BA479E" w:rsidRDefault="0070052A" w:rsidP="0093762B">
            <w:pPr>
              <w:pStyle w:val="Heading2"/>
              <w:snapToGrid w:val="0"/>
              <w:jc w:val="center"/>
              <w:outlineLvl w:val="1"/>
              <w:rPr>
                <w:rFonts w:asciiTheme="minorHAnsi" w:hAnsiTheme="minorHAnsi" w:cstheme="minorHAnsi"/>
                <w:bCs w:val="0"/>
                <w:color w:val="auto"/>
                <w:lang w:val="en-US"/>
              </w:rPr>
            </w:pPr>
            <w:r w:rsidRPr="00BA479E">
              <w:rPr>
                <w:rFonts w:asciiTheme="minorHAnsi" w:hAnsiTheme="minorHAnsi" w:cstheme="minorHAnsi"/>
                <w:bCs w:val="0"/>
                <w:color w:val="auto"/>
                <w:lang w:val="en-US"/>
              </w:rPr>
              <w:lastRenderedPageBreak/>
              <w:t>5</w:t>
            </w:r>
          </w:p>
        </w:tc>
        <w:tc>
          <w:tcPr>
            <w:tcW w:w="6930" w:type="dxa"/>
          </w:tcPr>
          <w:p w14:paraId="12E6C32F" w14:textId="77777777" w:rsidR="00ED3E95" w:rsidRPr="00BA479E" w:rsidRDefault="00ED3E95" w:rsidP="00ED3E95">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Reaction Rate and Stoichiometry</w:t>
            </w:r>
          </w:p>
          <w:p w14:paraId="043985F0" w14:textId="39DAA62F" w:rsidR="002A72AB" w:rsidRPr="00BA479E" w:rsidRDefault="00ED3E95" w:rsidP="00ED3E95">
            <w:pPr>
              <w:pStyle w:val="ListParagraph"/>
              <w:spacing w:after="160" w:line="259" w:lineRule="auto"/>
              <w:contextualSpacing/>
              <w:rPr>
                <w:rFonts w:asciiTheme="minorHAnsi" w:hAnsiTheme="minorHAnsi" w:cstheme="minorHAnsi"/>
              </w:rPr>
            </w:pPr>
            <w:proofErr w:type="spellStart"/>
            <w:r w:rsidRPr="00BA479E">
              <w:rPr>
                <w:rFonts w:asciiTheme="minorHAnsi" w:hAnsiTheme="minorHAnsi" w:cstheme="minorHAnsi"/>
              </w:rPr>
              <w:t>E</w:t>
            </w:r>
            <w:r w:rsidRPr="00BA479E">
              <w:rPr>
                <w:rFonts w:asciiTheme="minorHAnsi" w:hAnsiTheme="minorHAnsi" w:cstheme="minorHAnsi"/>
                <w:vertAlign w:val="subscript"/>
              </w:rPr>
              <w:t>a</w:t>
            </w:r>
            <w:proofErr w:type="spellEnd"/>
            <w:r w:rsidRPr="00BA479E">
              <w:rPr>
                <w:rFonts w:asciiTheme="minorHAnsi" w:hAnsiTheme="minorHAnsi" w:cstheme="minorHAnsi"/>
              </w:rPr>
              <w:t xml:space="preserve"> or k from Arrhenius Plot Information</w:t>
            </w:r>
          </w:p>
          <w:p w14:paraId="6E6353CA" w14:textId="77777777" w:rsidR="00ED3E95" w:rsidRPr="00BA479E" w:rsidRDefault="00ED3E95" w:rsidP="00ED3E95">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Arrhenius Equation Calculations</w:t>
            </w:r>
          </w:p>
          <w:p w14:paraId="7392616B" w14:textId="77777777" w:rsidR="00ED3E95" w:rsidRPr="00BA479E" w:rsidRDefault="00ED3E95" w:rsidP="00ED3E95">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Rate Law: Write and Apply</w:t>
            </w:r>
          </w:p>
          <w:p w14:paraId="51B03B95" w14:textId="77777777" w:rsidR="00ED3E95" w:rsidRPr="00BA479E" w:rsidRDefault="00ED3E95" w:rsidP="00ED3E95">
            <w:pPr>
              <w:pStyle w:val="ListParagraph"/>
              <w:spacing w:after="160" w:line="259" w:lineRule="auto"/>
              <w:contextualSpacing/>
              <w:rPr>
                <w:rFonts w:asciiTheme="minorHAnsi" w:hAnsiTheme="minorHAnsi" w:cstheme="minorHAnsi"/>
              </w:rPr>
            </w:pPr>
            <w:proofErr w:type="spellStart"/>
            <w:r w:rsidRPr="00BA479E">
              <w:rPr>
                <w:rFonts w:asciiTheme="minorHAnsi" w:hAnsiTheme="minorHAnsi" w:cstheme="minorHAnsi"/>
              </w:rPr>
              <w:t>Determinine</w:t>
            </w:r>
            <w:proofErr w:type="spellEnd"/>
            <w:r w:rsidRPr="00BA479E">
              <w:rPr>
                <w:rFonts w:asciiTheme="minorHAnsi" w:hAnsiTheme="minorHAnsi" w:cstheme="minorHAnsi"/>
              </w:rPr>
              <w:t xml:space="preserve"> Rate Law: Initial Rates</w:t>
            </w:r>
          </w:p>
          <w:p w14:paraId="0598E830" w14:textId="77777777" w:rsidR="002A72AB" w:rsidRPr="00BA479E" w:rsidRDefault="00ED3E95" w:rsidP="00ED3E95">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Integrated Rate Law Calculations: 1st Order</w:t>
            </w:r>
          </w:p>
          <w:p w14:paraId="56101AEE" w14:textId="77777777" w:rsidR="00890229" w:rsidRPr="00BA479E" w:rsidRDefault="00890229" w:rsidP="00890229">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Integrated Rate Law Calculations: 0 or 2nd Order</w:t>
            </w:r>
          </w:p>
          <w:p w14:paraId="4C23D5FA" w14:textId="5061E3FB" w:rsidR="00890229" w:rsidRPr="00BA479E" w:rsidRDefault="00890229" w:rsidP="00890229">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Half-Life and Order from Concentration</w:t>
            </w:r>
          </w:p>
        </w:tc>
        <w:tc>
          <w:tcPr>
            <w:tcW w:w="2299" w:type="dxa"/>
          </w:tcPr>
          <w:p w14:paraId="15D4BE66" w14:textId="75A58FF7" w:rsidR="0070052A" w:rsidRPr="00BA479E" w:rsidRDefault="002A72AB" w:rsidP="0093762B">
            <w:pPr>
              <w:pStyle w:val="Heading2"/>
              <w:snapToGrid w:val="0"/>
              <w:outlineLvl w:val="1"/>
              <w:rPr>
                <w:rFonts w:asciiTheme="minorHAnsi" w:hAnsiTheme="minorHAnsi" w:cstheme="minorHAnsi"/>
                <w:bCs w:val="0"/>
                <w:color w:val="auto"/>
                <w:lang w:val="en-US"/>
              </w:rPr>
            </w:pPr>
            <w:r w:rsidRPr="00BA479E">
              <w:rPr>
                <w:rFonts w:asciiTheme="minorHAnsi" w:hAnsiTheme="minorHAnsi" w:cstheme="minorHAnsi"/>
                <w:bCs w:val="0"/>
                <w:color w:val="auto"/>
                <w:lang w:val="en-US"/>
              </w:rPr>
              <w:t xml:space="preserve">Chapter </w:t>
            </w:r>
            <w:r w:rsidR="00ED3E95" w:rsidRPr="00BA479E">
              <w:rPr>
                <w:rFonts w:asciiTheme="minorHAnsi" w:hAnsiTheme="minorHAnsi" w:cstheme="minorHAnsi"/>
                <w:bCs w:val="0"/>
                <w:color w:val="auto"/>
                <w:lang w:val="en-US"/>
              </w:rPr>
              <w:t>11</w:t>
            </w:r>
          </w:p>
        </w:tc>
      </w:tr>
      <w:tr w:rsidR="0070052A" w:rsidRPr="00BA479E" w14:paraId="0382F8A3" w14:textId="77777777" w:rsidTr="0093762B">
        <w:tc>
          <w:tcPr>
            <w:tcW w:w="985" w:type="dxa"/>
          </w:tcPr>
          <w:p w14:paraId="15D720FB" w14:textId="77777777" w:rsidR="0070052A" w:rsidRPr="00BA479E" w:rsidRDefault="0070052A" w:rsidP="0093762B">
            <w:pPr>
              <w:pStyle w:val="Heading2"/>
              <w:snapToGrid w:val="0"/>
              <w:jc w:val="center"/>
              <w:outlineLvl w:val="1"/>
              <w:rPr>
                <w:rFonts w:asciiTheme="minorHAnsi" w:hAnsiTheme="minorHAnsi" w:cstheme="minorHAnsi"/>
                <w:bCs w:val="0"/>
                <w:color w:val="auto"/>
                <w:lang w:val="en-US"/>
              </w:rPr>
            </w:pPr>
            <w:r w:rsidRPr="00BA479E">
              <w:rPr>
                <w:rFonts w:asciiTheme="minorHAnsi" w:hAnsiTheme="minorHAnsi" w:cstheme="minorHAnsi"/>
                <w:bCs w:val="0"/>
                <w:color w:val="auto"/>
                <w:lang w:val="en-US"/>
              </w:rPr>
              <w:t>6</w:t>
            </w:r>
          </w:p>
        </w:tc>
        <w:tc>
          <w:tcPr>
            <w:tcW w:w="6930" w:type="dxa"/>
          </w:tcPr>
          <w:p w14:paraId="567FCEE1" w14:textId="77777777" w:rsidR="00ED3E95" w:rsidRPr="00BA479E" w:rsidRDefault="00ED3E95" w:rsidP="00ED3E95">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Microscopic Reversibility</w:t>
            </w:r>
          </w:p>
          <w:p w14:paraId="00307212" w14:textId="77777777" w:rsidR="00ED3E95" w:rsidRPr="00BA479E" w:rsidRDefault="00ED3E95" w:rsidP="00ED3E95">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Writing Equilibrium Expressions</w:t>
            </w:r>
          </w:p>
          <w:p w14:paraId="5D94D855" w14:textId="77777777" w:rsidR="00ED3E95" w:rsidRPr="00BA479E" w:rsidRDefault="00ED3E95" w:rsidP="00ED3E95">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Calculate K: From Equilibrium Concentrations</w:t>
            </w:r>
          </w:p>
          <w:p w14:paraId="323C0CC6" w14:textId="77777777" w:rsidR="00ED3E95" w:rsidRPr="00BA479E" w:rsidRDefault="00ED3E95" w:rsidP="00ED3E95">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Calculate K for Rearranged Equation</w:t>
            </w:r>
          </w:p>
          <w:p w14:paraId="44C2CC44" w14:textId="77777777" w:rsidR="00ED3E95" w:rsidRPr="00BA479E" w:rsidRDefault="00ED3E95" w:rsidP="00ED3E95">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Calculate K: From Initial + One Final Concentration</w:t>
            </w:r>
          </w:p>
          <w:p w14:paraId="65FC38C0" w14:textId="77777777" w:rsidR="0070052A" w:rsidRPr="00BA479E" w:rsidRDefault="00ED3E95" w:rsidP="00ED3E95">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 xml:space="preserve">Writing Equilibrium Expressions: </w:t>
            </w:r>
            <w:proofErr w:type="spellStart"/>
            <w:r w:rsidRPr="00BA479E">
              <w:rPr>
                <w:rFonts w:asciiTheme="minorHAnsi" w:hAnsiTheme="minorHAnsi" w:cstheme="minorHAnsi"/>
              </w:rPr>
              <w:t>K</w:t>
            </w:r>
            <w:r w:rsidRPr="00BA479E">
              <w:rPr>
                <w:rFonts w:asciiTheme="minorHAnsi" w:hAnsiTheme="minorHAnsi" w:cstheme="minorHAnsi"/>
                <w:vertAlign w:val="subscript"/>
              </w:rPr>
              <w:t>p</w:t>
            </w:r>
            <w:proofErr w:type="spellEnd"/>
          </w:p>
          <w:p w14:paraId="1819FFE9" w14:textId="77777777" w:rsidR="00890229" w:rsidRPr="00BA479E" w:rsidRDefault="00890229" w:rsidP="00890229">
            <w:pPr>
              <w:pStyle w:val="ListParagraph"/>
              <w:spacing w:after="160" w:line="259" w:lineRule="auto"/>
              <w:contextualSpacing/>
              <w:rPr>
                <w:rFonts w:asciiTheme="minorHAnsi" w:hAnsiTheme="minorHAnsi" w:cstheme="minorHAnsi"/>
              </w:rPr>
            </w:pPr>
            <w:proofErr w:type="spellStart"/>
            <w:r w:rsidRPr="00BA479E">
              <w:rPr>
                <w:rFonts w:asciiTheme="minorHAnsi" w:hAnsiTheme="minorHAnsi" w:cstheme="minorHAnsi"/>
              </w:rPr>
              <w:t>K</w:t>
            </w:r>
            <w:r w:rsidRPr="00BA479E">
              <w:rPr>
                <w:rFonts w:asciiTheme="minorHAnsi" w:hAnsiTheme="minorHAnsi" w:cstheme="minorHAnsi"/>
                <w:vertAlign w:val="subscript"/>
              </w:rPr>
              <w:t>p</w:t>
            </w:r>
            <w:proofErr w:type="spellEnd"/>
            <w:r w:rsidRPr="00BA479E">
              <w:rPr>
                <w:rFonts w:asciiTheme="minorHAnsi" w:hAnsiTheme="minorHAnsi" w:cstheme="minorHAnsi"/>
              </w:rPr>
              <w:t xml:space="preserve"> and Equilibrium Pressures</w:t>
            </w:r>
          </w:p>
          <w:p w14:paraId="7918FE5E" w14:textId="4B8E31F2" w:rsidR="00890229" w:rsidRPr="00BA479E" w:rsidRDefault="00890229" w:rsidP="00493F12">
            <w:pPr>
              <w:pStyle w:val="ListParagraph"/>
              <w:spacing w:after="160" w:line="259" w:lineRule="auto"/>
              <w:contextualSpacing/>
              <w:rPr>
                <w:rFonts w:asciiTheme="minorHAnsi" w:hAnsiTheme="minorHAnsi" w:cstheme="minorHAnsi"/>
                <w:vertAlign w:val="subscript"/>
              </w:rPr>
            </w:pPr>
            <w:proofErr w:type="spellStart"/>
            <w:r w:rsidRPr="00BA479E">
              <w:rPr>
                <w:rFonts w:asciiTheme="minorHAnsi" w:hAnsiTheme="minorHAnsi" w:cstheme="minorHAnsi"/>
              </w:rPr>
              <w:t>K</w:t>
            </w:r>
            <w:r w:rsidRPr="00BA479E">
              <w:rPr>
                <w:rFonts w:asciiTheme="minorHAnsi" w:hAnsiTheme="minorHAnsi" w:cstheme="minorHAnsi"/>
                <w:vertAlign w:val="subscript"/>
              </w:rPr>
              <w:t>p</w:t>
            </w:r>
            <w:proofErr w:type="spellEnd"/>
            <w:r w:rsidRPr="00BA479E">
              <w:rPr>
                <w:rFonts w:asciiTheme="minorHAnsi" w:hAnsiTheme="minorHAnsi" w:cstheme="minorHAnsi"/>
              </w:rPr>
              <w:t xml:space="preserve"> and K</w:t>
            </w:r>
            <w:r w:rsidRPr="00BA479E">
              <w:rPr>
                <w:rFonts w:asciiTheme="minorHAnsi" w:hAnsiTheme="minorHAnsi" w:cstheme="minorHAnsi"/>
                <w:vertAlign w:val="subscript"/>
              </w:rPr>
              <w:t>c</w:t>
            </w:r>
          </w:p>
        </w:tc>
        <w:tc>
          <w:tcPr>
            <w:tcW w:w="2299" w:type="dxa"/>
          </w:tcPr>
          <w:p w14:paraId="4EE35D66" w14:textId="5673EABA" w:rsidR="0070052A" w:rsidRPr="00BA479E" w:rsidRDefault="00ED3E95" w:rsidP="00890229">
            <w:pPr>
              <w:pStyle w:val="Heading2"/>
              <w:snapToGrid w:val="0"/>
              <w:outlineLvl w:val="1"/>
              <w:rPr>
                <w:rFonts w:asciiTheme="minorHAnsi" w:hAnsiTheme="minorHAnsi" w:cstheme="minorHAnsi"/>
                <w:bCs w:val="0"/>
                <w:color w:val="auto"/>
                <w:lang w:val="en-US"/>
              </w:rPr>
            </w:pPr>
            <w:r w:rsidRPr="00BA479E">
              <w:rPr>
                <w:rFonts w:asciiTheme="minorHAnsi" w:hAnsiTheme="minorHAnsi" w:cstheme="minorHAnsi"/>
                <w:bCs w:val="0"/>
                <w:color w:val="auto"/>
                <w:lang w:val="en-US"/>
              </w:rPr>
              <w:t>Chapter 12</w:t>
            </w:r>
          </w:p>
        </w:tc>
      </w:tr>
      <w:tr w:rsidR="0070052A" w:rsidRPr="00BA479E" w14:paraId="790F0C88" w14:textId="77777777" w:rsidTr="0093762B">
        <w:tc>
          <w:tcPr>
            <w:tcW w:w="985" w:type="dxa"/>
          </w:tcPr>
          <w:p w14:paraId="52892BE1" w14:textId="77777777" w:rsidR="0070052A" w:rsidRPr="00BA479E" w:rsidRDefault="0070052A" w:rsidP="0093762B">
            <w:pPr>
              <w:pStyle w:val="Heading2"/>
              <w:snapToGrid w:val="0"/>
              <w:jc w:val="center"/>
              <w:outlineLvl w:val="1"/>
              <w:rPr>
                <w:rFonts w:asciiTheme="minorHAnsi" w:hAnsiTheme="minorHAnsi" w:cstheme="minorHAnsi"/>
                <w:bCs w:val="0"/>
                <w:color w:val="auto"/>
                <w:lang w:val="en-US"/>
              </w:rPr>
            </w:pPr>
            <w:r w:rsidRPr="00BA479E">
              <w:rPr>
                <w:rFonts w:asciiTheme="minorHAnsi" w:hAnsiTheme="minorHAnsi" w:cstheme="minorHAnsi"/>
                <w:bCs w:val="0"/>
                <w:color w:val="auto"/>
                <w:lang w:val="en-US"/>
              </w:rPr>
              <w:t>7</w:t>
            </w:r>
          </w:p>
        </w:tc>
        <w:tc>
          <w:tcPr>
            <w:tcW w:w="6930" w:type="dxa"/>
          </w:tcPr>
          <w:p w14:paraId="23C18D09" w14:textId="534C558E" w:rsidR="00493F12" w:rsidRPr="00BA479E" w:rsidRDefault="00493F12" w:rsidP="00E11ACD">
            <w:pPr>
              <w:pStyle w:val="ListParagraph"/>
              <w:spacing w:after="160" w:line="259" w:lineRule="auto"/>
              <w:contextualSpacing/>
              <w:rPr>
                <w:rFonts w:asciiTheme="minorHAnsi" w:hAnsiTheme="minorHAnsi" w:cstheme="minorHAnsi"/>
              </w:rPr>
            </w:pPr>
            <w:proofErr w:type="spellStart"/>
            <w:r w:rsidRPr="00BA479E">
              <w:rPr>
                <w:rFonts w:asciiTheme="minorHAnsi" w:hAnsiTheme="minorHAnsi" w:cstheme="minorHAnsi"/>
              </w:rPr>
              <w:t>K</w:t>
            </w:r>
            <w:r w:rsidRPr="00BA479E">
              <w:rPr>
                <w:rFonts w:asciiTheme="minorHAnsi" w:hAnsiTheme="minorHAnsi" w:cstheme="minorHAnsi"/>
                <w:vertAlign w:val="subscript"/>
              </w:rPr>
              <w:t>p</w:t>
            </w:r>
            <w:proofErr w:type="spellEnd"/>
            <w:r w:rsidRPr="00BA479E">
              <w:rPr>
                <w:rFonts w:asciiTheme="minorHAnsi" w:hAnsiTheme="minorHAnsi" w:cstheme="minorHAnsi"/>
              </w:rPr>
              <w:t xml:space="preserve"> with Initial and Equilibrium Pressures</w:t>
            </w:r>
          </w:p>
          <w:p w14:paraId="1B914670" w14:textId="291EF59F" w:rsidR="00E11ACD" w:rsidRPr="00BA479E" w:rsidRDefault="00E11ACD" w:rsidP="00E11ACD">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Writing Equilibrium Expressions: (Aqueous)</w:t>
            </w:r>
          </w:p>
          <w:p w14:paraId="2F47FC4C" w14:textId="77777777" w:rsidR="00E11ACD" w:rsidRPr="00BA479E" w:rsidRDefault="00E11ACD" w:rsidP="00E11ACD">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Equilibrium Constant: Magnitude</w:t>
            </w:r>
          </w:p>
          <w:p w14:paraId="4162B9F6" w14:textId="53B2638F" w:rsidR="0070052A" w:rsidRPr="00BA479E" w:rsidRDefault="00E11ACD" w:rsidP="00E11ACD">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Reaction Quotient: Qualitative</w:t>
            </w:r>
          </w:p>
          <w:p w14:paraId="0384E28B" w14:textId="77777777" w:rsidR="00E11ACD" w:rsidRPr="00BA479E" w:rsidRDefault="00E11ACD" w:rsidP="00E11ACD">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Reaction Quotient: Calculate</w:t>
            </w:r>
          </w:p>
          <w:p w14:paraId="5B97DEB6" w14:textId="77777777" w:rsidR="00E11ACD" w:rsidRPr="00BA479E" w:rsidRDefault="00E11ACD" w:rsidP="00E11ACD">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 xml:space="preserve">Le </w:t>
            </w:r>
            <w:proofErr w:type="spellStart"/>
            <w:r w:rsidRPr="00BA479E">
              <w:rPr>
                <w:rFonts w:asciiTheme="minorHAnsi" w:hAnsiTheme="minorHAnsi" w:cstheme="minorHAnsi"/>
              </w:rPr>
              <w:t>Châtelier</w:t>
            </w:r>
            <w:proofErr w:type="spellEnd"/>
            <w:r w:rsidRPr="00BA479E">
              <w:rPr>
                <w:rFonts w:asciiTheme="minorHAnsi" w:hAnsiTheme="minorHAnsi" w:cstheme="minorHAnsi"/>
              </w:rPr>
              <w:t xml:space="preserve"> Principle: Concentration Effect</w:t>
            </w:r>
          </w:p>
          <w:p w14:paraId="3DEAF6E2" w14:textId="77777777" w:rsidR="0005479E" w:rsidRPr="00BA479E" w:rsidRDefault="0005479E" w:rsidP="0005479E">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 xml:space="preserve">Le </w:t>
            </w:r>
            <w:proofErr w:type="spellStart"/>
            <w:r w:rsidRPr="00BA479E">
              <w:rPr>
                <w:rFonts w:asciiTheme="minorHAnsi" w:hAnsiTheme="minorHAnsi" w:cstheme="minorHAnsi"/>
              </w:rPr>
              <w:t>Châtelier</w:t>
            </w:r>
            <w:proofErr w:type="spellEnd"/>
            <w:r w:rsidRPr="00BA479E">
              <w:rPr>
                <w:rFonts w:asciiTheme="minorHAnsi" w:hAnsiTheme="minorHAnsi" w:cstheme="minorHAnsi"/>
              </w:rPr>
              <w:t xml:space="preserve"> Principle: Volume Effect</w:t>
            </w:r>
          </w:p>
          <w:p w14:paraId="6A6835EA" w14:textId="77777777" w:rsidR="0005479E" w:rsidRPr="00BA479E" w:rsidRDefault="0005479E" w:rsidP="0005479E">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 xml:space="preserve">NIE: </w:t>
            </w:r>
            <w:proofErr w:type="spellStart"/>
            <w:r w:rsidRPr="00BA479E">
              <w:rPr>
                <w:rFonts w:asciiTheme="minorHAnsi" w:hAnsiTheme="minorHAnsi" w:cstheme="minorHAnsi"/>
              </w:rPr>
              <w:t>Brønsted</w:t>
            </w:r>
            <w:proofErr w:type="spellEnd"/>
            <w:r w:rsidRPr="00BA479E">
              <w:rPr>
                <w:rFonts w:asciiTheme="minorHAnsi" w:hAnsiTheme="minorHAnsi" w:cstheme="minorHAnsi"/>
              </w:rPr>
              <w:t xml:space="preserve"> Acid or Base in Water</w:t>
            </w:r>
          </w:p>
          <w:p w14:paraId="73652616" w14:textId="479A9B7D" w:rsidR="0005479E" w:rsidRPr="00BA479E" w:rsidRDefault="0005479E" w:rsidP="0005479E">
            <w:pPr>
              <w:pStyle w:val="ListParagraph"/>
              <w:spacing w:after="160" w:line="259" w:lineRule="auto"/>
              <w:contextualSpacing/>
              <w:rPr>
                <w:rFonts w:asciiTheme="minorHAnsi" w:hAnsiTheme="minorHAnsi" w:cstheme="minorHAnsi"/>
              </w:rPr>
            </w:pPr>
          </w:p>
        </w:tc>
        <w:tc>
          <w:tcPr>
            <w:tcW w:w="2299" w:type="dxa"/>
          </w:tcPr>
          <w:p w14:paraId="0A73018C" w14:textId="478B6FEF" w:rsidR="0070052A" w:rsidRPr="00BA479E" w:rsidRDefault="00ED3E95" w:rsidP="0093762B">
            <w:pPr>
              <w:pStyle w:val="Heading2"/>
              <w:snapToGrid w:val="0"/>
              <w:outlineLvl w:val="1"/>
              <w:rPr>
                <w:rFonts w:asciiTheme="minorHAnsi" w:hAnsiTheme="minorHAnsi" w:cstheme="minorHAnsi"/>
                <w:bCs w:val="0"/>
                <w:color w:val="auto"/>
                <w:lang w:val="en-US"/>
              </w:rPr>
            </w:pPr>
            <w:r w:rsidRPr="00BA479E">
              <w:rPr>
                <w:rFonts w:asciiTheme="minorHAnsi" w:hAnsiTheme="minorHAnsi" w:cstheme="minorHAnsi"/>
                <w:bCs w:val="0"/>
                <w:color w:val="auto"/>
                <w:lang w:val="en-US"/>
              </w:rPr>
              <w:t>Chapter 1</w:t>
            </w:r>
            <w:r w:rsidR="00E11ACD" w:rsidRPr="00BA479E">
              <w:rPr>
                <w:rFonts w:asciiTheme="minorHAnsi" w:hAnsiTheme="minorHAnsi" w:cstheme="minorHAnsi"/>
                <w:bCs w:val="0"/>
                <w:color w:val="auto"/>
                <w:lang w:val="en-US"/>
              </w:rPr>
              <w:t>2</w:t>
            </w:r>
            <w:r w:rsidR="005A477A" w:rsidRPr="00BA479E">
              <w:rPr>
                <w:rFonts w:asciiTheme="minorHAnsi" w:hAnsiTheme="minorHAnsi" w:cstheme="minorHAnsi"/>
                <w:bCs w:val="0"/>
                <w:color w:val="auto"/>
                <w:lang w:val="en-US"/>
              </w:rPr>
              <w:t xml:space="preserve"> and 13</w:t>
            </w:r>
          </w:p>
        </w:tc>
      </w:tr>
      <w:tr w:rsidR="0070052A" w:rsidRPr="00BA479E" w14:paraId="6F867397" w14:textId="77777777" w:rsidTr="0093762B">
        <w:tc>
          <w:tcPr>
            <w:tcW w:w="985" w:type="dxa"/>
          </w:tcPr>
          <w:p w14:paraId="5160B1D8" w14:textId="77777777" w:rsidR="0070052A" w:rsidRPr="00BA479E" w:rsidRDefault="0070052A" w:rsidP="0093762B">
            <w:pPr>
              <w:pStyle w:val="Heading2"/>
              <w:snapToGrid w:val="0"/>
              <w:jc w:val="center"/>
              <w:outlineLvl w:val="1"/>
              <w:rPr>
                <w:rFonts w:asciiTheme="minorHAnsi" w:hAnsiTheme="minorHAnsi" w:cstheme="minorHAnsi"/>
                <w:bCs w:val="0"/>
                <w:color w:val="auto"/>
                <w:lang w:val="en-US"/>
              </w:rPr>
            </w:pPr>
            <w:r w:rsidRPr="00BA479E">
              <w:rPr>
                <w:rFonts w:asciiTheme="minorHAnsi" w:hAnsiTheme="minorHAnsi" w:cstheme="minorHAnsi"/>
                <w:bCs w:val="0"/>
                <w:color w:val="auto"/>
                <w:lang w:val="en-US"/>
              </w:rPr>
              <w:t>8</w:t>
            </w:r>
          </w:p>
        </w:tc>
        <w:tc>
          <w:tcPr>
            <w:tcW w:w="6930" w:type="dxa"/>
          </w:tcPr>
          <w:p w14:paraId="64466081" w14:textId="77777777" w:rsidR="00493F12" w:rsidRPr="00BA479E" w:rsidRDefault="00493F12" w:rsidP="00493F12">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Identify Conjugate Pairs in Reactions</w:t>
            </w:r>
          </w:p>
          <w:p w14:paraId="2946687D" w14:textId="685F40BA" w:rsidR="00493F12" w:rsidRPr="00BA479E" w:rsidRDefault="00493F12" w:rsidP="00493F12">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 xml:space="preserve">Choose </w:t>
            </w:r>
            <w:proofErr w:type="spellStart"/>
            <w:r w:rsidRPr="00BA479E">
              <w:rPr>
                <w:rFonts w:asciiTheme="minorHAnsi" w:hAnsiTheme="minorHAnsi" w:cstheme="minorHAnsi"/>
              </w:rPr>
              <w:t>Brønsted</w:t>
            </w:r>
            <w:proofErr w:type="spellEnd"/>
            <w:r w:rsidRPr="00BA479E">
              <w:rPr>
                <w:rFonts w:asciiTheme="minorHAnsi" w:hAnsiTheme="minorHAnsi" w:cstheme="minorHAnsi"/>
              </w:rPr>
              <w:t>–Lowry Acids</w:t>
            </w:r>
          </w:p>
          <w:p w14:paraId="57C9AFF1" w14:textId="77777777" w:rsidR="00493F12" w:rsidRPr="00BA479E" w:rsidRDefault="00493F12" w:rsidP="00493F12">
            <w:pPr>
              <w:pStyle w:val="ListParagraph"/>
              <w:spacing w:after="160" w:line="259" w:lineRule="auto"/>
              <w:contextualSpacing/>
              <w:rPr>
                <w:rFonts w:asciiTheme="minorHAnsi" w:hAnsiTheme="minorHAnsi" w:cstheme="minorHAnsi"/>
                <w:vertAlign w:val="subscript"/>
              </w:rPr>
            </w:pPr>
            <w:r w:rsidRPr="00BA479E">
              <w:rPr>
                <w:rFonts w:asciiTheme="minorHAnsi" w:hAnsiTheme="minorHAnsi" w:cstheme="minorHAnsi"/>
              </w:rPr>
              <w:t xml:space="preserve">Conjugate Acid/Base Strength from </w:t>
            </w:r>
            <w:proofErr w:type="spellStart"/>
            <w:r w:rsidRPr="00BA479E">
              <w:rPr>
                <w:rFonts w:asciiTheme="minorHAnsi" w:hAnsiTheme="minorHAnsi" w:cstheme="minorHAnsi"/>
              </w:rPr>
              <w:t>K</w:t>
            </w:r>
            <w:r w:rsidRPr="00BA479E">
              <w:rPr>
                <w:rFonts w:asciiTheme="minorHAnsi" w:hAnsiTheme="minorHAnsi" w:cstheme="minorHAnsi"/>
                <w:vertAlign w:val="subscript"/>
              </w:rPr>
              <w:t>a</w:t>
            </w:r>
            <w:proofErr w:type="spellEnd"/>
          </w:p>
          <w:p w14:paraId="7C78E6C7" w14:textId="4038A2C8" w:rsidR="00493F12" w:rsidRPr="00BA479E" w:rsidRDefault="00493F12" w:rsidP="00493F12">
            <w:pPr>
              <w:pStyle w:val="ListParagraph"/>
              <w:spacing w:after="160" w:line="259" w:lineRule="auto"/>
              <w:contextualSpacing/>
              <w:rPr>
                <w:rFonts w:asciiTheme="minorHAnsi" w:hAnsiTheme="minorHAnsi" w:cstheme="minorHAnsi"/>
              </w:rPr>
            </w:pPr>
            <w:proofErr w:type="spellStart"/>
            <w:r w:rsidRPr="00BA479E">
              <w:rPr>
                <w:rFonts w:asciiTheme="minorHAnsi" w:hAnsiTheme="minorHAnsi" w:cstheme="minorHAnsi"/>
              </w:rPr>
              <w:t>Autoionization</w:t>
            </w:r>
            <w:proofErr w:type="spellEnd"/>
            <w:r w:rsidRPr="00BA479E">
              <w:rPr>
                <w:rFonts w:asciiTheme="minorHAnsi" w:hAnsiTheme="minorHAnsi" w:cstheme="minorHAnsi"/>
              </w:rPr>
              <w:t xml:space="preserve"> Reactions</w:t>
            </w:r>
          </w:p>
          <w:p w14:paraId="1C10B2F8" w14:textId="175AB6DA" w:rsidR="005A477A" w:rsidRPr="00BA479E" w:rsidRDefault="0070052A" w:rsidP="005A477A">
            <w:pPr>
              <w:pStyle w:val="Heading2"/>
              <w:snapToGrid w:val="0"/>
              <w:ind w:left="706"/>
              <w:outlineLvl w:val="1"/>
              <w:rPr>
                <w:rFonts w:asciiTheme="minorHAnsi" w:hAnsiTheme="minorHAnsi" w:cstheme="minorHAnsi"/>
                <w:b w:val="0"/>
                <w:bCs w:val="0"/>
                <w:color w:val="auto"/>
                <w:sz w:val="24"/>
                <w:szCs w:val="24"/>
                <w:lang w:val="en-US"/>
              </w:rPr>
            </w:pPr>
            <w:r w:rsidRPr="00BA479E">
              <w:rPr>
                <w:rFonts w:asciiTheme="minorHAnsi" w:hAnsiTheme="minorHAnsi" w:cstheme="minorHAnsi"/>
                <w:bCs w:val="0"/>
                <w:color w:val="auto"/>
                <w:sz w:val="24"/>
                <w:szCs w:val="24"/>
                <w:lang w:val="en-US"/>
              </w:rPr>
              <w:t>Exam 2 (10/1</w:t>
            </w:r>
            <w:r w:rsidR="00DD7E4C">
              <w:rPr>
                <w:rFonts w:asciiTheme="minorHAnsi" w:hAnsiTheme="minorHAnsi" w:cstheme="minorHAnsi"/>
                <w:bCs w:val="0"/>
                <w:color w:val="auto"/>
                <w:sz w:val="24"/>
                <w:szCs w:val="24"/>
                <w:lang w:val="en-US"/>
              </w:rPr>
              <w:t>6</w:t>
            </w:r>
            <w:r w:rsidRPr="00BA479E">
              <w:rPr>
                <w:rFonts w:asciiTheme="minorHAnsi" w:hAnsiTheme="minorHAnsi" w:cstheme="minorHAnsi"/>
                <w:bCs w:val="0"/>
                <w:color w:val="auto"/>
                <w:sz w:val="24"/>
                <w:szCs w:val="24"/>
                <w:lang w:val="en-US"/>
              </w:rPr>
              <w:t>/201</w:t>
            </w:r>
            <w:r w:rsidR="00DD7E4C">
              <w:rPr>
                <w:rFonts w:asciiTheme="minorHAnsi" w:hAnsiTheme="minorHAnsi" w:cstheme="minorHAnsi"/>
                <w:bCs w:val="0"/>
                <w:color w:val="auto"/>
                <w:sz w:val="24"/>
                <w:szCs w:val="24"/>
                <w:lang w:val="en-US"/>
              </w:rPr>
              <w:t>9</w:t>
            </w:r>
            <w:bookmarkStart w:id="0" w:name="_GoBack"/>
            <w:bookmarkEnd w:id="0"/>
            <w:r w:rsidRPr="00BA479E">
              <w:rPr>
                <w:rFonts w:asciiTheme="minorHAnsi" w:hAnsiTheme="minorHAnsi" w:cstheme="minorHAnsi"/>
                <w:bCs w:val="0"/>
                <w:color w:val="auto"/>
                <w:sz w:val="24"/>
                <w:szCs w:val="24"/>
                <w:lang w:val="en-US"/>
              </w:rPr>
              <w:t xml:space="preserve">) </w:t>
            </w:r>
            <w:r w:rsidRPr="00BA479E">
              <w:rPr>
                <w:rFonts w:asciiTheme="minorHAnsi" w:hAnsiTheme="minorHAnsi" w:cstheme="minorHAnsi"/>
                <w:b w:val="0"/>
                <w:bCs w:val="0"/>
                <w:color w:val="auto"/>
                <w:sz w:val="24"/>
                <w:szCs w:val="24"/>
                <w:lang w:val="en-US"/>
              </w:rPr>
              <w:t xml:space="preserve">(1 hour; 9:35-10:35 AM) and </w:t>
            </w:r>
          </w:p>
          <w:p w14:paraId="34BF3E75" w14:textId="77777777" w:rsidR="00B14DDD" w:rsidRPr="00BA479E" w:rsidRDefault="00B14DDD" w:rsidP="00493F12">
            <w:pPr>
              <w:ind w:left="702"/>
              <w:rPr>
                <w:rFonts w:asciiTheme="minorHAnsi" w:hAnsiTheme="minorHAnsi" w:cstheme="minorHAnsi"/>
              </w:rPr>
            </w:pPr>
          </w:p>
          <w:p w14:paraId="58AACE3A" w14:textId="18C766CB" w:rsidR="00493F12" w:rsidRPr="00BA479E" w:rsidRDefault="0070052A" w:rsidP="00493F12">
            <w:pPr>
              <w:ind w:left="702"/>
              <w:rPr>
                <w:rFonts w:asciiTheme="minorHAnsi" w:hAnsiTheme="minorHAnsi" w:cstheme="minorHAnsi"/>
              </w:rPr>
            </w:pPr>
            <w:r w:rsidRPr="00BA479E">
              <w:rPr>
                <w:rFonts w:asciiTheme="minorHAnsi" w:hAnsiTheme="minorHAnsi" w:cstheme="minorHAnsi"/>
              </w:rPr>
              <w:t xml:space="preserve">Class (25 minutes; 10:35-11:00 AM): </w:t>
            </w:r>
          </w:p>
          <w:p w14:paraId="05938FCD" w14:textId="63A86EA7" w:rsidR="00152987" w:rsidRPr="00BA479E" w:rsidRDefault="00493F12" w:rsidP="00493F12">
            <w:pPr>
              <w:ind w:left="702"/>
              <w:rPr>
                <w:rFonts w:asciiTheme="minorHAnsi" w:hAnsiTheme="minorHAnsi" w:cstheme="minorHAnsi"/>
              </w:rPr>
            </w:pPr>
            <w:r w:rsidRPr="00BA479E">
              <w:rPr>
                <w:rFonts w:asciiTheme="minorHAnsi" w:hAnsiTheme="minorHAnsi" w:cstheme="minorHAnsi"/>
              </w:rPr>
              <w:t>The pH Scale</w:t>
            </w:r>
          </w:p>
        </w:tc>
        <w:tc>
          <w:tcPr>
            <w:tcW w:w="2299" w:type="dxa"/>
          </w:tcPr>
          <w:p w14:paraId="09006745" w14:textId="77777777" w:rsidR="0070052A" w:rsidRPr="00BA479E" w:rsidRDefault="0070052A" w:rsidP="0093762B">
            <w:pPr>
              <w:pStyle w:val="Heading2"/>
              <w:snapToGrid w:val="0"/>
              <w:outlineLvl w:val="1"/>
              <w:rPr>
                <w:rFonts w:asciiTheme="minorHAnsi" w:hAnsiTheme="minorHAnsi" w:cstheme="minorHAnsi"/>
                <w:bCs w:val="0"/>
                <w:color w:val="auto"/>
                <w:lang w:val="en-US"/>
              </w:rPr>
            </w:pPr>
          </w:p>
        </w:tc>
      </w:tr>
      <w:tr w:rsidR="0070052A" w:rsidRPr="00BA479E" w14:paraId="18EF5296" w14:textId="77777777" w:rsidTr="0093762B">
        <w:tc>
          <w:tcPr>
            <w:tcW w:w="985" w:type="dxa"/>
          </w:tcPr>
          <w:p w14:paraId="140D6A89" w14:textId="77777777" w:rsidR="0070052A" w:rsidRPr="00BA479E" w:rsidRDefault="0070052A" w:rsidP="0093762B">
            <w:pPr>
              <w:pStyle w:val="Heading2"/>
              <w:snapToGrid w:val="0"/>
              <w:jc w:val="center"/>
              <w:outlineLvl w:val="1"/>
              <w:rPr>
                <w:rFonts w:asciiTheme="minorHAnsi" w:hAnsiTheme="minorHAnsi" w:cstheme="minorHAnsi"/>
                <w:bCs w:val="0"/>
                <w:color w:val="auto"/>
                <w:lang w:val="en-US"/>
              </w:rPr>
            </w:pPr>
            <w:r w:rsidRPr="00BA479E">
              <w:rPr>
                <w:rFonts w:asciiTheme="minorHAnsi" w:hAnsiTheme="minorHAnsi" w:cstheme="minorHAnsi"/>
                <w:bCs w:val="0"/>
                <w:color w:val="auto"/>
                <w:lang w:val="en-US"/>
              </w:rPr>
              <w:t>9</w:t>
            </w:r>
          </w:p>
        </w:tc>
        <w:tc>
          <w:tcPr>
            <w:tcW w:w="6930" w:type="dxa"/>
          </w:tcPr>
          <w:p w14:paraId="254645C9" w14:textId="5A127017" w:rsidR="003E528E" w:rsidRPr="00BA479E" w:rsidRDefault="003E528E" w:rsidP="007F113F">
            <w:pPr>
              <w:ind w:left="702"/>
              <w:rPr>
                <w:rFonts w:asciiTheme="minorHAnsi" w:hAnsiTheme="minorHAnsi" w:cstheme="minorHAnsi"/>
              </w:rPr>
            </w:pPr>
            <w:r w:rsidRPr="00BA479E">
              <w:rPr>
                <w:rFonts w:asciiTheme="minorHAnsi" w:hAnsiTheme="minorHAnsi" w:cstheme="minorHAnsi"/>
              </w:rPr>
              <w:t>Strong Acid pH and pOH</w:t>
            </w:r>
          </w:p>
          <w:p w14:paraId="138384AD" w14:textId="77777777" w:rsidR="003D43FB" w:rsidRPr="00BA479E" w:rsidRDefault="003E528E" w:rsidP="00631D16">
            <w:pPr>
              <w:ind w:left="702"/>
              <w:rPr>
                <w:rFonts w:asciiTheme="minorHAnsi" w:hAnsiTheme="minorHAnsi" w:cstheme="minorHAnsi"/>
              </w:rPr>
            </w:pPr>
            <w:proofErr w:type="spellStart"/>
            <w:r w:rsidRPr="00BA479E">
              <w:rPr>
                <w:rFonts w:asciiTheme="minorHAnsi" w:hAnsiTheme="minorHAnsi" w:cstheme="minorHAnsi"/>
              </w:rPr>
              <w:t>K</w:t>
            </w:r>
            <w:r w:rsidRPr="00BA479E">
              <w:rPr>
                <w:rFonts w:asciiTheme="minorHAnsi" w:hAnsiTheme="minorHAnsi" w:cstheme="minorHAnsi"/>
                <w:vertAlign w:val="subscript"/>
              </w:rPr>
              <w:t>a</w:t>
            </w:r>
            <w:proofErr w:type="spellEnd"/>
            <w:r w:rsidRPr="00BA479E">
              <w:rPr>
                <w:rFonts w:asciiTheme="minorHAnsi" w:hAnsiTheme="minorHAnsi" w:cstheme="minorHAnsi"/>
              </w:rPr>
              <w:t>: Calculate from pH</w:t>
            </w:r>
          </w:p>
          <w:p w14:paraId="3785A230" w14:textId="77777777" w:rsidR="0005479E" w:rsidRPr="00BA479E" w:rsidRDefault="0005479E" w:rsidP="0005479E">
            <w:pPr>
              <w:ind w:left="702"/>
              <w:rPr>
                <w:rFonts w:asciiTheme="minorHAnsi" w:hAnsiTheme="minorHAnsi" w:cstheme="minorHAnsi"/>
              </w:rPr>
            </w:pPr>
            <w:proofErr w:type="spellStart"/>
            <w:r w:rsidRPr="00BA479E">
              <w:rPr>
                <w:rFonts w:asciiTheme="minorHAnsi" w:hAnsiTheme="minorHAnsi" w:cstheme="minorHAnsi"/>
              </w:rPr>
              <w:t>K</w:t>
            </w:r>
            <w:r w:rsidRPr="00BA479E">
              <w:rPr>
                <w:rFonts w:asciiTheme="minorHAnsi" w:hAnsiTheme="minorHAnsi" w:cstheme="minorHAnsi"/>
                <w:vertAlign w:val="subscript"/>
              </w:rPr>
              <w:t>a</w:t>
            </w:r>
            <w:proofErr w:type="spellEnd"/>
            <w:r w:rsidRPr="00BA479E">
              <w:rPr>
                <w:rFonts w:asciiTheme="minorHAnsi" w:hAnsiTheme="minorHAnsi" w:cstheme="minorHAnsi"/>
              </w:rPr>
              <w:t>: Weak Acid Calculations (5% rule)</w:t>
            </w:r>
          </w:p>
          <w:p w14:paraId="1CABCDE7" w14:textId="77777777" w:rsidR="0005479E" w:rsidRPr="00BA479E" w:rsidRDefault="0005479E" w:rsidP="0005479E">
            <w:pPr>
              <w:ind w:left="702"/>
              <w:rPr>
                <w:rFonts w:asciiTheme="minorHAnsi" w:hAnsiTheme="minorHAnsi" w:cstheme="minorHAnsi"/>
              </w:rPr>
            </w:pPr>
            <w:r w:rsidRPr="00BA479E">
              <w:rPr>
                <w:rFonts w:asciiTheme="minorHAnsi" w:hAnsiTheme="minorHAnsi" w:cstheme="minorHAnsi"/>
              </w:rPr>
              <w:t>Strong Base pH and pOH</w:t>
            </w:r>
          </w:p>
          <w:p w14:paraId="0606CED1" w14:textId="77777777" w:rsidR="0005479E" w:rsidRPr="00BA479E" w:rsidRDefault="0005479E" w:rsidP="0005479E">
            <w:pPr>
              <w:ind w:left="702"/>
              <w:rPr>
                <w:rFonts w:asciiTheme="minorHAnsi" w:hAnsiTheme="minorHAnsi" w:cstheme="minorHAnsi"/>
              </w:rPr>
            </w:pPr>
            <w:r w:rsidRPr="00BA479E">
              <w:rPr>
                <w:rFonts w:asciiTheme="minorHAnsi" w:hAnsiTheme="minorHAnsi" w:cstheme="minorHAnsi"/>
              </w:rPr>
              <w:t>K</w:t>
            </w:r>
            <w:r w:rsidRPr="00BA479E">
              <w:rPr>
                <w:rFonts w:asciiTheme="minorHAnsi" w:hAnsiTheme="minorHAnsi" w:cstheme="minorHAnsi"/>
                <w:vertAlign w:val="subscript"/>
              </w:rPr>
              <w:t>b</w:t>
            </w:r>
            <w:r w:rsidRPr="00BA479E">
              <w:rPr>
                <w:rFonts w:asciiTheme="minorHAnsi" w:hAnsiTheme="minorHAnsi" w:cstheme="minorHAnsi"/>
              </w:rPr>
              <w:t>: Weak Base Calculations (5% rule)</w:t>
            </w:r>
          </w:p>
          <w:p w14:paraId="4E38EEBC" w14:textId="77777777" w:rsidR="0005479E" w:rsidRPr="00BA479E" w:rsidRDefault="0005479E" w:rsidP="0005479E">
            <w:pPr>
              <w:ind w:left="702"/>
              <w:rPr>
                <w:rFonts w:asciiTheme="minorHAnsi" w:hAnsiTheme="minorHAnsi" w:cstheme="minorHAnsi"/>
              </w:rPr>
            </w:pPr>
            <w:r w:rsidRPr="00BA479E">
              <w:rPr>
                <w:rFonts w:asciiTheme="minorHAnsi" w:hAnsiTheme="minorHAnsi" w:cstheme="minorHAnsi"/>
              </w:rPr>
              <w:t xml:space="preserve">Choose </w:t>
            </w:r>
            <w:proofErr w:type="spellStart"/>
            <w:r w:rsidRPr="00BA479E">
              <w:rPr>
                <w:rFonts w:asciiTheme="minorHAnsi" w:hAnsiTheme="minorHAnsi" w:cstheme="minorHAnsi"/>
              </w:rPr>
              <w:t>Brønsted</w:t>
            </w:r>
            <w:proofErr w:type="spellEnd"/>
            <w:r w:rsidRPr="00BA479E">
              <w:rPr>
                <w:rFonts w:asciiTheme="minorHAnsi" w:hAnsiTheme="minorHAnsi" w:cstheme="minorHAnsi"/>
              </w:rPr>
              <w:t>–Lowry Bases</w:t>
            </w:r>
          </w:p>
          <w:p w14:paraId="3D95BDA0" w14:textId="77777777" w:rsidR="0005479E" w:rsidRPr="00BA479E" w:rsidRDefault="0005479E" w:rsidP="0005479E">
            <w:pPr>
              <w:ind w:left="702"/>
              <w:rPr>
                <w:rFonts w:asciiTheme="minorHAnsi" w:hAnsiTheme="minorHAnsi" w:cstheme="minorHAnsi"/>
              </w:rPr>
            </w:pPr>
            <w:r w:rsidRPr="00BA479E">
              <w:rPr>
                <w:rFonts w:asciiTheme="minorHAnsi" w:hAnsiTheme="minorHAnsi" w:cstheme="minorHAnsi"/>
              </w:rPr>
              <w:t>Strength of Binary Acids</w:t>
            </w:r>
          </w:p>
          <w:p w14:paraId="61BCB4DA" w14:textId="6A35DBE0" w:rsidR="00162741" w:rsidRPr="00BA479E" w:rsidRDefault="00162741" w:rsidP="00162741">
            <w:pPr>
              <w:ind w:left="702"/>
              <w:rPr>
                <w:rFonts w:asciiTheme="minorHAnsi" w:hAnsiTheme="minorHAnsi" w:cstheme="minorHAnsi"/>
              </w:rPr>
            </w:pPr>
            <w:r w:rsidRPr="00BA479E">
              <w:rPr>
                <w:rFonts w:asciiTheme="minorHAnsi" w:hAnsiTheme="minorHAnsi" w:cstheme="minorHAnsi"/>
              </w:rPr>
              <w:t>Strength of Oxo Acids</w:t>
            </w:r>
          </w:p>
        </w:tc>
        <w:tc>
          <w:tcPr>
            <w:tcW w:w="2299" w:type="dxa"/>
          </w:tcPr>
          <w:p w14:paraId="1F72FA0C" w14:textId="366B7172" w:rsidR="0070052A" w:rsidRPr="00BA479E" w:rsidRDefault="003D43FB" w:rsidP="0093762B">
            <w:pPr>
              <w:pStyle w:val="Heading2"/>
              <w:snapToGrid w:val="0"/>
              <w:outlineLvl w:val="1"/>
              <w:rPr>
                <w:rFonts w:asciiTheme="minorHAnsi" w:hAnsiTheme="minorHAnsi" w:cstheme="minorHAnsi"/>
                <w:bCs w:val="0"/>
                <w:color w:val="auto"/>
                <w:lang w:val="en-US"/>
              </w:rPr>
            </w:pPr>
            <w:r w:rsidRPr="00BA479E">
              <w:rPr>
                <w:rFonts w:asciiTheme="minorHAnsi" w:hAnsiTheme="minorHAnsi" w:cstheme="minorHAnsi"/>
                <w:bCs w:val="0"/>
                <w:color w:val="auto"/>
                <w:lang w:val="en-US"/>
              </w:rPr>
              <w:t>C</w:t>
            </w:r>
            <w:r w:rsidR="00390A56" w:rsidRPr="00BA479E">
              <w:rPr>
                <w:rFonts w:asciiTheme="minorHAnsi" w:hAnsiTheme="minorHAnsi" w:cstheme="minorHAnsi"/>
                <w:bCs w:val="0"/>
                <w:color w:val="auto"/>
                <w:lang w:val="en-US"/>
              </w:rPr>
              <w:t>hapter 13</w:t>
            </w:r>
          </w:p>
        </w:tc>
      </w:tr>
      <w:tr w:rsidR="0070052A" w:rsidRPr="00BA479E" w14:paraId="3DABA219" w14:textId="77777777" w:rsidTr="0093762B">
        <w:tc>
          <w:tcPr>
            <w:tcW w:w="985" w:type="dxa"/>
          </w:tcPr>
          <w:p w14:paraId="30400F1F" w14:textId="77777777" w:rsidR="0070052A" w:rsidRPr="00BA479E" w:rsidRDefault="0070052A" w:rsidP="0093762B">
            <w:pPr>
              <w:pStyle w:val="Heading2"/>
              <w:snapToGrid w:val="0"/>
              <w:jc w:val="center"/>
              <w:outlineLvl w:val="1"/>
              <w:rPr>
                <w:rFonts w:asciiTheme="minorHAnsi" w:hAnsiTheme="minorHAnsi" w:cstheme="minorHAnsi"/>
                <w:bCs w:val="0"/>
                <w:color w:val="auto"/>
                <w:lang w:val="en-US"/>
              </w:rPr>
            </w:pPr>
            <w:r w:rsidRPr="00BA479E">
              <w:rPr>
                <w:rFonts w:asciiTheme="minorHAnsi" w:hAnsiTheme="minorHAnsi" w:cstheme="minorHAnsi"/>
                <w:bCs w:val="0"/>
                <w:color w:val="auto"/>
                <w:lang w:val="en-US"/>
              </w:rPr>
              <w:lastRenderedPageBreak/>
              <w:t>10</w:t>
            </w:r>
          </w:p>
        </w:tc>
        <w:tc>
          <w:tcPr>
            <w:tcW w:w="6930" w:type="dxa"/>
          </w:tcPr>
          <w:p w14:paraId="5CBB915D" w14:textId="77777777" w:rsidR="0070052A" w:rsidRPr="00BA479E" w:rsidRDefault="00631D16" w:rsidP="00631D16">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Lewis Acids and Bases</w:t>
            </w:r>
          </w:p>
          <w:p w14:paraId="1D2F6D98" w14:textId="77777777" w:rsidR="005051B5" w:rsidRPr="00BA479E" w:rsidRDefault="005051B5" w:rsidP="005051B5">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Buffers: Identify</w:t>
            </w:r>
          </w:p>
          <w:p w14:paraId="3F8C17E4" w14:textId="77777777" w:rsidR="0005479E" w:rsidRPr="00BA479E" w:rsidRDefault="0005479E" w:rsidP="0005479E">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Buffers: Calculate pH, Acidic (5% rule)</w:t>
            </w:r>
          </w:p>
          <w:p w14:paraId="7C7D5E17" w14:textId="77777777" w:rsidR="0005479E" w:rsidRPr="00BA479E" w:rsidRDefault="0005479E" w:rsidP="0005479E">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Buffers: Calculate pH, Basic (5% rule)</w:t>
            </w:r>
          </w:p>
          <w:p w14:paraId="708F9782" w14:textId="77777777" w:rsidR="0005479E" w:rsidRPr="00BA479E" w:rsidRDefault="0005479E" w:rsidP="0005479E">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Buffers: Calculate pH (Henderson–</w:t>
            </w:r>
            <w:proofErr w:type="spellStart"/>
            <w:r w:rsidRPr="00BA479E">
              <w:rPr>
                <w:rFonts w:asciiTheme="minorHAnsi" w:hAnsiTheme="minorHAnsi" w:cstheme="minorHAnsi"/>
              </w:rPr>
              <w:t>Hasselbalch</w:t>
            </w:r>
            <w:proofErr w:type="spellEnd"/>
            <w:r w:rsidRPr="00BA479E">
              <w:rPr>
                <w:rFonts w:asciiTheme="minorHAnsi" w:hAnsiTheme="minorHAnsi" w:cstheme="minorHAnsi"/>
              </w:rPr>
              <w:t>)</w:t>
            </w:r>
          </w:p>
          <w:p w14:paraId="4FB43982" w14:textId="77777777" w:rsidR="0005479E" w:rsidRPr="00BA479E" w:rsidRDefault="0005479E" w:rsidP="0005479E">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Buffers: Calculate Acid/Base Ratio (Henderson–</w:t>
            </w:r>
            <w:proofErr w:type="spellStart"/>
            <w:r w:rsidRPr="00BA479E">
              <w:rPr>
                <w:rFonts w:asciiTheme="minorHAnsi" w:hAnsiTheme="minorHAnsi" w:cstheme="minorHAnsi"/>
              </w:rPr>
              <w:t>Hasselbalch</w:t>
            </w:r>
            <w:proofErr w:type="spellEnd"/>
            <w:r w:rsidRPr="00BA479E">
              <w:rPr>
                <w:rFonts w:asciiTheme="minorHAnsi" w:hAnsiTheme="minorHAnsi" w:cstheme="minorHAnsi"/>
              </w:rPr>
              <w:t>)</w:t>
            </w:r>
          </w:p>
          <w:p w14:paraId="500EFDA0" w14:textId="77777777" w:rsidR="0005479E" w:rsidRPr="00BA479E" w:rsidRDefault="0005479E" w:rsidP="0005479E">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Buffer + Acid/Base: Write Equation</w:t>
            </w:r>
          </w:p>
          <w:p w14:paraId="2490EECE" w14:textId="3AAA6EAD" w:rsidR="0005479E" w:rsidRPr="00BA479E" w:rsidRDefault="0005479E" w:rsidP="0005479E">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Buffer + Acid/Base: Calculate pH (5% rule)</w:t>
            </w:r>
          </w:p>
        </w:tc>
        <w:tc>
          <w:tcPr>
            <w:tcW w:w="2299" w:type="dxa"/>
          </w:tcPr>
          <w:p w14:paraId="672626CE" w14:textId="7DE081E9" w:rsidR="0070052A" w:rsidRPr="00BA479E" w:rsidRDefault="00390A56" w:rsidP="0093762B">
            <w:pPr>
              <w:pStyle w:val="Heading2"/>
              <w:snapToGrid w:val="0"/>
              <w:outlineLvl w:val="1"/>
              <w:rPr>
                <w:rFonts w:asciiTheme="minorHAnsi" w:hAnsiTheme="minorHAnsi" w:cstheme="minorHAnsi"/>
                <w:bCs w:val="0"/>
                <w:color w:val="auto"/>
                <w:lang w:val="en-US"/>
              </w:rPr>
            </w:pPr>
            <w:r w:rsidRPr="00BA479E">
              <w:rPr>
                <w:rFonts w:asciiTheme="minorHAnsi" w:hAnsiTheme="minorHAnsi" w:cstheme="minorHAnsi"/>
                <w:bCs w:val="0"/>
                <w:color w:val="auto"/>
                <w:lang w:val="en-US"/>
              </w:rPr>
              <w:t>Chapter 1</w:t>
            </w:r>
            <w:r w:rsidR="005051B5" w:rsidRPr="00BA479E">
              <w:rPr>
                <w:rFonts w:asciiTheme="minorHAnsi" w:hAnsiTheme="minorHAnsi" w:cstheme="minorHAnsi"/>
                <w:bCs w:val="0"/>
                <w:color w:val="auto"/>
                <w:lang w:val="en-US"/>
              </w:rPr>
              <w:t>3 and 14</w:t>
            </w:r>
          </w:p>
        </w:tc>
      </w:tr>
      <w:tr w:rsidR="0070052A" w:rsidRPr="00BA479E" w14:paraId="5AA3A5DC" w14:textId="77777777" w:rsidTr="0093762B">
        <w:tc>
          <w:tcPr>
            <w:tcW w:w="985" w:type="dxa"/>
          </w:tcPr>
          <w:p w14:paraId="7C767D2F" w14:textId="77777777" w:rsidR="0070052A" w:rsidRPr="00BA479E" w:rsidRDefault="0070052A" w:rsidP="0093762B">
            <w:pPr>
              <w:pStyle w:val="Heading2"/>
              <w:snapToGrid w:val="0"/>
              <w:jc w:val="center"/>
              <w:outlineLvl w:val="1"/>
              <w:rPr>
                <w:rFonts w:asciiTheme="minorHAnsi" w:hAnsiTheme="minorHAnsi" w:cstheme="minorHAnsi"/>
                <w:bCs w:val="0"/>
                <w:color w:val="auto"/>
                <w:lang w:val="en-US"/>
              </w:rPr>
            </w:pPr>
            <w:r w:rsidRPr="00BA479E">
              <w:rPr>
                <w:rFonts w:asciiTheme="minorHAnsi" w:hAnsiTheme="minorHAnsi" w:cstheme="minorHAnsi"/>
                <w:bCs w:val="0"/>
                <w:color w:val="auto"/>
                <w:lang w:val="en-US"/>
              </w:rPr>
              <w:t>11</w:t>
            </w:r>
          </w:p>
        </w:tc>
        <w:tc>
          <w:tcPr>
            <w:tcW w:w="6930" w:type="dxa"/>
          </w:tcPr>
          <w:p w14:paraId="45ECAAB1" w14:textId="77777777" w:rsidR="005051B5" w:rsidRPr="00BA479E" w:rsidRDefault="005051B5" w:rsidP="005051B5">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Buffer + Acid/Base: Calculate pH (Henderson–</w:t>
            </w:r>
            <w:proofErr w:type="spellStart"/>
            <w:r w:rsidRPr="00BA479E">
              <w:rPr>
                <w:rFonts w:asciiTheme="minorHAnsi" w:hAnsiTheme="minorHAnsi" w:cstheme="minorHAnsi"/>
              </w:rPr>
              <w:t>Hasselbalch</w:t>
            </w:r>
            <w:proofErr w:type="spellEnd"/>
            <w:r w:rsidRPr="00BA479E">
              <w:rPr>
                <w:rFonts w:asciiTheme="minorHAnsi" w:hAnsiTheme="minorHAnsi" w:cstheme="minorHAnsi"/>
              </w:rPr>
              <w:t>)</w:t>
            </w:r>
          </w:p>
          <w:p w14:paraId="6364BDE7" w14:textId="77777777" w:rsidR="005051B5" w:rsidRPr="00BA479E" w:rsidRDefault="005051B5" w:rsidP="005051B5">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Buffer Preparation: Choose Reagents</w:t>
            </w:r>
          </w:p>
          <w:p w14:paraId="2AD63836" w14:textId="77777777" w:rsidR="0005479E" w:rsidRPr="00BA479E" w:rsidRDefault="0005479E" w:rsidP="0005479E">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 xml:space="preserve">Writing </w:t>
            </w:r>
            <w:proofErr w:type="spellStart"/>
            <w:r w:rsidRPr="00BA479E">
              <w:rPr>
                <w:rFonts w:asciiTheme="minorHAnsi" w:hAnsiTheme="minorHAnsi" w:cstheme="minorHAnsi"/>
              </w:rPr>
              <w:t>K</w:t>
            </w:r>
            <w:r w:rsidRPr="00BA479E">
              <w:rPr>
                <w:rFonts w:asciiTheme="minorHAnsi" w:hAnsiTheme="minorHAnsi" w:cstheme="minorHAnsi"/>
                <w:vertAlign w:val="subscript"/>
              </w:rPr>
              <w:t>sp</w:t>
            </w:r>
            <w:proofErr w:type="spellEnd"/>
            <w:r w:rsidRPr="00BA479E">
              <w:rPr>
                <w:rFonts w:asciiTheme="minorHAnsi" w:hAnsiTheme="minorHAnsi" w:cstheme="minorHAnsi"/>
              </w:rPr>
              <w:t xml:space="preserve"> Expressions</w:t>
            </w:r>
          </w:p>
          <w:p w14:paraId="77373BAB" w14:textId="77777777" w:rsidR="0005479E" w:rsidRPr="00BA479E" w:rsidRDefault="0005479E" w:rsidP="0005479E">
            <w:pPr>
              <w:pStyle w:val="ListParagraph"/>
              <w:spacing w:after="160" w:line="259" w:lineRule="auto"/>
              <w:contextualSpacing/>
              <w:rPr>
                <w:rFonts w:asciiTheme="minorHAnsi" w:hAnsiTheme="minorHAnsi" w:cstheme="minorHAnsi"/>
              </w:rPr>
            </w:pPr>
            <w:proofErr w:type="spellStart"/>
            <w:r w:rsidRPr="00BA479E">
              <w:rPr>
                <w:rFonts w:asciiTheme="minorHAnsi" w:hAnsiTheme="minorHAnsi" w:cstheme="minorHAnsi"/>
              </w:rPr>
              <w:t>K</w:t>
            </w:r>
            <w:r w:rsidRPr="00BA479E">
              <w:rPr>
                <w:rFonts w:asciiTheme="minorHAnsi" w:hAnsiTheme="minorHAnsi" w:cstheme="minorHAnsi"/>
                <w:vertAlign w:val="subscript"/>
              </w:rPr>
              <w:t>sp</w:t>
            </w:r>
            <w:proofErr w:type="spellEnd"/>
            <w:r w:rsidRPr="00BA479E">
              <w:rPr>
                <w:rFonts w:asciiTheme="minorHAnsi" w:hAnsiTheme="minorHAnsi" w:cstheme="minorHAnsi"/>
              </w:rPr>
              <w:t>: Interpret Magnitude and Solubility</w:t>
            </w:r>
          </w:p>
          <w:p w14:paraId="1CF8F6F9" w14:textId="77777777" w:rsidR="0005479E" w:rsidRPr="00BA479E" w:rsidRDefault="0005479E" w:rsidP="0005479E">
            <w:pPr>
              <w:pStyle w:val="ListParagraph"/>
              <w:spacing w:after="160" w:line="259" w:lineRule="auto"/>
              <w:contextualSpacing/>
              <w:rPr>
                <w:rFonts w:asciiTheme="minorHAnsi" w:hAnsiTheme="minorHAnsi" w:cstheme="minorHAnsi"/>
              </w:rPr>
            </w:pPr>
            <w:proofErr w:type="spellStart"/>
            <w:r w:rsidRPr="00BA479E">
              <w:rPr>
                <w:rFonts w:asciiTheme="minorHAnsi" w:hAnsiTheme="minorHAnsi" w:cstheme="minorHAnsi"/>
              </w:rPr>
              <w:t>K</w:t>
            </w:r>
            <w:r w:rsidRPr="00BA479E">
              <w:rPr>
                <w:rFonts w:asciiTheme="minorHAnsi" w:hAnsiTheme="minorHAnsi" w:cstheme="minorHAnsi"/>
                <w:vertAlign w:val="subscript"/>
              </w:rPr>
              <w:t>sp</w:t>
            </w:r>
            <w:proofErr w:type="spellEnd"/>
            <w:r w:rsidRPr="00BA479E">
              <w:rPr>
                <w:rFonts w:asciiTheme="minorHAnsi" w:hAnsiTheme="minorHAnsi" w:cstheme="minorHAnsi"/>
              </w:rPr>
              <w:t>: Calculate from Solubility (</w:t>
            </w:r>
            <w:proofErr w:type="spellStart"/>
            <w:r w:rsidRPr="00BA479E">
              <w:rPr>
                <w:rFonts w:asciiTheme="minorHAnsi" w:hAnsiTheme="minorHAnsi" w:cstheme="minorHAnsi"/>
              </w:rPr>
              <w:t>mol</w:t>
            </w:r>
            <w:proofErr w:type="spellEnd"/>
            <w:r w:rsidRPr="00BA479E">
              <w:rPr>
                <w:rFonts w:asciiTheme="minorHAnsi" w:hAnsiTheme="minorHAnsi" w:cstheme="minorHAnsi"/>
              </w:rPr>
              <w:t>/L)</w:t>
            </w:r>
          </w:p>
          <w:p w14:paraId="16277F02" w14:textId="77777777" w:rsidR="0005479E" w:rsidRPr="00BA479E" w:rsidRDefault="0005479E" w:rsidP="0005479E">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Writing Dissolution and Precipitation Equation</w:t>
            </w:r>
          </w:p>
          <w:p w14:paraId="04402D52" w14:textId="77777777" w:rsidR="0005479E" w:rsidRPr="00BA479E" w:rsidRDefault="0005479E" w:rsidP="0005479E">
            <w:pPr>
              <w:pStyle w:val="ListParagraph"/>
              <w:spacing w:after="160" w:line="259" w:lineRule="auto"/>
              <w:contextualSpacing/>
              <w:rPr>
                <w:rFonts w:asciiTheme="minorHAnsi" w:hAnsiTheme="minorHAnsi" w:cstheme="minorHAnsi"/>
              </w:rPr>
            </w:pPr>
            <w:proofErr w:type="spellStart"/>
            <w:r w:rsidRPr="00BA479E">
              <w:rPr>
                <w:rFonts w:asciiTheme="minorHAnsi" w:hAnsiTheme="minorHAnsi" w:cstheme="minorHAnsi"/>
              </w:rPr>
              <w:t>Ksp</w:t>
            </w:r>
            <w:proofErr w:type="spellEnd"/>
            <w:r w:rsidRPr="00BA479E">
              <w:rPr>
                <w:rFonts w:asciiTheme="minorHAnsi" w:hAnsiTheme="minorHAnsi" w:cstheme="minorHAnsi"/>
              </w:rPr>
              <w:t>: Calculate from Solubility (g/L)</w:t>
            </w:r>
          </w:p>
          <w:p w14:paraId="68AD67B0" w14:textId="002F4606" w:rsidR="0005479E" w:rsidRPr="00BA479E" w:rsidRDefault="0005479E" w:rsidP="00B14DDD">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Solubility: Calculations</w:t>
            </w:r>
          </w:p>
        </w:tc>
        <w:tc>
          <w:tcPr>
            <w:tcW w:w="2299" w:type="dxa"/>
          </w:tcPr>
          <w:p w14:paraId="5F6FAF44" w14:textId="14913B2B" w:rsidR="0070052A" w:rsidRPr="00BA479E" w:rsidRDefault="00390A56" w:rsidP="005439CC">
            <w:pPr>
              <w:pStyle w:val="Heading2"/>
              <w:snapToGrid w:val="0"/>
              <w:outlineLvl w:val="1"/>
              <w:rPr>
                <w:rFonts w:asciiTheme="minorHAnsi" w:hAnsiTheme="minorHAnsi" w:cstheme="minorHAnsi"/>
                <w:bCs w:val="0"/>
                <w:color w:val="auto"/>
                <w:lang w:val="en-US"/>
              </w:rPr>
            </w:pPr>
            <w:r w:rsidRPr="00BA479E">
              <w:rPr>
                <w:rFonts w:asciiTheme="minorHAnsi" w:hAnsiTheme="minorHAnsi" w:cstheme="minorHAnsi"/>
                <w:bCs w:val="0"/>
                <w:color w:val="auto"/>
                <w:lang w:val="en-US"/>
              </w:rPr>
              <w:t>Chapter 1</w:t>
            </w:r>
            <w:r w:rsidR="005051B5" w:rsidRPr="00BA479E">
              <w:rPr>
                <w:rFonts w:asciiTheme="minorHAnsi" w:hAnsiTheme="minorHAnsi" w:cstheme="minorHAnsi"/>
                <w:bCs w:val="0"/>
                <w:color w:val="auto"/>
                <w:lang w:val="en-US"/>
              </w:rPr>
              <w:t>4</w:t>
            </w:r>
            <w:r w:rsidRPr="00BA479E">
              <w:rPr>
                <w:rFonts w:asciiTheme="minorHAnsi" w:hAnsiTheme="minorHAnsi" w:cstheme="minorHAnsi"/>
                <w:bCs w:val="0"/>
                <w:color w:val="auto"/>
                <w:lang w:val="en-US"/>
              </w:rPr>
              <w:t xml:space="preserve"> </w:t>
            </w:r>
            <w:r w:rsidR="0005479E" w:rsidRPr="00BA479E">
              <w:rPr>
                <w:rFonts w:asciiTheme="minorHAnsi" w:hAnsiTheme="minorHAnsi" w:cstheme="minorHAnsi"/>
                <w:bCs w:val="0"/>
                <w:color w:val="auto"/>
                <w:lang w:val="en-US"/>
              </w:rPr>
              <w:t>and 15</w:t>
            </w:r>
          </w:p>
        </w:tc>
      </w:tr>
      <w:tr w:rsidR="0070052A" w:rsidRPr="00BA479E" w14:paraId="52E83C23" w14:textId="77777777" w:rsidTr="0093762B">
        <w:tc>
          <w:tcPr>
            <w:tcW w:w="985" w:type="dxa"/>
          </w:tcPr>
          <w:p w14:paraId="531EC0D0" w14:textId="77777777" w:rsidR="0070052A" w:rsidRPr="00BA479E" w:rsidRDefault="0070052A" w:rsidP="0093762B">
            <w:pPr>
              <w:pStyle w:val="Heading2"/>
              <w:snapToGrid w:val="0"/>
              <w:jc w:val="center"/>
              <w:outlineLvl w:val="1"/>
              <w:rPr>
                <w:rFonts w:asciiTheme="minorHAnsi" w:hAnsiTheme="minorHAnsi" w:cstheme="minorHAnsi"/>
                <w:bCs w:val="0"/>
                <w:color w:val="auto"/>
                <w:lang w:val="en-US"/>
              </w:rPr>
            </w:pPr>
            <w:r w:rsidRPr="00BA479E">
              <w:rPr>
                <w:rFonts w:asciiTheme="minorHAnsi" w:hAnsiTheme="minorHAnsi" w:cstheme="minorHAnsi"/>
                <w:bCs w:val="0"/>
                <w:color w:val="auto"/>
                <w:lang w:val="en-US"/>
              </w:rPr>
              <w:t>12</w:t>
            </w:r>
          </w:p>
        </w:tc>
        <w:tc>
          <w:tcPr>
            <w:tcW w:w="6930" w:type="dxa"/>
          </w:tcPr>
          <w:p w14:paraId="39732B63" w14:textId="12544597" w:rsidR="00B14DDD" w:rsidRPr="00BA479E" w:rsidRDefault="00B14DDD" w:rsidP="00150FA4">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Solubility: Calculate Mass or Volume</w:t>
            </w:r>
          </w:p>
          <w:p w14:paraId="2AECDF5A" w14:textId="309E06AF" w:rsidR="00A837FE" w:rsidRPr="00BA479E" w:rsidRDefault="00150FA4" w:rsidP="00150FA4">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Solubility: Compare</w:t>
            </w:r>
          </w:p>
          <w:p w14:paraId="5C413771" w14:textId="77777777" w:rsidR="0005479E" w:rsidRPr="00BA479E" w:rsidRDefault="0005479E" w:rsidP="0005479E">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Common Ion Effect: Compare Solubility</w:t>
            </w:r>
          </w:p>
          <w:p w14:paraId="0CAF7705" w14:textId="42D694C0" w:rsidR="0005479E" w:rsidRPr="00BA479E" w:rsidRDefault="0005479E" w:rsidP="0005479E">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Common Ion Effect: Calculate Solubility</w:t>
            </w:r>
          </w:p>
          <w:p w14:paraId="3D155D72" w14:textId="60B62767" w:rsidR="005B419F" w:rsidRPr="00BA479E" w:rsidRDefault="005B419F" w:rsidP="0005479E">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Compare Absolute Entropies</w:t>
            </w:r>
          </w:p>
          <w:p w14:paraId="47128DF5" w14:textId="60FAEC13" w:rsidR="005B419F" w:rsidRPr="00BA479E" w:rsidRDefault="005B419F" w:rsidP="0005479E">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ΔS(surroundings): Calculate</w:t>
            </w:r>
          </w:p>
          <w:p w14:paraId="153F709E" w14:textId="315241CC" w:rsidR="005B419F" w:rsidRPr="00BA479E" w:rsidRDefault="005B419F" w:rsidP="0005479E">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ΔS: Phase Change</w:t>
            </w:r>
          </w:p>
          <w:p w14:paraId="5DD7C7DF" w14:textId="277FBB58" w:rsidR="0005479E" w:rsidRPr="00BA479E" w:rsidRDefault="005B419F" w:rsidP="00B14DDD">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ΔG: Predict Signs</w:t>
            </w:r>
          </w:p>
        </w:tc>
        <w:tc>
          <w:tcPr>
            <w:tcW w:w="2299" w:type="dxa"/>
          </w:tcPr>
          <w:p w14:paraId="3A1BADD3" w14:textId="2FFEE1FE" w:rsidR="0070052A" w:rsidRPr="00BA479E" w:rsidRDefault="00390A56" w:rsidP="0093762B">
            <w:pPr>
              <w:pStyle w:val="Heading2"/>
              <w:snapToGrid w:val="0"/>
              <w:outlineLvl w:val="1"/>
              <w:rPr>
                <w:rFonts w:asciiTheme="minorHAnsi" w:hAnsiTheme="minorHAnsi" w:cstheme="minorHAnsi"/>
                <w:bCs w:val="0"/>
                <w:color w:val="auto"/>
                <w:lang w:val="en-US"/>
              </w:rPr>
            </w:pPr>
            <w:r w:rsidRPr="00BA479E">
              <w:rPr>
                <w:rFonts w:asciiTheme="minorHAnsi" w:hAnsiTheme="minorHAnsi" w:cstheme="minorHAnsi"/>
                <w:bCs w:val="0"/>
                <w:color w:val="auto"/>
                <w:lang w:val="en-US"/>
              </w:rPr>
              <w:t>Chapter 1</w:t>
            </w:r>
            <w:r w:rsidR="00A837FE" w:rsidRPr="00BA479E">
              <w:rPr>
                <w:rFonts w:asciiTheme="minorHAnsi" w:hAnsiTheme="minorHAnsi" w:cstheme="minorHAnsi"/>
                <w:bCs w:val="0"/>
                <w:color w:val="auto"/>
                <w:lang w:val="en-US"/>
              </w:rPr>
              <w:t>5</w:t>
            </w:r>
            <w:r w:rsidR="0005479E" w:rsidRPr="00BA479E">
              <w:rPr>
                <w:rFonts w:asciiTheme="minorHAnsi" w:hAnsiTheme="minorHAnsi" w:cstheme="minorHAnsi"/>
                <w:bCs w:val="0"/>
                <w:color w:val="auto"/>
                <w:lang w:val="en-US"/>
              </w:rPr>
              <w:t xml:space="preserve"> and 16</w:t>
            </w:r>
          </w:p>
        </w:tc>
      </w:tr>
      <w:tr w:rsidR="0070052A" w:rsidRPr="00BA479E" w14:paraId="2678C47A" w14:textId="77777777" w:rsidTr="0093762B">
        <w:tc>
          <w:tcPr>
            <w:tcW w:w="985" w:type="dxa"/>
          </w:tcPr>
          <w:p w14:paraId="3257E54E" w14:textId="77777777" w:rsidR="0070052A" w:rsidRPr="00BA479E" w:rsidRDefault="0070052A" w:rsidP="0093762B">
            <w:pPr>
              <w:pStyle w:val="Heading2"/>
              <w:snapToGrid w:val="0"/>
              <w:jc w:val="center"/>
              <w:outlineLvl w:val="1"/>
              <w:rPr>
                <w:rFonts w:asciiTheme="minorHAnsi" w:hAnsiTheme="minorHAnsi" w:cstheme="minorHAnsi"/>
                <w:bCs w:val="0"/>
                <w:color w:val="auto"/>
                <w:lang w:val="en-US"/>
              </w:rPr>
            </w:pPr>
            <w:r w:rsidRPr="00BA479E">
              <w:rPr>
                <w:rFonts w:asciiTheme="minorHAnsi" w:hAnsiTheme="minorHAnsi" w:cstheme="minorHAnsi"/>
                <w:bCs w:val="0"/>
                <w:color w:val="auto"/>
                <w:lang w:val="en-US"/>
              </w:rPr>
              <w:t>13</w:t>
            </w:r>
          </w:p>
        </w:tc>
        <w:tc>
          <w:tcPr>
            <w:tcW w:w="6930" w:type="dxa"/>
          </w:tcPr>
          <w:p w14:paraId="1B1BD539" w14:textId="77777777" w:rsidR="00B14DDD" w:rsidRPr="00BA479E" w:rsidRDefault="00B14DDD" w:rsidP="00B14DDD">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ΔG: Enthalpy, Entropy and Temperature</w:t>
            </w:r>
          </w:p>
          <w:p w14:paraId="3AAF2280" w14:textId="77777777" w:rsidR="00B14DDD" w:rsidRPr="00BA479E" w:rsidRDefault="00B14DDD" w:rsidP="00B14DDD">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ΔG: Calculate Temperature Limit</w:t>
            </w:r>
          </w:p>
          <w:p w14:paraId="23C36C3B" w14:textId="2FD1107D" w:rsidR="00B14DDD" w:rsidRPr="00BA479E" w:rsidRDefault="00B14DDD" w:rsidP="00B14DDD">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Predict the Sign of ΔS</w:t>
            </w:r>
          </w:p>
          <w:p w14:paraId="79050108" w14:textId="77777777" w:rsidR="00B14DDD" w:rsidRPr="00BA479E" w:rsidRDefault="00B14DDD" w:rsidP="00B14DDD">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Standard Entropy of Reaction</w:t>
            </w:r>
          </w:p>
          <w:p w14:paraId="4D8BBE10" w14:textId="379DCC97" w:rsidR="008F67D2" w:rsidRPr="00BA479E" w:rsidRDefault="00515BC0" w:rsidP="0093762B">
            <w:pPr>
              <w:pStyle w:val="Heading2"/>
              <w:snapToGrid w:val="0"/>
              <w:ind w:left="702"/>
              <w:outlineLvl w:val="1"/>
              <w:rPr>
                <w:rFonts w:asciiTheme="minorHAnsi" w:hAnsiTheme="minorHAnsi" w:cstheme="minorHAnsi"/>
                <w:b w:val="0"/>
                <w:bCs w:val="0"/>
                <w:color w:val="auto"/>
                <w:sz w:val="24"/>
                <w:szCs w:val="24"/>
                <w:lang w:val="en-US"/>
              </w:rPr>
            </w:pPr>
            <w:r>
              <w:rPr>
                <w:rFonts w:asciiTheme="minorHAnsi" w:hAnsiTheme="minorHAnsi" w:cstheme="minorHAnsi"/>
                <w:bCs w:val="0"/>
                <w:color w:val="auto"/>
                <w:sz w:val="24"/>
                <w:szCs w:val="24"/>
                <w:lang w:val="en-US"/>
              </w:rPr>
              <w:t>Exam 3 (11/1</w:t>
            </w:r>
            <w:r w:rsidR="00DD7E4C">
              <w:rPr>
                <w:rFonts w:asciiTheme="minorHAnsi" w:hAnsiTheme="minorHAnsi" w:cstheme="minorHAnsi"/>
                <w:bCs w:val="0"/>
                <w:color w:val="auto"/>
                <w:sz w:val="24"/>
                <w:szCs w:val="24"/>
                <w:lang w:val="en-US"/>
              </w:rPr>
              <w:t>3</w:t>
            </w:r>
            <w:r w:rsidR="0070052A" w:rsidRPr="00BA479E">
              <w:rPr>
                <w:rFonts w:asciiTheme="minorHAnsi" w:hAnsiTheme="minorHAnsi" w:cstheme="minorHAnsi"/>
                <w:bCs w:val="0"/>
                <w:color w:val="auto"/>
                <w:sz w:val="24"/>
                <w:szCs w:val="24"/>
                <w:lang w:val="en-US"/>
              </w:rPr>
              <w:t>/201</w:t>
            </w:r>
            <w:r w:rsidR="00DD7E4C">
              <w:rPr>
                <w:rFonts w:asciiTheme="minorHAnsi" w:hAnsiTheme="minorHAnsi" w:cstheme="minorHAnsi"/>
                <w:bCs w:val="0"/>
                <w:color w:val="auto"/>
                <w:sz w:val="24"/>
                <w:szCs w:val="24"/>
                <w:lang w:val="en-US"/>
              </w:rPr>
              <w:t>9</w:t>
            </w:r>
            <w:r w:rsidR="0070052A" w:rsidRPr="00BA479E">
              <w:rPr>
                <w:rFonts w:asciiTheme="minorHAnsi" w:hAnsiTheme="minorHAnsi" w:cstheme="minorHAnsi"/>
                <w:bCs w:val="0"/>
                <w:color w:val="auto"/>
                <w:sz w:val="24"/>
                <w:szCs w:val="24"/>
                <w:lang w:val="en-US"/>
              </w:rPr>
              <w:t xml:space="preserve">) </w:t>
            </w:r>
            <w:r w:rsidR="0070052A" w:rsidRPr="00BA479E">
              <w:rPr>
                <w:rFonts w:asciiTheme="minorHAnsi" w:hAnsiTheme="minorHAnsi" w:cstheme="minorHAnsi"/>
                <w:b w:val="0"/>
                <w:bCs w:val="0"/>
                <w:color w:val="auto"/>
                <w:sz w:val="24"/>
                <w:szCs w:val="24"/>
                <w:lang w:val="en-US"/>
              </w:rPr>
              <w:t xml:space="preserve">(1 hour; 9:35-10:35 AM) and </w:t>
            </w:r>
          </w:p>
          <w:p w14:paraId="09696DF8" w14:textId="01A261BA" w:rsidR="0070052A" w:rsidRPr="00BA479E" w:rsidRDefault="0070052A" w:rsidP="0093762B">
            <w:pPr>
              <w:pStyle w:val="Heading2"/>
              <w:snapToGrid w:val="0"/>
              <w:ind w:left="702"/>
              <w:outlineLvl w:val="1"/>
              <w:rPr>
                <w:rFonts w:asciiTheme="minorHAnsi" w:hAnsiTheme="minorHAnsi" w:cstheme="minorHAnsi"/>
                <w:b w:val="0"/>
                <w:color w:val="auto"/>
                <w:sz w:val="24"/>
                <w:szCs w:val="24"/>
              </w:rPr>
            </w:pPr>
            <w:r w:rsidRPr="00BA479E">
              <w:rPr>
                <w:rFonts w:asciiTheme="minorHAnsi" w:hAnsiTheme="minorHAnsi" w:cstheme="minorHAnsi"/>
                <w:b w:val="0"/>
                <w:color w:val="auto"/>
                <w:sz w:val="24"/>
                <w:szCs w:val="24"/>
              </w:rPr>
              <w:t xml:space="preserve">Class (25 minutes; 10:35-11:00 AM): </w:t>
            </w:r>
          </w:p>
          <w:p w14:paraId="4FBD920D" w14:textId="77777777" w:rsidR="00B14DDD" w:rsidRPr="00BA479E" w:rsidRDefault="00B14DDD" w:rsidP="00B14DDD">
            <w:pPr>
              <w:pStyle w:val="ListParagraph"/>
              <w:spacing w:after="160" w:line="259" w:lineRule="auto"/>
              <w:contextualSpacing/>
              <w:rPr>
                <w:rFonts w:asciiTheme="minorHAnsi" w:hAnsiTheme="minorHAnsi" w:cstheme="minorHAnsi"/>
              </w:rPr>
            </w:pPr>
            <w:proofErr w:type="spellStart"/>
            <w:r w:rsidRPr="00BA479E">
              <w:rPr>
                <w:rFonts w:asciiTheme="minorHAnsi" w:hAnsiTheme="minorHAnsi" w:cstheme="minorHAnsi"/>
              </w:rPr>
              <w:t>ΔG</w:t>
            </w:r>
            <w:r w:rsidRPr="00BA479E">
              <w:rPr>
                <w:rFonts w:asciiTheme="minorHAnsi" w:hAnsiTheme="minorHAnsi" w:cstheme="minorHAnsi"/>
                <w:vertAlign w:val="superscript"/>
              </w:rPr>
              <w:t>o</w:t>
            </w:r>
            <w:proofErr w:type="spellEnd"/>
            <w:r w:rsidRPr="00BA479E">
              <w:rPr>
                <w:rFonts w:asciiTheme="minorHAnsi" w:hAnsiTheme="minorHAnsi" w:cstheme="minorHAnsi"/>
              </w:rPr>
              <w:t xml:space="preserve"> = </w:t>
            </w:r>
            <w:proofErr w:type="spellStart"/>
            <w:r w:rsidRPr="00BA479E">
              <w:rPr>
                <w:rFonts w:asciiTheme="minorHAnsi" w:hAnsiTheme="minorHAnsi" w:cstheme="minorHAnsi"/>
              </w:rPr>
              <w:t>ΔH</w:t>
            </w:r>
            <w:r w:rsidRPr="00BA479E">
              <w:rPr>
                <w:rFonts w:asciiTheme="minorHAnsi" w:hAnsiTheme="minorHAnsi" w:cstheme="minorHAnsi"/>
                <w:vertAlign w:val="superscript"/>
              </w:rPr>
              <w:t>o</w:t>
            </w:r>
            <w:proofErr w:type="spellEnd"/>
            <w:r w:rsidRPr="00BA479E">
              <w:rPr>
                <w:rFonts w:asciiTheme="minorHAnsi" w:hAnsiTheme="minorHAnsi" w:cstheme="minorHAnsi"/>
              </w:rPr>
              <w:t xml:space="preserve"> – </w:t>
            </w:r>
            <w:proofErr w:type="spellStart"/>
            <w:r w:rsidRPr="00BA479E">
              <w:rPr>
                <w:rFonts w:asciiTheme="minorHAnsi" w:hAnsiTheme="minorHAnsi" w:cstheme="minorHAnsi"/>
              </w:rPr>
              <w:t>TΔS</w:t>
            </w:r>
            <w:r w:rsidRPr="00BA479E">
              <w:rPr>
                <w:rFonts w:asciiTheme="minorHAnsi" w:hAnsiTheme="minorHAnsi" w:cstheme="minorHAnsi"/>
                <w:vertAlign w:val="superscript"/>
              </w:rPr>
              <w:t>o</w:t>
            </w:r>
            <w:proofErr w:type="spellEnd"/>
          </w:p>
          <w:p w14:paraId="7104ABF6" w14:textId="3698E639" w:rsidR="00150FA4" w:rsidRPr="00BA479E" w:rsidRDefault="00B14DDD" w:rsidP="00B14DDD">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 xml:space="preserve">Calculate K from </w:t>
            </w:r>
            <w:proofErr w:type="spellStart"/>
            <w:r w:rsidRPr="00BA479E">
              <w:rPr>
                <w:rFonts w:asciiTheme="minorHAnsi" w:hAnsiTheme="minorHAnsi" w:cstheme="minorHAnsi"/>
              </w:rPr>
              <w:t>ΔG</w:t>
            </w:r>
            <w:r w:rsidRPr="00BA479E">
              <w:rPr>
                <w:rFonts w:asciiTheme="minorHAnsi" w:hAnsiTheme="minorHAnsi" w:cstheme="minorHAnsi"/>
                <w:vertAlign w:val="superscript"/>
              </w:rPr>
              <w:t>o</w:t>
            </w:r>
            <w:proofErr w:type="spellEnd"/>
          </w:p>
        </w:tc>
        <w:tc>
          <w:tcPr>
            <w:tcW w:w="2299" w:type="dxa"/>
          </w:tcPr>
          <w:p w14:paraId="5B45F945" w14:textId="77777777" w:rsidR="0070052A" w:rsidRPr="00BA479E" w:rsidRDefault="0070052A" w:rsidP="0093762B">
            <w:pPr>
              <w:pStyle w:val="Heading2"/>
              <w:snapToGrid w:val="0"/>
              <w:outlineLvl w:val="1"/>
              <w:rPr>
                <w:rFonts w:asciiTheme="minorHAnsi" w:hAnsiTheme="minorHAnsi" w:cstheme="minorHAnsi"/>
                <w:bCs w:val="0"/>
                <w:color w:val="auto"/>
              </w:rPr>
            </w:pPr>
          </w:p>
        </w:tc>
      </w:tr>
      <w:tr w:rsidR="0070052A" w:rsidRPr="00BA479E" w14:paraId="14EB6EA9" w14:textId="77777777" w:rsidTr="0093762B">
        <w:tc>
          <w:tcPr>
            <w:tcW w:w="985" w:type="dxa"/>
          </w:tcPr>
          <w:p w14:paraId="02165231" w14:textId="77777777" w:rsidR="0070052A" w:rsidRPr="00BA479E" w:rsidRDefault="0070052A" w:rsidP="0093762B">
            <w:pPr>
              <w:pStyle w:val="Heading2"/>
              <w:snapToGrid w:val="0"/>
              <w:jc w:val="center"/>
              <w:outlineLvl w:val="1"/>
              <w:rPr>
                <w:rFonts w:asciiTheme="minorHAnsi" w:hAnsiTheme="minorHAnsi" w:cstheme="minorHAnsi"/>
                <w:bCs w:val="0"/>
                <w:color w:val="auto"/>
                <w:lang w:val="en-US"/>
              </w:rPr>
            </w:pPr>
            <w:r w:rsidRPr="00BA479E">
              <w:rPr>
                <w:rFonts w:asciiTheme="minorHAnsi" w:hAnsiTheme="minorHAnsi" w:cstheme="minorHAnsi"/>
                <w:bCs w:val="0"/>
                <w:color w:val="auto"/>
                <w:lang w:val="en-US"/>
              </w:rPr>
              <w:t>14</w:t>
            </w:r>
          </w:p>
        </w:tc>
        <w:tc>
          <w:tcPr>
            <w:tcW w:w="6930" w:type="dxa"/>
          </w:tcPr>
          <w:p w14:paraId="2D5BDB6C" w14:textId="77777777" w:rsidR="0070052A" w:rsidRPr="00BA479E" w:rsidRDefault="0070052A" w:rsidP="0093762B">
            <w:pPr>
              <w:pStyle w:val="Heading2"/>
              <w:snapToGrid w:val="0"/>
              <w:jc w:val="center"/>
              <w:outlineLvl w:val="1"/>
              <w:rPr>
                <w:rFonts w:asciiTheme="minorHAnsi" w:hAnsiTheme="minorHAnsi" w:cstheme="minorHAnsi"/>
                <w:bCs w:val="0"/>
                <w:color w:val="auto"/>
                <w:lang w:val="en-US"/>
              </w:rPr>
            </w:pPr>
            <w:r w:rsidRPr="00BA479E">
              <w:rPr>
                <w:rFonts w:asciiTheme="minorHAnsi" w:hAnsiTheme="minorHAnsi" w:cstheme="minorHAnsi"/>
                <w:bCs w:val="0"/>
                <w:color w:val="auto"/>
                <w:lang w:val="en-US"/>
              </w:rPr>
              <w:t>Fall Break – No Classes</w:t>
            </w:r>
          </w:p>
        </w:tc>
        <w:tc>
          <w:tcPr>
            <w:tcW w:w="2299" w:type="dxa"/>
          </w:tcPr>
          <w:p w14:paraId="37FD8BDD" w14:textId="77777777" w:rsidR="0070052A" w:rsidRPr="00BA479E" w:rsidRDefault="0070052A" w:rsidP="0093762B">
            <w:pPr>
              <w:pStyle w:val="Heading2"/>
              <w:snapToGrid w:val="0"/>
              <w:outlineLvl w:val="1"/>
              <w:rPr>
                <w:rFonts w:asciiTheme="minorHAnsi" w:hAnsiTheme="minorHAnsi" w:cstheme="minorHAnsi"/>
                <w:bCs w:val="0"/>
                <w:color w:val="auto"/>
              </w:rPr>
            </w:pPr>
          </w:p>
        </w:tc>
      </w:tr>
      <w:tr w:rsidR="0070052A" w:rsidRPr="00BA479E" w14:paraId="787F5F33" w14:textId="77777777" w:rsidTr="0093762B">
        <w:tc>
          <w:tcPr>
            <w:tcW w:w="985" w:type="dxa"/>
          </w:tcPr>
          <w:p w14:paraId="270106EA" w14:textId="77777777" w:rsidR="0070052A" w:rsidRPr="00BA479E" w:rsidRDefault="0070052A" w:rsidP="0093762B">
            <w:pPr>
              <w:pStyle w:val="Heading2"/>
              <w:snapToGrid w:val="0"/>
              <w:jc w:val="center"/>
              <w:outlineLvl w:val="1"/>
              <w:rPr>
                <w:rFonts w:asciiTheme="minorHAnsi" w:hAnsiTheme="minorHAnsi" w:cstheme="minorHAnsi"/>
                <w:bCs w:val="0"/>
                <w:color w:val="auto"/>
                <w:lang w:val="en-US"/>
              </w:rPr>
            </w:pPr>
            <w:r w:rsidRPr="00BA479E">
              <w:rPr>
                <w:rFonts w:asciiTheme="minorHAnsi" w:hAnsiTheme="minorHAnsi" w:cstheme="minorHAnsi"/>
                <w:bCs w:val="0"/>
                <w:color w:val="auto"/>
                <w:lang w:val="en-US"/>
              </w:rPr>
              <w:lastRenderedPageBreak/>
              <w:t>15</w:t>
            </w:r>
          </w:p>
        </w:tc>
        <w:tc>
          <w:tcPr>
            <w:tcW w:w="6930" w:type="dxa"/>
          </w:tcPr>
          <w:p w14:paraId="6C79CED0" w14:textId="77777777" w:rsidR="0070052A" w:rsidRPr="00BA479E" w:rsidRDefault="00890229" w:rsidP="0093762B">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Half Reactions</w:t>
            </w:r>
          </w:p>
          <w:p w14:paraId="3DC54C89" w14:textId="37E7EF9C" w:rsidR="00890229" w:rsidRPr="00BA479E" w:rsidRDefault="00890229" w:rsidP="0093762B">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Half Reaction: Write and Balance Given Reaction Skeleton (acid)</w:t>
            </w:r>
          </w:p>
          <w:p w14:paraId="255291DE" w14:textId="53E08127" w:rsidR="00890229" w:rsidRPr="00BA479E" w:rsidRDefault="00890229" w:rsidP="0093762B">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Half Reaction: Write and Balance Given Reaction Skeleton (base)</w:t>
            </w:r>
          </w:p>
          <w:p w14:paraId="66C78F28" w14:textId="3093990A" w:rsidR="00890229" w:rsidRPr="00BA479E" w:rsidRDefault="00890229" w:rsidP="0093762B">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Half Reaction: Balance, H</w:t>
            </w:r>
            <w:r w:rsidRPr="00BA479E">
              <w:rPr>
                <w:rFonts w:asciiTheme="minorHAnsi" w:hAnsiTheme="minorHAnsi" w:cstheme="minorHAnsi"/>
                <w:vertAlign w:val="subscript"/>
              </w:rPr>
              <w:t>2</w:t>
            </w:r>
            <w:r w:rsidRPr="00BA479E">
              <w:rPr>
                <w:rFonts w:asciiTheme="minorHAnsi" w:hAnsiTheme="minorHAnsi" w:cstheme="minorHAnsi"/>
              </w:rPr>
              <w:t>O, H</w:t>
            </w:r>
            <w:r w:rsidRPr="00BA479E">
              <w:rPr>
                <w:rFonts w:asciiTheme="minorHAnsi" w:hAnsiTheme="minorHAnsi" w:cstheme="minorHAnsi"/>
                <w:vertAlign w:val="superscript"/>
              </w:rPr>
              <w:t>+</w:t>
            </w:r>
            <w:r w:rsidRPr="00BA479E">
              <w:rPr>
                <w:rFonts w:asciiTheme="minorHAnsi" w:hAnsiTheme="minorHAnsi" w:cstheme="minorHAnsi"/>
              </w:rPr>
              <w:t xml:space="preserve"> in Skeleton (acid)</w:t>
            </w:r>
          </w:p>
          <w:p w14:paraId="2962DD17" w14:textId="4739371F" w:rsidR="00890229" w:rsidRPr="00BA479E" w:rsidRDefault="00890229" w:rsidP="0093762B">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Half Reaction: Balance, H</w:t>
            </w:r>
            <w:r w:rsidRPr="00BA479E">
              <w:rPr>
                <w:rFonts w:asciiTheme="minorHAnsi" w:hAnsiTheme="minorHAnsi" w:cstheme="minorHAnsi"/>
                <w:vertAlign w:val="subscript"/>
              </w:rPr>
              <w:t>2</w:t>
            </w:r>
            <w:r w:rsidRPr="00BA479E">
              <w:rPr>
                <w:rFonts w:asciiTheme="minorHAnsi" w:hAnsiTheme="minorHAnsi" w:cstheme="minorHAnsi"/>
              </w:rPr>
              <w:t>O, OH</w:t>
            </w:r>
            <w:r w:rsidRPr="00BA479E">
              <w:rPr>
                <w:rFonts w:asciiTheme="minorHAnsi" w:hAnsiTheme="minorHAnsi" w:cstheme="minorHAnsi"/>
                <w:sz w:val="28"/>
                <w:vertAlign w:val="superscript"/>
              </w:rPr>
              <w:t>-</w:t>
            </w:r>
            <w:r w:rsidRPr="00BA479E">
              <w:rPr>
                <w:rFonts w:asciiTheme="minorHAnsi" w:hAnsiTheme="minorHAnsi" w:cstheme="minorHAnsi"/>
              </w:rPr>
              <w:t xml:space="preserve"> in Skeleton (base)</w:t>
            </w:r>
          </w:p>
          <w:p w14:paraId="309C4A7C" w14:textId="51964ECD" w:rsidR="00890229" w:rsidRPr="00BA479E" w:rsidRDefault="00890229" w:rsidP="0093762B">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Combining Half Reactions</w:t>
            </w:r>
          </w:p>
          <w:p w14:paraId="0E59F068" w14:textId="368982C4" w:rsidR="00890229" w:rsidRPr="00BA479E" w:rsidRDefault="00890229" w:rsidP="0093762B">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Full Reactions: Balance, Identify Agents (acid)</w:t>
            </w:r>
          </w:p>
          <w:p w14:paraId="45157648" w14:textId="667BF2A1" w:rsidR="00890229" w:rsidRPr="00BA479E" w:rsidRDefault="00890229" w:rsidP="00890229">
            <w:pPr>
              <w:pStyle w:val="ListParagraph"/>
              <w:spacing w:after="160" w:line="259" w:lineRule="auto"/>
              <w:contextualSpacing/>
              <w:rPr>
                <w:rFonts w:asciiTheme="minorHAnsi" w:hAnsiTheme="minorHAnsi" w:cstheme="minorHAnsi"/>
              </w:rPr>
            </w:pPr>
            <w:r w:rsidRPr="00BA479E">
              <w:rPr>
                <w:rFonts w:asciiTheme="minorHAnsi" w:hAnsiTheme="minorHAnsi" w:cstheme="minorHAnsi"/>
              </w:rPr>
              <w:t>Full Reactions: Balance, Identify Agents (base)</w:t>
            </w:r>
          </w:p>
          <w:p w14:paraId="6D72F75A" w14:textId="6659B3FC" w:rsidR="00890229" w:rsidRPr="00BA479E" w:rsidRDefault="00890229" w:rsidP="00890229">
            <w:pPr>
              <w:pStyle w:val="ListParagraph"/>
              <w:spacing w:before="240" w:after="160" w:line="259" w:lineRule="auto"/>
              <w:contextualSpacing/>
              <w:rPr>
                <w:rFonts w:asciiTheme="minorHAnsi" w:hAnsiTheme="minorHAnsi" w:cstheme="minorHAnsi"/>
                <w:i/>
              </w:rPr>
            </w:pPr>
            <w:r w:rsidRPr="00BA479E">
              <w:rPr>
                <w:rFonts w:asciiTheme="minorHAnsi" w:hAnsiTheme="minorHAnsi" w:cstheme="minorHAnsi"/>
              </w:rPr>
              <w:t>Electrochemical Cells: Components and Reactions and Cell Potential (</w:t>
            </w:r>
            <w:proofErr w:type="spellStart"/>
            <w:r w:rsidRPr="00BA479E">
              <w:rPr>
                <w:rFonts w:asciiTheme="minorHAnsi" w:hAnsiTheme="minorHAnsi" w:cstheme="minorHAnsi"/>
                <w:i/>
              </w:rPr>
              <w:t>E</w:t>
            </w:r>
            <w:r w:rsidRPr="00BA479E">
              <w:rPr>
                <w:rFonts w:asciiTheme="minorHAnsi" w:hAnsiTheme="minorHAnsi" w:cstheme="minorHAnsi"/>
                <w:i/>
                <w:vertAlign w:val="subscript"/>
              </w:rPr>
              <w:t>c</w:t>
            </w:r>
            <w:r w:rsidRPr="00BA479E">
              <w:rPr>
                <w:rFonts w:asciiTheme="minorHAnsi" w:hAnsiTheme="minorHAnsi" w:cstheme="minorHAnsi"/>
                <w:i/>
              </w:rPr>
              <w:t>-E</w:t>
            </w:r>
            <w:r w:rsidRPr="00BA479E">
              <w:rPr>
                <w:rFonts w:asciiTheme="minorHAnsi" w:hAnsiTheme="minorHAnsi" w:cstheme="minorHAnsi"/>
                <w:i/>
                <w:vertAlign w:val="subscript"/>
              </w:rPr>
              <w:t>a</w:t>
            </w:r>
            <w:proofErr w:type="spellEnd"/>
            <w:r w:rsidRPr="00BA479E">
              <w:rPr>
                <w:rFonts w:asciiTheme="minorHAnsi" w:hAnsiTheme="minorHAnsi" w:cstheme="minorHAnsi"/>
              </w:rPr>
              <w:t>)</w:t>
            </w:r>
          </w:p>
        </w:tc>
        <w:tc>
          <w:tcPr>
            <w:tcW w:w="2299" w:type="dxa"/>
          </w:tcPr>
          <w:p w14:paraId="6E88284F" w14:textId="44E148AC" w:rsidR="0070052A" w:rsidRPr="00BA479E" w:rsidRDefault="00890229" w:rsidP="0093762B">
            <w:pPr>
              <w:pStyle w:val="Heading2"/>
              <w:snapToGrid w:val="0"/>
              <w:outlineLvl w:val="1"/>
              <w:rPr>
                <w:rFonts w:asciiTheme="minorHAnsi" w:hAnsiTheme="minorHAnsi" w:cstheme="minorHAnsi"/>
                <w:bCs w:val="0"/>
                <w:color w:val="auto"/>
                <w:lang w:val="en-US"/>
              </w:rPr>
            </w:pPr>
            <w:r w:rsidRPr="00BA479E">
              <w:rPr>
                <w:rFonts w:asciiTheme="minorHAnsi" w:hAnsiTheme="minorHAnsi" w:cstheme="minorHAnsi"/>
                <w:bCs w:val="0"/>
                <w:color w:val="auto"/>
                <w:lang w:val="en-US"/>
              </w:rPr>
              <w:t>Chapter 17</w:t>
            </w:r>
          </w:p>
        </w:tc>
      </w:tr>
      <w:tr w:rsidR="0070052A" w:rsidRPr="00BA479E" w14:paraId="055C22C2" w14:textId="77777777" w:rsidTr="0093762B">
        <w:tc>
          <w:tcPr>
            <w:tcW w:w="10214" w:type="dxa"/>
            <w:gridSpan w:val="3"/>
          </w:tcPr>
          <w:p w14:paraId="49741526" w14:textId="77777777" w:rsidR="0070052A" w:rsidRPr="00BA479E" w:rsidRDefault="0070052A" w:rsidP="0093762B">
            <w:pPr>
              <w:pStyle w:val="Heading2"/>
              <w:snapToGrid w:val="0"/>
              <w:jc w:val="center"/>
              <w:outlineLvl w:val="1"/>
              <w:rPr>
                <w:rFonts w:asciiTheme="minorHAnsi" w:hAnsiTheme="minorHAnsi" w:cstheme="minorHAnsi"/>
                <w:bCs w:val="0"/>
                <w:color w:val="auto"/>
              </w:rPr>
            </w:pPr>
            <w:r w:rsidRPr="00BA479E">
              <w:rPr>
                <w:rFonts w:asciiTheme="minorHAnsi" w:hAnsiTheme="minorHAnsi" w:cstheme="minorHAnsi"/>
                <w:bCs w:val="0"/>
                <w:color w:val="auto"/>
                <w:lang w:val="en-US"/>
              </w:rPr>
              <w:t>Final Exam (Schedule not yet published)</w:t>
            </w:r>
          </w:p>
        </w:tc>
      </w:tr>
    </w:tbl>
    <w:p w14:paraId="28A2B3DA" w14:textId="77777777" w:rsidR="002C6A05" w:rsidRPr="00BA479E" w:rsidRDefault="002C6A05">
      <w:pPr>
        <w:rPr>
          <w:rFonts w:asciiTheme="minorHAnsi" w:hAnsiTheme="minorHAnsi" w:cstheme="minorHAnsi"/>
        </w:rPr>
      </w:pPr>
    </w:p>
    <w:sectPr w:rsidR="002C6A05" w:rsidRPr="00BA479E" w:rsidSect="00D77D26">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B5749"/>
    <w:multiLevelType w:val="hybridMultilevel"/>
    <w:tmpl w:val="40E62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83D72"/>
    <w:multiLevelType w:val="hybridMultilevel"/>
    <w:tmpl w:val="52F274E8"/>
    <w:lvl w:ilvl="0" w:tplc="54ACB67E">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495AF9"/>
    <w:multiLevelType w:val="hybridMultilevel"/>
    <w:tmpl w:val="938008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477CE"/>
    <w:multiLevelType w:val="hybridMultilevel"/>
    <w:tmpl w:val="EF32D17A"/>
    <w:lvl w:ilvl="0" w:tplc="04090015">
      <w:start w:val="1"/>
      <w:numFmt w:val="upperLetter"/>
      <w:lvlText w:val="%1."/>
      <w:lvlJc w:val="left"/>
      <w:pPr>
        <w:ind w:left="720" w:hanging="720"/>
      </w:pPr>
      <w:rPr>
        <w:rFonts w:hint="default"/>
        <w:b/>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057AF8"/>
    <w:multiLevelType w:val="hybridMultilevel"/>
    <w:tmpl w:val="59D6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8E29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58F71AE"/>
    <w:multiLevelType w:val="hybridMultilevel"/>
    <w:tmpl w:val="B5A03472"/>
    <w:lvl w:ilvl="0" w:tplc="04090015">
      <w:start w:val="1"/>
      <w:numFmt w:val="upperLetter"/>
      <w:lvlText w:val="%1."/>
      <w:lvlJc w:val="left"/>
      <w:pPr>
        <w:ind w:left="720" w:hanging="720"/>
      </w:pPr>
      <w:rPr>
        <w:rFonts w:hint="default"/>
        <w:b/>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611A8B12">
      <w:start w:val="1"/>
      <w:numFmt w:val="decimal"/>
      <w:lvlText w:val="%4."/>
      <w:lvlJc w:val="left"/>
      <w:pPr>
        <w:ind w:left="360" w:hanging="360"/>
      </w:pPr>
      <w:rPr>
        <w:rFonts w:hint="default"/>
        <w:color w:val="auto"/>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6C1D1D"/>
    <w:multiLevelType w:val="hybridMultilevel"/>
    <w:tmpl w:val="9F225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5E12DF"/>
    <w:multiLevelType w:val="hybridMultilevel"/>
    <w:tmpl w:val="89587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530EB4"/>
    <w:multiLevelType w:val="hybridMultilevel"/>
    <w:tmpl w:val="4CD88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392972"/>
    <w:multiLevelType w:val="singleLevel"/>
    <w:tmpl w:val="0409000F"/>
    <w:lvl w:ilvl="0">
      <w:start w:val="9"/>
      <w:numFmt w:val="decimal"/>
      <w:lvlText w:val="%1."/>
      <w:lvlJc w:val="left"/>
      <w:pPr>
        <w:tabs>
          <w:tab w:val="num" w:pos="360"/>
        </w:tabs>
        <w:ind w:left="360" w:hanging="360"/>
      </w:pPr>
      <w:rPr>
        <w:rFonts w:hint="default"/>
      </w:rPr>
    </w:lvl>
  </w:abstractNum>
  <w:abstractNum w:abstractNumId="11" w15:restartNumberingAfterBreak="0">
    <w:nsid w:val="5F6608BA"/>
    <w:multiLevelType w:val="hybridMultilevel"/>
    <w:tmpl w:val="1C180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AD0E80"/>
    <w:multiLevelType w:val="hybridMultilevel"/>
    <w:tmpl w:val="F40CFD9C"/>
    <w:lvl w:ilvl="0" w:tplc="04090015">
      <w:start w:val="1"/>
      <w:numFmt w:val="upperLetter"/>
      <w:lvlText w:val="%1."/>
      <w:lvlJc w:val="left"/>
      <w:pPr>
        <w:ind w:left="720" w:hanging="720"/>
      </w:pPr>
      <w:rPr>
        <w:rFonts w:hint="default"/>
        <w:b/>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59A045D"/>
    <w:multiLevelType w:val="hybridMultilevel"/>
    <w:tmpl w:val="0A06F554"/>
    <w:lvl w:ilvl="0" w:tplc="7A62A08E">
      <w:start w:val="1"/>
      <w:numFmt w:val="decimal"/>
      <w:lvlText w:val="%1."/>
      <w:lvlJc w:val="left"/>
      <w:pPr>
        <w:ind w:left="1245" w:hanging="5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47B7489"/>
    <w:multiLevelType w:val="hybridMultilevel"/>
    <w:tmpl w:val="9B64DC02"/>
    <w:lvl w:ilvl="0" w:tplc="04090015">
      <w:start w:val="1"/>
      <w:numFmt w:val="upperLetter"/>
      <w:lvlText w:val="%1."/>
      <w:lvlJc w:val="left"/>
      <w:pPr>
        <w:ind w:left="720" w:hanging="72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9F44D8E"/>
    <w:multiLevelType w:val="hybridMultilevel"/>
    <w:tmpl w:val="E892CE36"/>
    <w:lvl w:ilvl="0" w:tplc="04090015">
      <w:start w:val="1"/>
      <w:numFmt w:val="upperLetter"/>
      <w:lvlText w:val="%1."/>
      <w:lvlJc w:val="left"/>
      <w:pPr>
        <w:ind w:left="720" w:hanging="720"/>
      </w:pPr>
      <w:rPr>
        <w:rFonts w:hint="default"/>
        <w:b/>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DEA4DAE"/>
    <w:multiLevelType w:val="hybridMultilevel"/>
    <w:tmpl w:val="40E62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10"/>
  </w:num>
  <w:num w:numId="4">
    <w:abstractNumId w:val="4"/>
  </w:num>
  <w:num w:numId="5">
    <w:abstractNumId w:val="12"/>
  </w:num>
  <w:num w:numId="6">
    <w:abstractNumId w:val="5"/>
  </w:num>
  <w:num w:numId="7">
    <w:abstractNumId w:val="2"/>
  </w:num>
  <w:num w:numId="8">
    <w:abstractNumId w:val="3"/>
  </w:num>
  <w:num w:numId="9">
    <w:abstractNumId w:val="6"/>
  </w:num>
  <w:num w:numId="10">
    <w:abstractNumId w:val="16"/>
  </w:num>
  <w:num w:numId="11">
    <w:abstractNumId w:val="0"/>
  </w:num>
  <w:num w:numId="12">
    <w:abstractNumId w:val="7"/>
  </w:num>
  <w:num w:numId="13">
    <w:abstractNumId w:val="8"/>
  </w:num>
  <w:num w:numId="14">
    <w:abstractNumId w:val="9"/>
  </w:num>
  <w:num w:numId="15">
    <w:abstractNumId w:val="11"/>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48D"/>
    <w:rsid w:val="00000697"/>
    <w:rsid w:val="00014A9F"/>
    <w:rsid w:val="0005479E"/>
    <w:rsid w:val="000548BB"/>
    <w:rsid w:val="000F368A"/>
    <w:rsid w:val="000F3B63"/>
    <w:rsid w:val="00124206"/>
    <w:rsid w:val="00137977"/>
    <w:rsid w:val="00150FA4"/>
    <w:rsid w:val="00152987"/>
    <w:rsid w:val="00162741"/>
    <w:rsid w:val="001B0D97"/>
    <w:rsid w:val="001C664D"/>
    <w:rsid w:val="00220C49"/>
    <w:rsid w:val="00285ABC"/>
    <w:rsid w:val="002A72AB"/>
    <w:rsid w:val="002B5279"/>
    <w:rsid w:val="002C6A05"/>
    <w:rsid w:val="002E5669"/>
    <w:rsid w:val="002F63C0"/>
    <w:rsid w:val="003414D7"/>
    <w:rsid w:val="00357095"/>
    <w:rsid w:val="0036295C"/>
    <w:rsid w:val="00365F2B"/>
    <w:rsid w:val="00390A56"/>
    <w:rsid w:val="003D43FB"/>
    <w:rsid w:val="003E528E"/>
    <w:rsid w:val="004336C0"/>
    <w:rsid w:val="004370D0"/>
    <w:rsid w:val="00493F12"/>
    <w:rsid w:val="004B4AC8"/>
    <w:rsid w:val="004D1A55"/>
    <w:rsid w:val="005051B5"/>
    <w:rsid w:val="00515BC0"/>
    <w:rsid w:val="00521E6B"/>
    <w:rsid w:val="005439CC"/>
    <w:rsid w:val="005506CA"/>
    <w:rsid w:val="00551643"/>
    <w:rsid w:val="00591168"/>
    <w:rsid w:val="005A477A"/>
    <w:rsid w:val="005B419F"/>
    <w:rsid w:val="005D54A6"/>
    <w:rsid w:val="005F37AB"/>
    <w:rsid w:val="00631D16"/>
    <w:rsid w:val="00691878"/>
    <w:rsid w:val="0070052A"/>
    <w:rsid w:val="007148FB"/>
    <w:rsid w:val="00717986"/>
    <w:rsid w:val="007441AF"/>
    <w:rsid w:val="007964BE"/>
    <w:rsid w:val="007C0C34"/>
    <w:rsid w:val="007E7DAF"/>
    <w:rsid w:val="007F113F"/>
    <w:rsid w:val="00800ABC"/>
    <w:rsid w:val="00806462"/>
    <w:rsid w:val="00826C55"/>
    <w:rsid w:val="00890229"/>
    <w:rsid w:val="008B32DB"/>
    <w:rsid w:val="008D5A9A"/>
    <w:rsid w:val="008D763D"/>
    <w:rsid w:val="008F6337"/>
    <w:rsid w:val="008F67D2"/>
    <w:rsid w:val="00910728"/>
    <w:rsid w:val="0094296E"/>
    <w:rsid w:val="00960BC2"/>
    <w:rsid w:val="009D2DEC"/>
    <w:rsid w:val="00A13182"/>
    <w:rsid w:val="00A37593"/>
    <w:rsid w:val="00A837FE"/>
    <w:rsid w:val="00A938EA"/>
    <w:rsid w:val="00B11183"/>
    <w:rsid w:val="00B14DDD"/>
    <w:rsid w:val="00B3793A"/>
    <w:rsid w:val="00B41A39"/>
    <w:rsid w:val="00B80C76"/>
    <w:rsid w:val="00BA479E"/>
    <w:rsid w:val="00BC7555"/>
    <w:rsid w:val="00C00558"/>
    <w:rsid w:val="00C85F20"/>
    <w:rsid w:val="00C9548D"/>
    <w:rsid w:val="00CB13DA"/>
    <w:rsid w:val="00CF69D2"/>
    <w:rsid w:val="00D17E5B"/>
    <w:rsid w:val="00D36673"/>
    <w:rsid w:val="00D52BF7"/>
    <w:rsid w:val="00D93F97"/>
    <w:rsid w:val="00DD7E4C"/>
    <w:rsid w:val="00DE41B8"/>
    <w:rsid w:val="00E11ACD"/>
    <w:rsid w:val="00EB42F1"/>
    <w:rsid w:val="00EC3E01"/>
    <w:rsid w:val="00ED3162"/>
    <w:rsid w:val="00ED3E95"/>
    <w:rsid w:val="00F367E3"/>
    <w:rsid w:val="00F7182B"/>
    <w:rsid w:val="00F74028"/>
    <w:rsid w:val="00F91BC3"/>
    <w:rsid w:val="00FB7F6B"/>
    <w:rsid w:val="00FC55B1"/>
    <w:rsid w:val="00FD1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AD72E"/>
  <w15:chartTrackingRefBased/>
  <w15:docId w15:val="{37FE00A9-7C81-449C-8316-6F87CFB2C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48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9548D"/>
    <w:pPr>
      <w:keepNext/>
      <w:outlineLvl w:val="0"/>
    </w:pPr>
    <w:rPr>
      <w:b/>
      <w:sz w:val="20"/>
      <w:szCs w:val="20"/>
      <w:lang w:val="x-none" w:eastAsia="x-none"/>
    </w:rPr>
  </w:style>
  <w:style w:type="paragraph" w:styleId="Heading2">
    <w:name w:val="heading 2"/>
    <w:basedOn w:val="Normal"/>
    <w:next w:val="Normal"/>
    <w:link w:val="Heading2Char"/>
    <w:unhideWhenUsed/>
    <w:qFormat/>
    <w:rsid w:val="00C9548D"/>
    <w:pPr>
      <w:keepNext/>
      <w:keepLines/>
      <w:autoSpaceDE w:val="0"/>
      <w:autoSpaceDN w:val="0"/>
      <w:spacing w:before="200"/>
      <w:outlineLvl w:val="1"/>
    </w:pPr>
    <w:rPr>
      <w:rFonts w:ascii="Cambria" w:hAnsi="Cambria"/>
      <w:b/>
      <w:bCs/>
      <w:color w:val="4F81BD"/>
      <w:sz w:val="26"/>
      <w:szCs w:val="26"/>
      <w:lang w:val="x-none" w:eastAsia="x-none" w:bidi="en-US"/>
    </w:rPr>
  </w:style>
  <w:style w:type="paragraph" w:styleId="Heading3">
    <w:name w:val="heading 3"/>
    <w:basedOn w:val="Normal"/>
    <w:next w:val="Normal"/>
    <w:link w:val="Heading3Char"/>
    <w:unhideWhenUsed/>
    <w:qFormat/>
    <w:rsid w:val="00C9548D"/>
    <w:pPr>
      <w:keepNext/>
      <w:keepLines/>
      <w:autoSpaceDE w:val="0"/>
      <w:autoSpaceDN w:val="0"/>
      <w:spacing w:before="200"/>
      <w:outlineLvl w:val="2"/>
    </w:pPr>
    <w:rPr>
      <w:rFonts w:ascii="Cambria" w:hAnsi="Cambria"/>
      <w:b/>
      <w:bCs/>
      <w:color w:val="4F81BD"/>
      <w:sz w:val="20"/>
      <w:szCs w:val="20"/>
      <w:lang w:val="x-none" w:eastAsia="x-none" w:bidi="en-US"/>
    </w:rPr>
  </w:style>
  <w:style w:type="paragraph" w:styleId="Heading4">
    <w:name w:val="heading 4"/>
    <w:basedOn w:val="Normal"/>
    <w:next w:val="Normal"/>
    <w:link w:val="Heading4Char"/>
    <w:unhideWhenUsed/>
    <w:qFormat/>
    <w:rsid w:val="00C9548D"/>
    <w:pPr>
      <w:keepNext/>
      <w:keepLines/>
      <w:autoSpaceDE w:val="0"/>
      <w:autoSpaceDN w:val="0"/>
      <w:spacing w:before="200"/>
      <w:outlineLvl w:val="3"/>
    </w:pPr>
    <w:rPr>
      <w:rFonts w:ascii="Cambria" w:hAnsi="Cambria"/>
      <w:b/>
      <w:bCs/>
      <w:i/>
      <w:iCs/>
      <w:color w:val="4F81BD"/>
      <w:sz w:val="20"/>
      <w:szCs w:val="20"/>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548D"/>
    <w:rPr>
      <w:rFonts w:ascii="Times New Roman" w:eastAsia="Times New Roman" w:hAnsi="Times New Roman" w:cs="Times New Roman"/>
      <w:b/>
      <w:sz w:val="20"/>
      <w:szCs w:val="20"/>
      <w:lang w:val="x-none" w:eastAsia="x-none"/>
    </w:rPr>
  </w:style>
  <w:style w:type="character" w:customStyle="1" w:styleId="Heading2Char">
    <w:name w:val="Heading 2 Char"/>
    <w:basedOn w:val="DefaultParagraphFont"/>
    <w:link w:val="Heading2"/>
    <w:rsid w:val="00C9548D"/>
    <w:rPr>
      <w:rFonts w:ascii="Cambria" w:eastAsia="Times New Roman" w:hAnsi="Cambria" w:cs="Times New Roman"/>
      <w:b/>
      <w:bCs/>
      <w:color w:val="4F81BD"/>
      <w:sz w:val="26"/>
      <w:szCs w:val="26"/>
      <w:lang w:val="x-none" w:eastAsia="x-none" w:bidi="en-US"/>
    </w:rPr>
  </w:style>
  <w:style w:type="character" w:customStyle="1" w:styleId="Heading3Char">
    <w:name w:val="Heading 3 Char"/>
    <w:basedOn w:val="DefaultParagraphFont"/>
    <w:link w:val="Heading3"/>
    <w:rsid w:val="00C9548D"/>
    <w:rPr>
      <w:rFonts w:ascii="Cambria" w:eastAsia="Times New Roman" w:hAnsi="Cambria" w:cs="Times New Roman"/>
      <w:b/>
      <w:bCs/>
      <w:color w:val="4F81BD"/>
      <w:sz w:val="20"/>
      <w:szCs w:val="20"/>
      <w:lang w:val="x-none" w:eastAsia="x-none" w:bidi="en-US"/>
    </w:rPr>
  </w:style>
  <w:style w:type="character" w:customStyle="1" w:styleId="Heading4Char">
    <w:name w:val="Heading 4 Char"/>
    <w:basedOn w:val="DefaultParagraphFont"/>
    <w:link w:val="Heading4"/>
    <w:rsid w:val="00C9548D"/>
    <w:rPr>
      <w:rFonts w:ascii="Cambria" w:eastAsia="Times New Roman" w:hAnsi="Cambria" w:cs="Times New Roman"/>
      <w:b/>
      <w:bCs/>
      <w:i/>
      <w:iCs/>
      <w:color w:val="4F81BD"/>
      <w:sz w:val="20"/>
      <w:szCs w:val="20"/>
      <w:lang w:val="x-none" w:eastAsia="x-none" w:bidi="en-US"/>
    </w:rPr>
  </w:style>
  <w:style w:type="paragraph" w:styleId="Title">
    <w:name w:val="Title"/>
    <w:basedOn w:val="Normal"/>
    <w:link w:val="TitleChar"/>
    <w:qFormat/>
    <w:rsid w:val="00C9548D"/>
    <w:pPr>
      <w:jc w:val="center"/>
    </w:pPr>
    <w:rPr>
      <w:b/>
      <w:sz w:val="20"/>
      <w:szCs w:val="20"/>
      <w:lang w:val="x-none" w:eastAsia="x-none"/>
    </w:rPr>
  </w:style>
  <w:style w:type="character" w:customStyle="1" w:styleId="TitleChar">
    <w:name w:val="Title Char"/>
    <w:basedOn w:val="DefaultParagraphFont"/>
    <w:link w:val="Title"/>
    <w:rsid w:val="00C9548D"/>
    <w:rPr>
      <w:rFonts w:ascii="Times New Roman" w:eastAsia="Times New Roman" w:hAnsi="Times New Roman" w:cs="Times New Roman"/>
      <w:b/>
      <w:sz w:val="20"/>
      <w:szCs w:val="20"/>
      <w:lang w:val="x-none" w:eastAsia="x-none"/>
    </w:rPr>
  </w:style>
  <w:style w:type="paragraph" w:styleId="BodyText">
    <w:name w:val="Body Text"/>
    <w:basedOn w:val="Normal"/>
    <w:link w:val="BodyTextChar"/>
    <w:unhideWhenUsed/>
    <w:rsid w:val="00C9548D"/>
    <w:pPr>
      <w:jc w:val="both"/>
    </w:pPr>
    <w:rPr>
      <w:sz w:val="20"/>
      <w:szCs w:val="20"/>
      <w:lang w:val="x-none" w:eastAsia="x-none"/>
    </w:rPr>
  </w:style>
  <w:style w:type="character" w:customStyle="1" w:styleId="BodyTextChar">
    <w:name w:val="Body Text Char"/>
    <w:basedOn w:val="DefaultParagraphFont"/>
    <w:link w:val="BodyText"/>
    <w:rsid w:val="00C9548D"/>
    <w:rPr>
      <w:rFonts w:ascii="Times New Roman" w:eastAsia="Times New Roman" w:hAnsi="Times New Roman" w:cs="Times New Roman"/>
      <w:sz w:val="20"/>
      <w:szCs w:val="20"/>
      <w:lang w:val="x-none" w:eastAsia="x-none"/>
    </w:rPr>
  </w:style>
  <w:style w:type="paragraph" w:styleId="ListParagraph">
    <w:name w:val="List Paragraph"/>
    <w:basedOn w:val="Normal"/>
    <w:uiPriority w:val="34"/>
    <w:qFormat/>
    <w:rsid w:val="00C9548D"/>
    <w:pPr>
      <w:ind w:left="720"/>
    </w:pPr>
  </w:style>
  <w:style w:type="character" w:styleId="Hyperlink">
    <w:name w:val="Hyperlink"/>
    <w:uiPriority w:val="99"/>
    <w:unhideWhenUsed/>
    <w:rsid w:val="00C9548D"/>
    <w:rPr>
      <w:color w:val="0000FF"/>
      <w:u w:val="single"/>
    </w:rPr>
  </w:style>
  <w:style w:type="paragraph" w:customStyle="1" w:styleId="t3">
    <w:name w:val="t3"/>
    <w:basedOn w:val="Normal"/>
    <w:rsid w:val="00C9548D"/>
    <w:pPr>
      <w:widowControl w:val="0"/>
      <w:spacing w:line="240" w:lineRule="atLeast"/>
    </w:pPr>
  </w:style>
  <w:style w:type="paragraph" w:styleId="NormalWeb">
    <w:name w:val="Normal (Web)"/>
    <w:basedOn w:val="Normal"/>
    <w:uiPriority w:val="99"/>
    <w:semiHidden/>
    <w:unhideWhenUsed/>
    <w:rsid w:val="008F6337"/>
    <w:pPr>
      <w:spacing w:before="100" w:beforeAutospacing="1" w:after="100" w:afterAutospacing="1"/>
    </w:pPr>
    <w:rPr>
      <w:rFonts w:eastAsiaTheme="minorHAnsi"/>
    </w:rPr>
  </w:style>
  <w:style w:type="character" w:styleId="Strong">
    <w:name w:val="Strong"/>
    <w:basedOn w:val="DefaultParagraphFont"/>
    <w:uiPriority w:val="22"/>
    <w:qFormat/>
    <w:rsid w:val="008F6337"/>
    <w:rPr>
      <w:b/>
      <w:bCs/>
    </w:rPr>
  </w:style>
  <w:style w:type="table" w:styleId="TableGrid">
    <w:name w:val="Table Grid"/>
    <w:basedOn w:val="TableNormal"/>
    <w:uiPriority w:val="39"/>
    <w:rsid w:val="001C6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26717">
      <w:bodyDiv w:val="1"/>
      <w:marLeft w:val="0"/>
      <w:marRight w:val="0"/>
      <w:marTop w:val="0"/>
      <w:marBottom w:val="0"/>
      <w:divBdr>
        <w:top w:val="none" w:sz="0" w:space="0" w:color="auto"/>
        <w:left w:val="none" w:sz="0" w:space="0" w:color="auto"/>
        <w:bottom w:val="none" w:sz="0" w:space="0" w:color="auto"/>
        <w:right w:val="none" w:sz="0" w:space="0" w:color="auto"/>
      </w:divBdr>
      <w:divsChild>
        <w:div w:id="88355507">
          <w:marLeft w:val="0"/>
          <w:marRight w:val="0"/>
          <w:marTop w:val="0"/>
          <w:marBottom w:val="0"/>
          <w:divBdr>
            <w:top w:val="none" w:sz="0" w:space="0" w:color="auto"/>
            <w:left w:val="none" w:sz="0" w:space="0" w:color="auto"/>
            <w:bottom w:val="none" w:sz="0" w:space="0" w:color="auto"/>
            <w:right w:val="none" w:sz="0" w:space="0" w:color="auto"/>
          </w:divBdr>
          <w:divsChild>
            <w:div w:id="428474682">
              <w:marLeft w:val="0"/>
              <w:marRight w:val="0"/>
              <w:marTop w:val="0"/>
              <w:marBottom w:val="0"/>
              <w:divBdr>
                <w:top w:val="none" w:sz="0" w:space="0" w:color="auto"/>
                <w:left w:val="none" w:sz="0" w:space="0" w:color="auto"/>
                <w:bottom w:val="none" w:sz="0" w:space="0" w:color="auto"/>
                <w:right w:val="none" w:sz="0" w:space="0" w:color="auto"/>
              </w:divBdr>
              <w:divsChild>
                <w:div w:id="112869871">
                  <w:marLeft w:val="0"/>
                  <w:marRight w:val="0"/>
                  <w:marTop w:val="0"/>
                  <w:marBottom w:val="0"/>
                  <w:divBdr>
                    <w:top w:val="none" w:sz="0" w:space="0" w:color="auto"/>
                    <w:left w:val="none" w:sz="0" w:space="0" w:color="auto"/>
                    <w:bottom w:val="none" w:sz="0" w:space="0" w:color="auto"/>
                    <w:right w:val="none" w:sz="0" w:space="0" w:color="auto"/>
                  </w:divBdr>
                  <w:divsChild>
                    <w:div w:id="1198472863">
                      <w:marLeft w:val="0"/>
                      <w:marRight w:val="0"/>
                      <w:marTop w:val="0"/>
                      <w:marBottom w:val="0"/>
                      <w:divBdr>
                        <w:top w:val="none" w:sz="0" w:space="0" w:color="auto"/>
                        <w:left w:val="none" w:sz="0" w:space="0" w:color="auto"/>
                        <w:bottom w:val="none" w:sz="0" w:space="0" w:color="auto"/>
                        <w:right w:val="none" w:sz="0" w:space="0" w:color="auto"/>
                      </w:divBdr>
                      <w:divsChild>
                        <w:div w:id="1005402431">
                          <w:marLeft w:val="105"/>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37365">
      <w:bodyDiv w:val="1"/>
      <w:marLeft w:val="0"/>
      <w:marRight w:val="0"/>
      <w:marTop w:val="0"/>
      <w:marBottom w:val="0"/>
      <w:divBdr>
        <w:top w:val="none" w:sz="0" w:space="0" w:color="auto"/>
        <w:left w:val="none" w:sz="0" w:space="0" w:color="auto"/>
        <w:bottom w:val="none" w:sz="0" w:space="0" w:color="auto"/>
        <w:right w:val="none" w:sz="0" w:space="0" w:color="auto"/>
      </w:divBdr>
      <w:divsChild>
        <w:div w:id="152261741">
          <w:marLeft w:val="0"/>
          <w:marRight w:val="0"/>
          <w:marTop w:val="0"/>
          <w:marBottom w:val="0"/>
          <w:divBdr>
            <w:top w:val="none" w:sz="0" w:space="0" w:color="auto"/>
            <w:left w:val="none" w:sz="0" w:space="0" w:color="auto"/>
            <w:bottom w:val="none" w:sz="0" w:space="0" w:color="auto"/>
            <w:right w:val="none" w:sz="0" w:space="0" w:color="auto"/>
          </w:divBdr>
          <w:divsChild>
            <w:div w:id="1475022863">
              <w:marLeft w:val="0"/>
              <w:marRight w:val="0"/>
              <w:marTop w:val="0"/>
              <w:marBottom w:val="0"/>
              <w:divBdr>
                <w:top w:val="none" w:sz="0" w:space="0" w:color="auto"/>
                <w:left w:val="none" w:sz="0" w:space="0" w:color="auto"/>
                <w:bottom w:val="none" w:sz="0" w:space="0" w:color="auto"/>
                <w:right w:val="none" w:sz="0" w:space="0" w:color="auto"/>
              </w:divBdr>
              <w:divsChild>
                <w:div w:id="1066759896">
                  <w:marLeft w:val="0"/>
                  <w:marRight w:val="0"/>
                  <w:marTop w:val="0"/>
                  <w:marBottom w:val="0"/>
                  <w:divBdr>
                    <w:top w:val="none" w:sz="0" w:space="0" w:color="auto"/>
                    <w:left w:val="none" w:sz="0" w:space="0" w:color="auto"/>
                    <w:bottom w:val="none" w:sz="0" w:space="0" w:color="auto"/>
                    <w:right w:val="none" w:sz="0" w:space="0" w:color="auto"/>
                  </w:divBdr>
                  <w:divsChild>
                    <w:div w:id="913317101">
                      <w:marLeft w:val="0"/>
                      <w:marRight w:val="0"/>
                      <w:marTop w:val="0"/>
                      <w:marBottom w:val="0"/>
                      <w:divBdr>
                        <w:top w:val="none" w:sz="0" w:space="0" w:color="auto"/>
                        <w:left w:val="none" w:sz="0" w:space="0" w:color="auto"/>
                        <w:bottom w:val="none" w:sz="0" w:space="0" w:color="auto"/>
                        <w:right w:val="none" w:sz="0" w:space="0" w:color="auto"/>
                      </w:divBdr>
                      <w:divsChild>
                        <w:div w:id="1293949992">
                          <w:marLeft w:val="105"/>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17939">
      <w:bodyDiv w:val="1"/>
      <w:marLeft w:val="0"/>
      <w:marRight w:val="0"/>
      <w:marTop w:val="0"/>
      <w:marBottom w:val="0"/>
      <w:divBdr>
        <w:top w:val="none" w:sz="0" w:space="0" w:color="auto"/>
        <w:left w:val="none" w:sz="0" w:space="0" w:color="auto"/>
        <w:bottom w:val="none" w:sz="0" w:space="0" w:color="auto"/>
        <w:right w:val="none" w:sz="0" w:space="0" w:color="auto"/>
      </w:divBdr>
      <w:divsChild>
        <w:div w:id="932933787">
          <w:marLeft w:val="0"/>
          <w:marRight w:val="0"/>
          <w:marTop w:val="0"/>
          <w:marBottom w:val="0"/>
          <w:divBdr>
            <w:top w:val="none" w:sz="0" w:space="0" w:color="auto"/>
            <w:left w:val="none" w:sz="0" w:space="0" w:color="auto"/>
            <w:bottom w:val="none" w:sz="0" w:space="0" w:color="auto"/>
            <w:right w:val="none" w:sz="0" w:space="0" w:color="auto"/>
          </w:divBdr>
          <w:divsChild>
            <w:div w:id="2112894394">
              <w:marLeft w:val="0"/>
              <w:marRight w:val="0"/>
              <w:marTop w:val="0"/>
              <w:marBottom w:val="0"/>
              <w:divBdr>
                <w:top w:val="none" w:sz="0" w:space="0" w:color="auto"/>
                <w:left w:val="none" w:sz="0" w:space="0" w:color="auto"/>
                <w:bottom w:val="none" w:sz="0" w:space="0" w:color="auto"/>
                <w:right w:val="none" w:sz="0" w:space="0" w:color="auto"/>
              </w:divBdr>
              <w:divsChild>
                <w:div w:id="1352147410">
                  <w:marLeft w:val="0"/>
                  <w:marRight w:val="0"/>
                  <w:marTop w:val="0"/>
                  <w:marBottom w:val="0"/>
                  <w:divBdr>
                    <w:top w:val="none" w:sz="0" w:space="0" w:color="auto"/>
                    <w:left w:val="none" w:sz="0" w:space="0" w:color="auto"/>
                    <w:bottom w:val="none" w:sz="0" w:space="0" w:color="auto"/>
                    <w:right w:val="none" w:sz="0" w:space="0" w:color="auto"/>
                  </w:divBdr>
                  <w:divsChild>
                    <w:div w:id="615331646">
                      <w:marLeft w:val="0"/>
                      <w:marRight w:val="0"/>
                      <w:marTop w:val="0"/>
                      <w:marBottom w:val="0"/>
                      <w:divBdr>
                        <w:top w:val="none" w:sz="0" w:space="0" w:color="auto"/>
                        <w:left w:val="none" w:sz="0" w:space="0" w:color="auto"/>
                        <w:bottom w:val="none" w:sz="0" w:space="0" w:color="auto"/>
                        <w:right w:val="none" w:sz="0" w:space="0" w:color="auto"/>
                      </w:divBdr>
                      <w:divsChild>
                        <w:div w:id="212355115">
                          <w:marLeft w:val="105"/>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42930">
      <w:bodyDiv w:val="1"/>
      <w:marLeft w:val="0"/>
      <w:marRight w:val="0"/>
      <w:marTop w:val="0"/>
      <w:marBottom w:val="0"/>
      <w:divBdr>
        <w:top w:val="none" w:sz="0" w:space="0" w:color="auto"/>
        <w:left w:val="none" w:sz="0" w:space="0" w:color="auto"/>
        <w:bottom w:val="none" w:sz="0" w:space="0" w:color="auto"/>
        <w:right w:val="none" w:sz="0" w:space="0" w:color="auto"/>
      </w:divBdr>
      <w:divsChild>
        <w:div w:id="599799395">
          <w:marLeft w:val="0"/>
          <w:marRight w:val="0"/>
          <w:marTop w:val="0"/>
          <w:marBottom w:val="0"/>
          <w:divBdr>
            <w:top w:val="none" w:sz="0" w:space="0" w:color="auto"/>
            <w:left w:val="none" w:sz="0" w:space="0" w:color="auto"/>
            <w:bottom w:val="none" w:sz="0" w:space="0" w:color="auto"/>
            <w:right w:val="none" w:sz="0" w:space="0" w:color="auto"/>
          </w:divBdr>
          <w:divsChild>
            <w:div w:id="110783059">
              <w:marLeft w:val="0"/>
              <w:marRight w:val="0"/>
              <w:marTop w:val="0"/>
              <w:marBottom w:val="0"/>
              <w:divBdr>
                <w:top w:val="none" w:sz="0" w:space="0" w:color="auto"/>
                <w:left w:val="none" w:sz="0" w:space="0" w:color="auto"/>
                <w:bottom w:val="none" w:sz="0" w:space="0" w:color="auto"/>
                <w:right w:val="none" w:sz="0" w:space="0" w:color="auto"/>
              </w:divBdr>
              <w:divsChild>
                <w:div w:id="231670067">
                  <w:marLeft w:val="0"/>
                  <w:marRight w:val="0"/>
                  <w:marTop w:val="0"/>
                  <w:marBottom w:val="0"/>
                  <w:divBdr>
                    <w:top w:val="none" w:sz="0" w:space="0" w:color="auto"/>
                    <w:left w:val="none" w:sz="0" w:space="0" w:color="auto"/>
                    <w:bottom w:val="none" w:sz="0" w:space="0" w:color="auto"/>
                    <w:right w:val="none" w:sz="0" w:space="0" w:color="auto"/>
                  </w:divBdr>
                  <w:divsChild>
                    <w:div w:id="698776608">
                      <w:marLeft w:val="0"/>
                      <w:marRight w:val="0"/>
                      <w:marTop w:val="0"/>
                      <w:marBottom w:val="0"/>
                      <w:divBdr>
                        <w:top w:val="none" w:sz="0" w:space="0" w:color="auto"/>
                        <w:left w:val="none" w:sz="0" w:space="0" w:color="auto"/>
                        <w:bottom w:val="none" w:sz="0" w:space="0" w:color="auto"/>
                        <w:right w:val="none" w:sz="0" w:space="0" w:color="auto"/>
                      </w:divBdr>
                      <w:divsChild>
                        <w:div w:id="1426658386">
                          <w:marLeft w:val="105"/>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708853">
      <w:bodyDiv w:val="1"/>
      <w:marLeft w:val="0"/>
      <w:marRight w:val="0"/>
      <w:marTop w:val="0"/>
      <w:marBottom w:val="0"/>
      <w:divBdr>
        <w:top w:val="none" w:sz="0" w:space="0" w:color="auto"/>
        <w:left w:val="none" w:sz="0" w:space="0" w:color="auto"/>
        <w:bottom w:val="none" w:sz="0" w:space="0" w:color="auto"/>
        <w:right w:val="none" w:sz="0" w:space="0" w:color="auto"/>
      </w:divBdr>
      <w:divsChild>
        <w:div w:id="1541629052">
          <w:marLeft w:val="0"/>
          <w:marRight w:val="0"/>
          <w:marTop w:val="0"/>
          <w:marBottom w:val="0"/>
          <w:divBdr>
            <w:top w:val="none" w:sz="0" w:space="0" w:color="auto"/>
            <w:left w:val="none" w:sz="0" w:space="0" w:color="auto"/>
            <w:bottom w:val="none" w:sz="0" w:space="0" w:color="auto"/>
            <w:right w:val="none" w:sz="0" w:space="0" w:color="auto"/>
          </w:divBdr>
          <w:divsChild>
            <w:div w:id="1526016442">
              <w:marLeft w:val="0"/>
              <w:marRight w:val="0"/>
              <w:marTop w:val="0"/>
              <w:marBottom w:val="0"/>
              <w:divBdr>
                <w:top w:val="none" w:sz="0" w:space="0" w:color="auto"/>
                <w:left w:val="none" w:sz="0" w:space="0" w:color="auto"/>
                <w:bottom w:val="none" w:sz="0" w:space="0" w:color="auto"/>
                <w:right w:val="none" w:sz="0" w:space="0" w:color="auto"/>
              </w:divBdr>
              <w:divsChild>
                <w:div w:id="611058730">
                  <w:marLeft w:val="0"/>
                  <w:marRight w:val="0"/>
                  <w:marTop w:val="0"/>
                  <w:marBottom w:val="0"/>
                  <w:divBdr>
                    <w:top w:val="none" w:sz="0" w:space="0" w:color="auto"/>
                    <w:left w:val="none" w:sz="0" w:space="0" w:color="auto"/>
                    <w:bottom w:val="none" w:sz="0" w:space="0" w:color="auto"/>
                    <w:right w:val="none" w:sz="0" w:space="0" w:color="auto"/>
                  </w:divBdr>
                  <w:divsChild>
                    <w:div w:id="188418753">
                      <w:marLeft w:val="0"/>
                      <w:marRight w:val="0"/>
                      <w:marTop w:val="0"/>
                      <w:marBottom w:val="0"/>
                      <w:divBdr>
                        <w:top w:val="none" w:sz="0" w:space="0" w:color="auto"/>
                        <w:left w:val="none" w:sz="0" w:space="0" w:color="auto"/>
                        <w:bottom w:val="none" w:sz="0" w:space="0" w:color="auto"/>
                        <w:right w:val="none" w:sz="0" w:space="0" w:color="auto"/>
                      </w:divBdr>
                      <w:divsChild>
                        <w:div w:id="2041856639">
                          <w:marLeft w:val="105"/>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480794">
      <w:bodyDiv w:val="1"/>
      <w:marLeft w:val="0"/>
      <w:marRight w:val="0"/>
      <w:marTop w:val="0"/>
      <w:marBottom w:val="0"/>
      <w:divBdr>
        <w:top w:val="none" w:sz="0" w:space="0" w:color="auto"/>
        <w:left w:val="none" w:sz="0" w:space="0" w:color="auto"/>
        <w:bottom w:val="none" w:sz="0" w:space="0" w:color="auto"/>
        <w:right w:val="none" w:sz="0" w:space="0" w:color="auto"/>
      </w:divBdr>
      <w:divsChild>
        <w:div w:id="499808629">
          <w:marLeft w:val="0"/>
          <w:marRight w:val="0"/>
          <w:marTop w:val="0"/>
          <w:marBottom w:val="0"/>
          <w:divBdr>
            <w:top w:val="none" w:sz="0" w:space="0" w:color="auto"/>
            <w:left w:val="none" w:sz="0" w:space="0" w:color="auto"/>
            <w:bottom w:val="none" w:sz="0" w:space="0" w:color="auto"/>
            <w:right w:val="none" w:sz="0" w:space="0" w:color="auto"/>
          </w:divBdr>
          <w:divsChild>
            <w:div w:id="2041197649">
              <w:marLeft w:val="0"/>
              <w:marRight w:val="0"/>
              <w:marTop w:val="0"/>
              <w:marBottom w:val="0"/>
              <w:divBdr>
                <w:top w:val="none" w:sz="0" w:space="0" w:color="auto"/>
                <w:left w:val="none" w:sz="0" w:space="0" w:color="auto"/>
                <w:bottom w:val="none" w:sz="0" w:space="0" w:color="auto"/>
                <w:right w:val="none" w:sz="0" w:space="0" w:color="auto"/>
              </w:divBdr>
              <w:divsChild>
                <w:div w:id="1224944533">
                  <w:marLeft w:val="0"/>
                  <w:marRight w:val="0"/>
                  <w:marTop w:val="0"/>
                  <w:marBottom w:val="0"/>
                  <w:divBdr>
                    <w:top w:val="none" w:sz="0" w:space="0" w:color="auto"/>
                    <w:left w:val="none" w:sz="0" w:space="0" w:color="auto"/>
                    <w:bottom w:val="none" w:sz="0" w:space="0" w:color="auto"/>
                    <w:right w:val="none" w:sz="0" w:space="0" w:color="auto"/>
                  </w:divBdr>
                  <w:divsChild>
                    <w:div w:id="1241253286">
                      <w:marLeft w:val="0"/>
                      <w:marRight w:val="0"/>
                      <w:marTop w:val="0"/>
                      <w:marBottom w:val="0"/>
                      <w:divBdr>
                        <w:top w:val="none" w:sz="0" w:space="0" w:color="auto"/>
                        <w:left w:val="none" w:sz="0" w:space="0" w:color="auto"/>
                        <w:bottom w:val="none" w:sz="0" w:space="0" w:color="auto"/>
                        <w:right w:val="none" w:sz="0" w:space="0" w:color="auto"/>
                      </w:divBdr>
                      <w:divsChild>
                        <w:div w:id="1350178759">
                          <w:marLeft w:val="105"/>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388120">
      <w:bodyDiv w:val="1"/>
      <w:marLeft w:val="0"/>
      <w:marRight w:val="0"/>
      <w:marTop w:val="0"/>
      <w:marBottom w:val="0"/>
      <w:divBdr>
        <w:top w:val="none" w:sz="0" w:space="0" w:color="auto"/>
        <w:left w:val="none" w:sz="0" w:space="0" w:color="auto"/>
        <w:bottom w:val="none" w:sz="0" w:space="0" w:color="auto"/>
        <w:right w:val="none" w:sz="0" w:space="0" w:color="auto"/>
      </w:divBdr>
      <w:divsChild>
        <w:div w:id="104273695">
          <w:marLeft w:val="0"/>
          <w:marRight w:val="0"/>
          <w:marTop w:val="0"/>
          <w:marBottom w:val="0"/>
          <w:divBdr>
            <w:top w:val="none" w:sz="0" w:space="0" w:color="auto"/>
            <w:left w:val="none" w:sz="0" w:space="0" w:color="auto"/>
            <w:bottom w:val="none" w:sz="0" w:space="0" w:color="auto"/>
            <w:right w:val="none" w:sz="0" w:space="0" w:color="auto"/>
          </w:divBdr>
          <w:divsChild>
            <w:div w:id="1609853839">
              <w:marLeft w:val="0"/>
              <w:marRight w:val="0"/>
              <w:marTop w:val="0"/>
              <w:marBottom w:val="0"/>
              <w:divBdr>
                <w:top w:val="none" w:sz="0" w:space="0" w:color="auto"/>
                <w:left w:val="none" w:sz="0" w:space="0" w:color="auto"/>
                <w:bottom w:val="none" w:sz="0" w:space="0" w:color="auto"/>
                <w:right w:val="none" w:sz="0" w:space="0" w:color="auto"/>
              </w:divBdr>
              <w:divsChild>
                <w:div w:id="2057582885">
                  <w:marLeft w:val="0"/>
                  <w:marRight w:val="0"/>
                  <w:marTop w:val="0"/>
                  <w:marBottom w:val="0"/>
                  <w:divBdr>
                    <w:top w:val="none" w:sz="0" w:space="0" w:color="auto"/>
                    <w:left w:val="none" w:sz="0" w:space="0" w:color="auto"/>
                    <w:bottom w:val="none" w:sz="0" w:space="0" w:color="auto"/>
                    <w:right w:val="none" w:sz="0" w:space="0" w:color="auto"/>
                  </w:divBdr>
                  <w:divsChild>
                    <w:div w:id="84159434">
                      <w:marLeft w:val="0"/>
                      <w:marRight w:val="0"/>
                      <w:marTop w:val="0"/>
                      <w:marBottom w:val="0"/>
                      <w:divBdr>
                        <w:top w:val="none" w:sz="0" w:space="0" w:color="auto"/>
                        <w:left w:val="none" w:sz="0" w:space="0" w:color="auto"/>
                        <w:bottom w:val="none" w:sz="0" w:space="0" w:color="auto"/>
                        <w:right w:val="none" w:sz="0" w:space="0" w:color="auto"/>
                      </w:divBdr>
                      <w:divsChild>
                        <w:div w:id="1225873641">
                          <w:marLeft w:val="105"/>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405922">
      <w:bodyDiv w:val="1"/>
      <w:marLeft w:val="0"/>
      <w:marRight w:val="0"/>
      <w:marTop w:val="0"/>
      <w:marBottom w:val="0"/>
      <w:divBdr>
        <w:top w:val="none" w:sz="0" w:space="0" w:color="auto"/>
        <w:left w:val="none" w:sz="0" w:space="0" w:color="auto"/>
        <w:bottom w:val="none" w:sz="0" w:space="0" w:color="auto"/>
        <w:right w:val="none" w:sz="0" w:space="0" w:color="auto"/>
      </w:divBdr>
      <w:divsChild>
        <w:div w:id="1267233020">
          <w:marLeft w:val="0"/>
          <w:marRight w:val="0"/>
          <w:marTop w:val="0"/>
          <w:marBottom w:val="0"/>
          <w:divBdr>
            <w:top w:val="none" w:sz="0" w:space="0" w:color="auto"/>
            <w:left w:val="none" w:sz="0" w:space="0" w:color="auto"/>
            <w:bottom w:val="none" w:sz="0" w:space="0" w:color="auto"/>
            <w:right w:val="none" w:sz="0" w:space="0" w:color="auto"/>
          </w:divBdr>
          <w:divsChild>
            <w:div w:id="1085540655">
              <w:marLeft w:val="0"/>
              <w:marRight w:val="0"/>
              <w:marTop w:val="0"/>
              <w:marBottom w:val="0"/>
              <w:divBdr>
                <w:top w:val="none" w:sz="0" w:space="0" w:color="auto"/>
                <w:left w:val="none" w:sz="0" w:space="0" w:color="auto"/>
                <w:bottom w:val="none" w:sz="0" w:space="0" w:color="auto"/>
                <w:right w:val="none" w:sz="0" w:space="0" w:color="auto"/>
              </w:divBdr>
              <w:divsChild>
                <w:div w:id="290213635">
                  <w:marLeft w:val="0"/>
                  <w:marRight w:val="0"/>
                  <w:marTop w:val="0"/>
                  <w:marBottom w:val="0"/>
                  <w:divBdr>
                    <w:top w:val="none" w:sz="0" w:space="0" w:color="auto"/>
                    <w:left w:val="none" w:sz="0" w:space="0" w:color="auto"/>
                    <w:bottom w:val="none" w:sz="0" w:space="0" w:color="auto"/>
                    <w:right w:val="none" w:sz="0" w:space="0" w:color="auto"/>
                  </w:divBdr>
                  <w:divsChild>
                    <w:div w:id="915822518">
                      <w:marLeft w:val="0"/>
                      <w:marRight w:val="0"/>
                      <w:marTop w:val="0"/>
                      <w:marBottom w:val="0"/>
                      <w:divBdr>
                        <w:top w:val="none" w:sz="0" w:space="0" w:color="auto"/>
                        <w:left w:val="none" w:sz="0" w:space="0" w:color="auto"/>
                        <w:bottom w:val="none" w:sz="0" w:space="0" w:color="auto"/>
                        <w:right w:val="none" w:sz="0" w:space="0" w:color="auto"/>
                      </w:divBdr>
                      <w:divsChild>
                        <w:div w:id="1053843978">
                          <w:marLeft w:val="105"/>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253515">
      <w:bodyDiv w:val="1"/>
      <w:marLeft w:val="0"/>
      <w:marRight w:val="0"/>
      <w:marTop w:val="0"/>
      <w:marBottom w:val="0"/>
      <w:divBdr>
        <w:top w:val="none" w:sz="0" w:space="0" w:color="auto"/>
        <w:left w:val="none" w:sz="0" w:space="0" w:color="auto"/>
        <w:bottom w:val="none" w:sz="0" w:space="0" w:color="auto"/>
        <w:right w:val="none" w:sz="0" w:space="0" w:color="auto"/>
      </w:divBdr>
      <w:divsChild>
        <w:div w:id="1944724934">
          <w:marLeft w:val="0"/>
          <w:marRight w:val="0"/>
          <w:marTop w:val="0"/>
          <w:marBottom w:val="0"/>
          <w:divBdr>
            <w:top w:val="none" w:sz="0" w:space="0" w:color="auto"/>
            <w:left w:val="none" w:sz="0" w:space="0" w:color="auto"/>
            <w:bottom w:val="none" w:sz="0" w:space="0" w:color="auto"/>
            <w:right w:val="none" w:sz="0" w:space="0" w:color="auto"/>
          </w:divBdr>
          <w:divsChild>
            <w:div w:id="1195773375">
              <w:marLeft w:val="0"/>
              <w:marRight w:val="0"/>
              <w:marTop w:val="0"/>
              <w:marBottom w:val="0"/>
              <w:divBdr>
                <w:top w:val="none" w:sz="0" w:space="0" w:color="auto"/>
                <w:left w:val="none" w:sz="0" w:space="0" w:color="auto"/>
                <w:bottom w:val="none" w:sz="0" w:space="0" w:color="auto"/>
                <w:right w:val="none" w:sz="0" w:space="0" w:color="auto"/>
              </w:divBdr>
              <w:divsChild>
                <w:div w:id="1529101758">
                  <w:marLeft w:val="0"/>
                  <w:marRight w:val="0"/>
                  <w:marTop w:val="0"/>
                  <w:marBottom w:val="0"/>
                  <w:divBdr>
                    <w:top w:val="none" w:sz="0" w:space="0" w:color="auto"/>
                    <w:left w:val="none" w:sz="0" w:space="0" w:color="auto"/>
                    <w:bottom w:val="none" w:sz="0" w:space="0" w:color="auto"/>
                    <w:right w:val="none" w:sz="0" w:space="0" w:color="auto"/>
                  </w:divBdr>
                  <w:divsChild>
                    <w:div w:id="1042944357">
                      <w:marLeft w:val="0"/>
                      <w:marRight w:val="0"/>
                      <w:marTop w:val="0"/>
                      <w:marBottom w:val="0"/>
                      <w:divBdr>
                        <w:top w:val="none" w:sz="0" w:space="0" w:color="auto"/>
                        <w:left w:val="none" w:sz="0" w:space="0" w:color="auto"/>
                        <w:bottom w:val="none" w:sz="0" w:space="0" w:color="auto"/>
                        <w:right w:val="none" w:sz="0" w:space="0" w:color="auto"/>
                      </w:divBdr>
                      <w:divsChild>
                        <w:div w:id="39019225">
                          <w:marLeft w:val="105"/>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892938">
      <w:bodyDiv w:val="1"/>
      <w:marLeft w:val="0"/>
      <w:marRight w:val="0"/>
      <w:marTop w:val="0"/>
      <w:marBottom w:val="0"/>
      <w:divBdr>
        <w:top w:val="none" w:sz="0" w:space="0" w:color="auto"/>
        <w:left w:val="none" w:sz="0" w:space="0" w:color="auto"/>
        <w:bottom w:val="none" w:sz="0" w:space="0" w:color="auto"/>
        <w:right w:val="none" w:sz="0" w:space="0" w:color="auto"/>
      </w:divBdr>
      <w:divsChild>
        <w:div w:id="11349062">
          <w:marLeft w:val="0"/>
          <w:marRight w:val="0"/>
          <w:marTop w:val="0"/>
          <w:marBottom w:val="0"/>
          <w:divBdr>
            <w:top w:val="none" w:sz="0" w:space="0" w:color="auto"/>
            <w:left w:val="none" w:sz="0" w:space="0" w:color="auto"/>
            <w:bottom w:val="none" w:sz="0" w:space="0" w:color="auto"/>
            <w:right w:val="none" w:sz="0" w:space="0" w:color="auto"/>
          </w:divBdr>
          <w:divsChild>
            <w:div w:id="1438787723">
              <w:marLeft w:val="0"/>
              <w:marRight w:val="0"/>
              <w:marTop w:val="0"/>
              <w:marBottom w:val="0"/>
              <w:divBdr>
                <w:top w:val="none" w:sz="0" w:space="0" w:color="auto"/>
                <w:left w:val="none" w:sz="0" w:space="0" w:color="auto"/>
                <w:bottom w:val="none" w:sz="0" w:space="0" w:color="auto"/>
                <w:right w:val="none" w:sz="0" w:space="0" w:color="auto"/>
              </w:divBdr>
              <w:divsChild>
                <w:div w:id="1747260783">
                  <w:marLeft w:val="0"/>
                  <w:marRight w:val="0"/>
                  <w:marTop w:val="0"/>
                  <w:marBottom w:val="0"/>
                  <w:divBdr>
                    <w:top w:val="none" w:sz="0" w:space="0" w:color="auto"/>
                    <w:left w:val="none" w:sz="0" w:space="0" w:color="auto"/>
                    <w:bottom w:val="none" w:sz="0" w:space="0" w:color="auto"/>
                    <w:right w:val="none" w:sz="0" w:space="0" w:color="auto"/>
                  </w:divBdr>
                  <w:divsChild>
                    <w:div w:id="1985430205">
                      <w:marLeft w:val="0"/>
                      <w:marRight w:val="0"/>
                      <w:marTop w:val="0"/>
                      <w:marBottom w:val="0"/>
                      <w:divBdr>
                        <w:top w:val="none" w:sz="0" w:space="0" w:color="auto"/>
                        <w:left w:val="none" w:sz="0" w:space="0" w:color="auto"/>
                        <w:bottom w:val="none" w:sz="0" w:space="0" w:color="auto"/>
                        <w:right w:val="none" w:sz="0" w:space="0" w:color="auto"/>
                      </w:divBdr>
                      <w:divsChild>
                        <w:div w:id="426122005">
                          <w:marLeft w:val="105"/>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323517">
      <w:bodyDiv w:val="1"/>
      <w:marLeft w:val="0"/>
      <w:marRight w:val="0"/>
      <w:marTop w:val="0"/>
      <w:marBottom w:val="0"/>
      <w:divBdr>
        <w:top w:val="none" w:sz="0" w:space="0" w:color="auto"/>
        <w:left w:val="none" w:sz="0" w:space="0" w:color="auto"/>
        <w:bottom w:val="none" w:sz="0" w:space="0" w:color="auto"/>
        <w:right w:val="none" w:sz="0" w:space="0" w:color="auto"/>
      </w:divBdr>
      <w:divsChild>
        <w:div w:id="667291947">
          <w:marLeft w:val="0"/>
          <w:marRight w:val="0"/>
          <w:marTop w:val="0"/>
          <w:marBottom w:val="0"/>
          <w:divBdr>
            <w:top w:val="none" w:sz="0" w:space="0" w:color="auto"/>
            <w:left w:val="none" w:sz="0" w:space="0" w:color="auto"/>
            <w:bottom w:val="none" w:sz="0" w:space="0" w:color="auto"/>
            <w:right w:val="none" w:sz="0" w:space="0" w:color="auto"/>
          </w:divBdr>
          <w:divsChild>
            <w:div w:id="390153812">
              <w:marLeft w:val="0"/>
              <w:marRight w:val="0"/>
              <w:marTop w:val="0"/>
              <w:marBottom w:val="0"/>
              <w:divBdr>
                <w:top w:val="none" w:sz="0" w:space="0" w:color="auto"/>
                <w:left w:val="none" w:sz="0" w:space="0" w:color="auto"/>
                <w:bottom w:val="none" w:sz="0" w:space="0" w:color="auto"/>
                <w:right w:val="none" w:sz="0" w:space="0" w:color="auto"/>
              </w:divBdr>
              <w:divsChild>
                <w:div w:id="536890117">
                  <w:marLeft w:val="0"/>
                  <w:marRight w:val="0"/>
                  <w:marTop w:val="0"/>
                  <w:marBottom w:val="0"/>
                  <w:divBdr>
                    <w:top w:val="none" w:sz="0" w:space="0" w:color="auto"/>
                    <w:left w:val="none" w:sz="0" w:space="0" w:color="auto"/>
                    <w:bottom w:val="none" w:sz="0" w:space="0" w:color="auto"/>
                    <w:right w:val="none" w:sz="0" w:space="0" w:color="auto"/>
                  </w:divBdr>
                  <w:divsChild>
                    <w:div w:id="387269901">
                      <w:marLeft w:val="0"/>
                      <w:marRight w:val="0"/>
                      <w:marTop w:val="0"/>
                      <w:marBottom w:val="0"/>
                      <w:divBdr>
                        <w:top w:val="none" w:sz="0" w:space="0" w:color="auto"/>
                        <w:left w:val="none" w:sz="0" w:space="0" w:color="auto"/>
                        <w:bottom w:val="none" w:sz="0" w:space="0" w:color="auto"/>
                        <w:right w:val="none" w:sz="0" w:space="0" w:color="auto"/>
                      </w:divBdr>
                      <w:divsChild>
                        <w:div w:id="1954629854">
                          <w:marLeft w:val="105"/>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099420">
      <w:bodyDiv w:val="1"/>
      <w:marLeft w:val="0"/>
      <w:marRight w:val="0"/>
      <w:marTop w:val="0"/>
      <w:marBottom w:val="0"/>
      <w:divBdr>
        <w:top w:val="none" w:sz="0" w:space="0" w:color="auto"/>
        <w:left w:val="none" w:sz="0" w:space="0" w:color="auto"/>
        <w:bottom w:val="none" w:sz="0" w:space="0" w:color="auto"/>
        <w:right w:val="none" w:sz="0" w:space="0" w:color="auto"/>
      </w:divBdr>
      <w:divsChild>
        <w:div w:id="1683051694">
          <w:marLeft w:val="0"/>
          <w:marRight w:val="0"/>
          <w:marTop w:val="0"/>
          <w:marBottom w:val="0"/>
          <w:divBdr>
            <w:top w:val="none" w:sz="0" w:space="0" w:color="auto"/>
            <w:left w:val="none" w:sz="0" w:space="0" w:color="auto"/>
            <w:bottom w:val="none" w:sz="0" w:space="0" w:color="auto"/>
            <w:right w:val="none" w:sz="0" w:space="0" w:color="auto"/>
          </w:divBdr>
          <w:divsChild>
            <w:div w:id="1537742298">
              <w:marLeft w:val="0"/>
              <w:marRight w:val="0"/>
              <w:marTop w:val="0"/>
              <w:marBottom w:val="0"/>
              <w:divBdr>
                <w:top w:val="none" w:sz="0" w:space="0" w:color="auto"/>
                <w:left w:val="none" w:sz="0" w:space="0" w:color="auto"/>
                <w:bottom w:val="none" w:sz="0" w:space="0" w:color="auto"/>
                <w:right w:val="none" w:sz="0" w:space="0" w:color="auto"/>
              </w:divBdr>
              <w:divsChild>
                <w:div w:id="1708532324">
                  <w:marLeft w:val="0"/>
                  <w:marRight w:val="0"/>
                  <w:marTop w:val="0"/>
                  <w:marBottom w:val="0"/>
                  <w:divBdr>
                    <w:top w:val="none" w:sz="0" w:space="0" w:color="auto"/>
                    <w:left w:val="none" w:sz="0" w:space="0" w:color="auto"/>
                    <w:bottom w:val="none" w:sz="0" w:space="0" w:color="auto"/>
                    <w:right w:val="none" w:sz="0" w:space="0" w:color="auto"/>
                  </w:divBdr>
                  <w:divsChild>
                    <w:div w:id="453251583">
                      <w:marLeft w:val="0"/>
                      <w:marRight w:val="0"/>
                      <w:marTop w:val="0"/>
                      <w:marBottom w:val="0"/>
                      <w:divBdr>
                        <w:top w:val="none" w:sz="0" w:space="0" w:color="auto"/>
                        <w:left w:val="none" w:sz="0" w:space="0" w:color="auto"/>
                        <w:bottom w:val="none" w:sz="0" w:space="0" w:color="auto"/>
                        <w:right w:val="none" w:sz="0" w:space="0" w:color="auto"/>
                      </w:divBdr>
                      <w:divsChild>
                        <w:div w:id="407928221">
                          <w:marLeft w:val="105"/>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212273">
      <w:bodyDiv w:val="1"/>
      <w:marLeft w:val="0"/>
      <w:marRight w:val="0"/>
      <w:marTop w:val="0"/>
      <w:marBottom w:val="0"/>
      <w:divBdr>
        <w:top w:val="none" w:sz="0" w:space="0" w:color="auto"/>
        <w:left w:val="none" w:sz="0" w:space="0" w:color="auto"/>
        <w:bottom w:val="none" w:sz="0" w:space="0" w:color="auto"/>
        <w:right w:val="none" w:sz="0" w:space="0" w:color="auto"/>
      </w:divBdr>
      <w:divsChild>
        <w:div w:id="1581788962">
          <w:marLeft w:val="0"/>
          <w:marRight w:val="0"/>
          <w:marTop w:val="0"/>
          <w:marBottom w:val="0"/>
          <w:divBdr>
            <w:top w:val="none" w:sz="0" w:space="0" w:color="auto"/>
            <w:left w:val="none" w:sz="0" w:space="0" w:color="auto"/>
            <w:bottom w:val="none" w:sz="0" w:space="0" w:color="auto"/>
            <w:right w:val="none" w:sz="0" w:space="0" w:color="auto"/>
          </w:divBdr>
          <w:divsChild>
            <w:div w:id="2114932130">
              <w:marLeft w:val="0"/>
              <w:marRight w:val="0"/>
              <w:marTop w:val="0"/>
              <w:marBottom w:val="0"/>
              <w:divBdr>
                <w:top w:val="none" w:sz="0" w:space="0" w:color="auto"/>
                <w:left w:val="none" w:sz="0" w:space="0" w:color="auto"/>
                <w:bottom w:val="none" w:sz="0" w:space="0" w:color="auto"/>
                <w:right w:val="none" w:sz="0" w:space="0" w:color="auto"/>
              </w:divBdr>
              <w:divsChild>
                <w:div w:id="1830438226">
                  <w:marLeft w:val="0"/>
                  <w:marRight w:val="0"/>
                  <w:marTop w:val="0"/>
                  <w:marBottom w:val="0"/>
                  <w:divBdr>
                    <w:top w:val="none" w:sz="0" w:space="0" w:color="auto"/>
                    <w:left w:val="none" w:sz="0" w:space="0" w:color="auto"/>
                    <w:bottom w:val="none" w:sz="0" w:space="0" w:color="auto"/>
                    <w:right w:val="none" w:sz="0" w:space="0" w:color="auto"/>
                  </w:divBdr>
                  <w:divsChild>
                    <w:div w:id="1596018189">
                      <w:marLeft w:val="0"/>
                      <w:marRight w:val="0"/>
                      <w:marTop w:val="0"/>
                      <w:marBottom w:val="0"/>
                      <w:divBdr>
                        <w:top w:val="none" w:sz="0" w:space="0" w:color="auto"/>
                        <w:left w:val="none" w:sz="0" w:space="0" w:color="auto"/>
                        <w:bottom w:val="none" w:sz="0" w:space="0" w:color="auto"/>
                        <w:right w:val="none" w:sz="0" w:space="0" w:color="auto"/>
                      </w:divBdr>
                      <w:divsChild>
                        <w:div w:id="1252469352">
                          <w:marLeft w:val="105"/>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610438">
      <w:bodyDiv w:val="1"/>
      <w:marLeft w:val="0"/>
      <w:marRight w:val="0"/>
      <w:marTop w:val="0"/>
      <w:marBottom w:val="0"/>
      <w:divBdr>
        <w:top w:val="none" w:sz="0" w:space="0" w:color="auto"/>
        <w:left w:val="none" w:sz="0" w:space="0" w:color="auto"/>
        <w:bottom w:val="none" w:sz="0" w:space="0" w:color="auto"/>
        <w:right w:val="none" w:sz="0" w:space="0" w:color="auto"/>
      </w:divBdr>
      <w:divsChild>
        <w:div w:id="1096638589">
          <w:marLeft w:val="0"/>
          <w:marRight w:val="0"/>
          <w:marTop w:val="0"/>
          <w:marBottom w:val="0"/>
          <w:divBdr>
            <w:top w:val="none" w:sz="0" w:space="0" w:color="auto"/>
            <w:left w:val="none" w:sz="0" w:space="0" w:color="auto"/>
            <w:bottom w:val="none" w:sz="0" w:space="0" w:color="auto"/>
            <w:right w:val="none" w:sz="0" w:space="0" w:color="auto"/>
          </w:divBdr>
          <w:divsChild>
            <w:div w:id="1701321528">
              <w:marLeft w:val="0"/>
              <w:marRight w:val="0"/>
              <w:marTop w:val="0"/>
              <w:marBottom w:val="0"/>
              <w:divBdr>
                <w:top w:val="none" w:sz="0" w:space="0" w:color="auto"/>
                <w:left w:val="none" w:sz="0" w:space="0" w:color="auto"/>
                <w:bottom w:val="none" w:sz="0" w:space="0" w:color="auto"/>
                <w:right w:val="none" w:sz="0" w:space="0" w:color="auto"/>
              </w:divBdr>
              <w:divsChild>
                <w:div w:id="173300972">
                  <w:marLeft w:val="0"/>
                  <w:marRight w:val="0"/>
                  <w:marTop w:val="0"/>
                  <w:marBottom w:val="0"/>
                  <w:divBdr>
                    <w:top w:val="none" w:sz="0" w:space="0" w:color="auto"/>
                    <w:left w:val="none" w:sz="0" w:space="0" w:color="auto"/>
                    <w:bottom w:val="none" w:sz="0" w:space="0" w:color="auto"/>
                    <w:right w:val="none" w:sz="0" w:space="0" w:color="auto"/>
                  </w:divBdr>
                  <w:divsChild>
                    <w:div w:id="1831600395">
                      <w:marLeft w:val="0"/>
                      <w:marRight w:val="0"/>
                      <w:marTop w:val="0"/>
                      <w:marBottom w:val="0"/>
                      <w:divBdr>
                        <w:top w:val="none" w:sz="0" w:space="0" w:color="auto"/>
                        <w:left w:val="none" w:sz="0" w:space="0" w:color="auto"/>
                        <w:bottom w:val="none" w:sz="0" w:space="0" w:color="auto"/>
                        <w:right w:val="none" w:sz="0" w:space="0" w:color="auto"/>
                      </w:divBdr>
                      <w:divsChild>
                        <w:div w:id="1895460077">
                          <w:marLeft w:val="105"/>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55843">
      <w:bodyDiv w:val="1"/>
      <w:marLeft w:val="0"/>
      <w:marRight w:val="0"/>
      <w:marTop w:val="0"/>
      <w:marBottom w:val="0"/>
      <w:divBdr>
        <w:top w:val="none" w:sz="0" w:space="0" w:color="auto"/>
        <w:left w:val="none" w:sz="0" w:space="0" w:color="auto"/>
        <w:bottom w:val="none" w:sz="0" w:space="0" w:color="auto"/>
        <w:right w:val="none" w:sz="0" w:space="0" w:color="auto"/>
      </w:divBdr>
      <w:divsChild>
        <w:div w:id="103110410">
          <w:marLeft w:val="0"/>
          <w:marRight w:val="0"/>
          <w:marTop w:val="0"/>
          <w:marBottom w:val="0"/>
          <w:divBdr>
            <w:top w:val="none" w:sz="0" w:space="0" w:color="auto"/>
            <w:left w:val="none" w:sz="0" w:space="0" w:color="auto"/>
            <w:bottom w:val="none" w:sz="0" w:space="0" w:color="auto"/>
            <w:right w:val="none" w:sz="0" w:space="0" w:color="auto"/>
          </w:divBdr>
          <w:divsChild>
            <w:div w:id="523715135">
              <w:marLeft w:val="0"/>
              <w:marRight w:val="0"/>
              <w:marTop w:val="0"/>
              <w:marBottom w:val="0"/>
              <w:divBdr>
                <w:top w:val="none" w:sz="0" w:space="0" w:color="auto"/>
                <w:left w:val="none" w:sz="0" w:space="0" w:color="auto"/>
                <w:bottom w:val="none" w:sz="0" w:space="0" w:color="auto"/>
                <w:right w:val="none" w:sz="0" w:space="0" w:color="auto"/>
              </w:divBdr>
              <w:divsChild>
                <w:div w:id="2105419286">
                  <w:marLeft w:val="0"/>
                  <w:marRight w:val="0"/>
                  <w:marTop w:val="0"/>
                  <w:marBottom w:val="0"/>
                  <w:divBdr>
                    <w:top w:val="none" w:sz="0" w:space="0" w:color="auto"/>
                    <w:left w:val="none" w:sz="0" w:space="0" w:color="auto"/>
                    <w:bottom w:val="none" w:sz="0" w:space="0" w:color="auto"/>
                    <w:right w:val="none" w:sz="0" w:space="0" w:color="auto"/>
                  </w:divBdr>
                  <w:divsChild>
                    <w:div w:id="1221554674">
                      <w:marLeft w:val="0"/>
                      <w:marRight w:val="0"/>
                      <w:marTop w:val="0"/>
                      <w:marBottom w:val="0"/>
                      <w:divBdr>
                        <w:top w:val="none" w:sz="0" w:space="0" w:color="auto"/>
                        <w:left w:val="none" w:sz="0" w:space="0" w:color="auto"/>
                        <w:bottom w:val="none" w:sz="0" w:space="0" w:color="auto"/>
                        <w:right w:val="none" w:sz="0" w:space="0" w:color="auto"/>
                      </w:divBdr>
                      <w:divsChild>
                        <w:div w:id="1998343445">
                          <w:marLeft w:val="105"/>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641938">
      <w:bodyDiv w:val="1"/>
      <w:marLeft w:val="0"/>
      <w:marRight w:val="0"/>
      <w:marTop w:val="0"/>
      <w:marBottom w:val="0"/>
      <w:divBdr>
        <w:top w:val="none" w:sz="0" w:space="0" w:color="auto"/>
        <w:left w:val="none" w:sz="0" w:space="0" w:color="auto"/>
        <w:bottom w:val="none" w:sz="0" w:space="0" w:color="auto"/>
        <w:right w:val="none" w:sz="0" w:space="0" w:color="auto"/>
      </w:divBdr>
    </w:div>
    <w:div w:id="1087265689">
      <w:bodyDiv w:val="1"/>
      <w:marLeft w:val="0"/>
      <w:marRight w:val="0"/>
      <w:marTop w:val="0"/>
      <w:marBottom w:val="0"/>
      <w:divBdr>
        <w:top w:val="none" w:sz="0" w:space="0" w:color="auto"/>
        <w:left w:val="none" w:sz="0" w:space="0" w:color="auto"/>
        <w:bottom w:val="none" w:sz="0" w:space="0" w:color="auto"/>
        <w:right w:val="none" w:sz="0" w:space="0" w:color="auto"/>
      </w:divBdr>
      <w:divsChild>
        <w:div w:id="1839274831">
          <w:marLeft w:val="0"/>
          <w:marRight w:val="0"/>
          <w:marTop w:val="0"/>
          <w:marBottom w:val="0"/>
          <w:divBdr>
            <w:top w:val="none" w:sz="0" w:space="0" w:color="auto"/>
            <w:left w:val="none" w:sz="0" w:space="0" w:color="auto"/>
            <w:bottom w:val="none" w:sz="0" w:space="0" w:color="auto"/>
            <w:right w:val="none" w:sz="0" w:space="0" w:color="auto"/>
          </w:divBdr>
          <w:divsChild>
            <w:div w:id="452287557">
              <w:marLeft w:val="0"/>
              <w:marRight w:val="0"/>
              <w:marTop w:val="0"/>
              <w:marBottom w:val="0"/>
              <w:divBdr>
                <w:top w:val="none" w:sz="0" w:space="0" w:color="auto"/>
                <w:left w:val="none" w:sz="0" w:space="0" w:color="auto"/>
                <w:bottom w:val="none" w:sz="0" w:space="0" w:color="auto"/>
                <w:right w:val="none" w:sz="0" w:space="0" w:color="auto"/>
              </w:divBdr>
              <w:divsChild>
                <w:div w:id="137378414">
                  <w:marLeft w:val="0"/>
                  <w:marRight w:val="0"/>
                  <w:marTop w:val="0"/>
                  <w:marBottom w:val="0"/>
                  <w:divBdr>
                    <w:top w:val="none" w:sz="0" w:space="0" w:color="auto"/>
                    <w:left w:val="none" w:sz="0" w:space="0" w:color="auto"/>
                    <w:bottom w:val="none" w:sz="0" w:space="0" w:color="auto"/>
                    <w:right w:val="none" w:sz="0" w:space="0" w:color="auto"/>
                  </w:divBdr>
                  <w:divsChild>
                    <w:div w:id="1877884018">
                      <w:marLeft w:val="0"/>
                      <w:marRight w:val="0"/>
                      <w:marTop w:val="0"/>
                      <w:marBottom w:val="0"/>
                      <w:divBdr>
                        <w:top w:val="none" w:sz="0" w:space="0" w:color="auto"/>
                        <w:left w:val="none" w:sz="0" w:space="0" w:color="auto"/>
                        <w:bottom w:val="none" w:sz="0" w:space="0" w:color="auto"/>
                        <w:right w:val="none" w:sz="0" w:space="0" w:color="auto"/>
                      </w:divBdr>
                      <w:divsChild>
                        <w:div w:id="2122678214">
                          <w:marLeft w:val="105"/>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707150">
      <w:bodyDiv w:val="1"/>
      <w:marLeft w:val="0"/>
      <w:marRight w:val="0"/>
      <w:marTop w:val="0"/>
      <w:marBottom w:val="0"/>
      <w:divBdr>
        <w:top w:val="none" w:sz="0" w:space="0" w:color="auto"/>
        <w:left w:val="none" w:sz="0" w:space="0" w:color="auto"/>
        <w:bottom w:val="none" w:sz="0" w:space="0" w:color="auto"/>
        <w:right w:val="none" w:sz="0" w:space="0" w:color="auto"/>
      </w:divBdr>
      <w:divsChild>
        <w:div w:id="1645115726">
          <w:marLeft w:val="0"/>
          <w:marRight w:val="0"/>
          <w:marTop w:val="0"/>
          <w:marBottom w:val="0"/>
          <w:divBdr>
            <w:top w:val="none" w:sz="0" w:space="0" w:color="auto"/>
            <w:left w:val="none" w:sz="0" w:space="0" w:color="auto"/>
            <w:bottom w:val="none" w:sz="0" w:space="0" w:color="auto"/>
            <w:right w:val="none" w:sz="0" w:space="0" w:color="auto"/>
          </w:divBdr>
          <w:divsChild>
            <w:div w:id="2085100448">
              <w:marLeft w:val="0"/>
              <w:marRight w:val="0"/>
              <w:marTop w:val="0"/>
              <w:marBottom w:val="0"/>
              <w:divBdr>
                <w:top w:val="none" w:sz="0" w:space="0" w:color="auto"/>
                <w:left w:val="none" w:sz="0" w:space="0" w:color="auto"/>
                <w:bottom w:val="none" w:sz="0" w:space="0" w:color="auto"/>
                <w:right w:val="none" w:sz="0" w:space="0" w:color="auto"/>
              </w:divBdr>
              <w:divsChild>
                <w:div w:id="2006546393">
                  <w:marLeft w:val="0"/>
                  <w:marRight w:val="0"/>
                  <w:marTop w:val="0"/>
                  <w:marBottom w:val="0"/>
                  <w:divBdr>
                    <w:top w:val="none" w:sz="0" w:space="0" w:color="auto"/>
                    <w:left w:val="none" w:sz="0" w:space="0" w:color="auto"/>
                    <w:bottom w:val="none" w:sz="0" w:space="0" w:color="auto"/>
                    <w:right w:val="none" w:sz="0" w:space="0" w:color="auto"/>
                  </w:divBdr>
                  <w:divsChild>
                    <w:div w:id="204871711">
                      <w:marLeft w:val="0"/>
                      <w:marRight w:val="0"/>
                      <w:marTop w:val="0"/>
                      <w:marBottom w:val="0"/>
                      <w:divBdr>
                        <w:top w:val="none" w:sz="0" w:space="0" w:color="auto"/>
                        <w:left w:val="none" w:sz="0" w:space="0" w:color="auto"/>
                        <w:bottom w:val="none" w:sz="0" w:space="0" w:color="auto"/>
                        <w:right w:val="none" w:sz="0" w:space="0" w:color="auto"/>
                      </w:divBdr>
                      <w:divsChild>
                        <w:div w:id="1574243993">
                          <w:marLeft w:val="105"/>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560651">
      <w:bodyDiv w:val="1"/>
      <w:marLeft w:val="0"/>
      <w:marRight w:val="0"/>
      <w:marTop w:val="0"/>
      <w:marBottom w:val="0"/>
      <w:divBdr>
        <w:top w:val="none" w:sz="0" w:space="0" w:color="auto"/>
        <w:left w:val="none" w:sz="0" w:space="0" w:color="auto"/>
        <w:bottom w:val="none" w:sz="0" w:space="0" w:color="auto"/>
        <w:right w:val="none" w:sz="0" w:space="0" w:color="auto"/>
      </w:divBdr>
      <w:divsChild>
        <w:div w:id="2063557237">
          <w:marLeft w:val="0"/>
          <w:marRight w:val="0"/>
          <w:marTop w:val="0"/>
          <w:marBottom w:val="0"/>
          <w:divBdr>
            <w:top w:val="none" w:sz="0" w:space="0" w:color="auto"/>
            <w:left w:val="none" w:sz="0" w:space="0" w:color="auto"/>
            <w:bottom w:val="none" w:sz="0" w:space="0" w:color="auto"/>
            <w:right w:val="none" w:sz="0" w:space="0" w:color="auto"/>
          </w:divBdr>
          <w:divsChild>
            <w:div w:id="1625454850">
              <w:marLeft w:val="0"/>
              <w:marRight w:val="0"/>
              <w:marTop w:val="0"/>
              <w:marBottom w:val="0"/>
              <w:divBdr>
                <w:top w:val="none" w:sz="0" w:space="0" w:color="auto"/>
                <w:left w:val="none" w:sz="0" w:space="0" w:color="auto"/>
                <w:bottom w:val="none" w:sz="0" w:space="0" w:color="auto"/>
                <w:right w:val="none" w:sz="0" w:space="0" w:color="auto"/>
              </w:divBdr>
              <w:divsChild>
                <w:div w:id="251472348">
                  <w:marLeft w:val="0"/>
                  <w:marRight w:val="0"/>
                  <w:marTop w:val="0"/>
                  <w:marBottom w:val="0"/>
                  <w:divBdr>
                    <w:top w:val="none" w:sz="0" w:space="0" w:color="auto"/>
                    <w:left w:val="none" w:sz="0" w:space="0" w:color="auto"/>
                    <w:bottom w:val="none" w:sz="0" w:space="0" w:color="auto"/>
                    <w:right w:val="none" w:sz="0" w:space="0" w:color="auto"/>
                  </w:divBdr>
                  <w:divsChild>
                    <w:div w:id="346637257">
                      <w:marLeft w:val="0"/>
                      <w:marRight w:val="0"/>
                      <w:marTop w:val="0"/>
                      <w:marBottom w:val="0"/>
                      <w:divBdr>
                        <w:top w:val="none" w:sz="0" w:space="0" w:color="auto"/>
                        <w:left w:val="none" w:sz="0" w:space="0" w:color="auto"/>
                        <w:bottom w:val="none" w:sz="0" w:space="0" w:color="auto"/>
                        <w:right w:val="none" w:sz="0" w:space="0" w:color="auto"/>
                      </w:divBdr>
                      <w:divsChild>
                        <w:div w:id="962661881">
                          <w:marLeft w:val="105"/>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314329">
      <w:bodyDiv w:val="1"/>
      <w:marLeft w:val="0"/>
      <w:marRight w:val="0"/>
      <w:marTop w:val="0"/>
      <w:marBottom w:val="0"/>
      <w:divBdr>
        <w:top w:val="none" w:sz="0" w:space="0" w:color="auto"/>
        <w:left w:val="none" w:sz="0" w:space="0" w:color="auto"/>
        <w:bottom w:val="none" w:sz="0" w:space="0" w:color="auto"/>
        <w:right w:val="none" w:sz="0" w:space="0" w:color="auto"/>
      </w:divBdr>
      <w:divsChild>
        <w:div w:id="969869438">
          <w:marLeft w:val="0"/>
          <w:marRight w:val="0"/>
          <w:marTop w:val="0"/>
          <w:marBottom w:val="0"/>
          <w:divBdr>
            <w:top w:val="none" w:sz="0" w:space="0" w:color="auto"/>
            <w:left w:val="none" w:sz="0" w:space="0" w:color="auto"/>
            <w:bottom w:val="none" w:sz="0" w:space="0" w:color="auto"/>
            <w:right w:val="none" w:sz="0" w:space="0" w:color="auto"/>
          </w:divBdr>
          <w:divsChild>
            <w:div w:id="1551722048">
              <w:marLeft w:val="0"/>
              <w:marRight w:val="0"/>
              <w:marTop w:val="0"/>
              <w:marBottom w:val="0"/>
              <w:divBdr>
                <w:top w:val="none" w:sz="0" w:space="0" w:color="auto"/>
                <w:left w:val="none" w:sz="0" w:space="0" w:color="auto"/>
                <w:bottom w:val="none" w:sz="0" w:space="0" w:color="auto"/>
                <w:right w:val="none" w:sz="0" w:space="0" w:color="auto"/>
              </w:divBdr>
              <w:divsChild>
                <w:div w:id="579411539">
                  <w:marLeft w:val="0"/>
                  <w:marRight w:val="0"/>
                  <w:marTop w:val="0"/>
                  <w:marBottom w:val="0"/>
                  <w:divBdr>
                    <w:top w:val="none" w:sz="0" w:space="0" w:color="auto"/>
                    <w:left w:val="none" w:sz="0" w:space="0" w:color="auto"/>
                    <w:bottom w:val="none" w:sz="0" w:space="0" w:color="auto"/>
                    <w:right w:val="none" w:sz="0" w:space="0" w:color="auto"/>
                  </w:divBdr>
                  <w:divsChild>
                    <w:div w:id="1278220340">
                      <w:marLeft w:val="0"/>
                      <w:marRight w:val="0"/>
                      <w:marTop w:val="0"/>
                      <w:marBottom w:val="0"/>
                      <w:divBdr>
                        <w:top w:val="none" w:sz="0" w:space="0" w:color="auto"/>
                        <w:left w:val="none" w:sz="0" w:space="0" w:color="auto"/>
                        <w:bottom w:val="none" w:sz="0" w:space="0" w:color="auto"/>
                        <w:right w:val="none" w:sz="0" w:space="0" w:color="auto"/>
                      </w:divBdr>
                      <w:divsChild>
                        <w:div w:id="105346191">
                          <w:marLeft w:val="105"/>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832017">
      <w:bodyDiv w:val="1"/>
      <w:marLeft w:val="0"/>
      <w:marRight w:val="0"/>
      <w:marTop w:val="0"/>
      <w:marBottom w:val="0"/>
      <w:divBdr>
        <w:top w:val="none" w:sz="0" w:space="0" w:color="auto"/>
        <w:left w:val="none" w:sz="0" w:space="0" w:color="auto"/>
        <w:bottom w:val="none" w:sz="0" w:space="0" w:color="auto"/>
        <w:right w:val="none" w:sz="0" w:space="0" w:color="auto"/>
      </w:divBdr>
      <w:divsChild>
        <w:div w:id="986858826">
          <w:marLeft w:val="0"/>
          <w:marRight w:val="0"/>
          <w:marTop w:val="0"/>
          <w:marBottom w:val="0"/>
          <w:divBdr>
            <w:top w:val="none" w:sz="0" w:space="0" w:color="auto"/>
            <w:left w:val="none" w:sz="0" w:space="0" w:color="auto"/>
            <w:bottom w:val="none" w:sz="0" w:space="0" w:color="auto"/>
            <w:right w:val="none" w:sz="0" w:space="0" w:color="auto"/>
          </w:divBdr>
          <w:divsChild>
            <w:div w:id="692266268">
              <w:marLeft w:val="0"/>
              <w:marRight w:val="0"/>
              <w:marTop w:val="0"/>
              <w:marBottom w:val="0"/>
              <w:divBdr>
                <w:top w:val="none" w:sz="0" w:space="0" w:color="auto"/>
                <w:left w:val="none" w:sz="0" w:space="0" w:color="auto"/>
                <w:bottom w:val="none" w:sz="0" w:space="0" w:color="auto"/>
                <w:right w:val="none" w:sz="0" w:space="0" w:color="auto"/>
              </w:divBdr>
              <w:divsChild>
                <w:div w:id="1291782436">
                  <w:marLeft w:val="0"/>
                  <w:marRight w:val="0"/>
                  <w:marTop w:val="0"/>
                  <w:marBottom w:val="0"/>
                  <w:divBdr>
                    <w:top w:val="none" w:sz="0" w:space="0" w:color="auto"/>
                    <w:left w:val="none" w:sz="0" w:space="0" w:color="auto"/>
                    <w:bottom w:val="none" w:sz="0" w:space="0" w:color="auto"/>
                    <w:right w:val="none" w:sz="0" w:space="0" w:color="auto"/>
                  </w:divBdr>
                  <w:divsChild>
                    <w:div w:id="1932926513">
                      <w:marLeft w:val="0"/>
                      <w:marRight w:val="0"/>
                      <w:marTop w:val="0"/>
                      <w:marBottom w:val="0"/>
                      <w:divBdr>
                        <w:top w:val="none" w:sz="0" w:space="0" w:color="auto"/>
                        <w:left w:val="none" w:sz="0" w:space="0" w:color="auto"/>
                        <w:bottom w:val="none" w:sz="0" w:space="0" w:color="auto"/>
                        <w:right w:val="none" w:sz="0" w:space="0" w:color="auto"/>
                      </w:divBdr>
                      <w:divsChild>
                        <w:div w:id="1808813615">
                          <w:marLeft w:val="105"/>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072897">
      <w:bodyDiv w:val="1"/>
      <w:marLeft w:val="0"/>
      <w:marRight w:val="0"/>
      <w:marTop w:val="0"/>
      <w:marBottom w:val="0"/>
      <w:divBdr>
        <w:top w:val="none" w:sz="0" w:space="0" w:color="auto"/>
        <w:left w:val="none" w:sz="0" w:space="0" w:color="auto"/>
        <w:bottom w:val="none" w:sz="0" w:space="0" w:color="auto"/>
        <w:right w:val="none" w:sz="0" w:space="0" w:color="auto"/>
      </w:divBdr>
      <w:divsChild>
        <w:div w:id="884945906">
          <w:marLeft w:val="0"/>
          <w:marRight w:val="0"/>
          <w:marTop w:val="0"/>
          <w:marBottom w:val="0"/>
          <w:divBdr>
            <w:top w:val="none" w:sz="0" w:space="0" w:color="auto"/>
            <w:left w:val="none" w:sz="0" w:space="0" w:color="auto"/>
            <w:bottom w:val="none" w:sz="0" w:space="0" w:color="auto"/>
            <w:right w:val="none" w:sz="0" w:space="0" w:color="auto"/>
          </w:divBdr>
          <w:divsChild>
            <w:div w:id="2057046705">
              <w:marLeft w:val="0"/>
              <w:marRight w:val="0"/>
              <w:marTop w:val="0"/>
              <w:marBottom w:val="0"/>
              <w:divBdr>
                <w:top w:val="none" w:sz="0" w:space="0" w:color="auto"/>
                <w:left w:val="none" w:sz="0" w:space="0" w:color="auto"/>
                <w:bottom w:val="none" w:sz="0" w:space="0" w:color="auto"/>
                <w:right w:val="none" w:sz="0" w:space="0" w:color="auto"/>
              </w:divBdr>
              <w:divsChild>
                <w:div w:id="15156075">
                  <w:marLeft w:val="0"/>
                  <w:marRight w:val="0"/>
                  <w:marTop w:val="0"/>
                  <w:marBottom w:val="0"/>
                  <w:divBdr>
                    <w:top w:val="none" w:sz="0" w:space="0" w:color="auto"/>
                    <w:left w:val="none" w:sz="0" w:space="0" w:color="auto"/>
                    <w:bottom w:val="none" w:sz="0" w:space="0" w:color="auto"/>
                    <w:right w:val="none" w:sz="0" w:space="0" w:color="auto"/>
                  </w:divBdr>
                  <w:divsChild>
                    <w:div w:id="708341314">
                      <w:marLeft w:val="0"/>
                      <w:marRight w:val="0"/>
                      <w:marTop w:val="0"/>
                      <w:marBottom w:val="0"/>
                      <w:divBdr>
                        <w:top w:val="none" w:sz="0" w:space="0" w:color="auto"/>
                        <w:left w:val="none" w:sz="0" w:space="0" w:color="auto"/>
                        <w:bottom w:val="none" w:sz="0" w:space="0" w:color="auto"/>
                        <w:right w:val="none" w:sz="0" w:space="0" w:color="auto"/>
                      </w:divBdr>
                      <w:divsChild>
                        <w:div w:id="1788355507">
                          <w:marLeft w:val="105"/>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421143">
      <w:bodyDiv w:val="1"/>
      <w:marLeft w:val="0"/>
      <w:marRight w:val="0"/>
      <w:marTop w:val="0"/>
      <w:marBottom w:val="0"/>
      <w:divBdr>
        <w:top w:val="none" w:sz="0" w:space="0" w:color="auto"/>
        <w:left w:val="none" w:sz="0" w:space="0" w:color="auto"/>
        <w:bottom w:val="none" w:sz="0" w:space="0" w:color="auto"/>
        <w:right w:val="none" w:sz="0" w:space="0" w:color="auto"/>
      </w:divBdr>
      <w:divsChild>
        <w:div w:id="221794612">
          <w:marLeft w:val="0"/>
          <w:marRight w:val="0"/>
          <w:marTop w:val="0"/>
          <w:marBottom w:val="0"/>
          <w:divBdr>
            <w:top w:val="none" w:sz="0" w:space="0" w:color="auto"/>
            <w:left w:val="none" w:sz="0" w:space="0" w:color="auto"/>
            <w:bottom w:val="none" w:sz="0" w:space="0" w:color="auto"/>
            <w:right w:val="none" w:sz="0" w:space="0" w:color="auto"/>
          </w:divBdr>
          <w:divsChild>
            <w:div w:id="2096321575">
              <w:marLeft w:val="0"/>
              <w:marRight w:val="0"/>
              <w:marTop w:val="0"/>
              <w:marBottom w:val="0"/>
              <w:divBdr>
                <w:top w:val="none" w:sz="0" w:space="0" w:color="auto"/>
                <w:left w:val="none" w:sz="0" w:space="0" w:color="auto"/>
                <w:bottom w:val="none" w:sz="0" w:space="0" w:color="auto"/>
                <w:right w:val="none" w:sz="0" w:space="0" w:color="auto"/>
              </w:divBdr>
              <w:divsChild>
                <w:div w:id="1678731238">
                  <w:marLeft w:val="0"/>
                  <w:marRight w:val="0"/>
                  <w:marTop w:val="0"/>
                  <w:marBottom w:val="0"/>
                  <w:divBdr>
                    <w:top w:val="none" w:sz="0" w:space="0" w:color="auto"/>
                    <w:left w:val="none" w:sz="0" w:space="0" w:color="auto"/>
                    <w:bottom w:val="none" w:sz="0" w:space="0" w:color="auto"/>
                    <w:right w:val="none" w:sz="0" w:space="0" w:color="auto"/>
                  </w:divBdr>
                  <w:divsChild>
                    <w:div w:id="1000545064">
                      <w:marLeft w:val="0"/>
                      <w:marRight w:val="0"/>
                      <w:marTop w:val="0"/>
                      <w:marBottom w:val="0"/>
                      <w:divBdr>
                        <w:top w:val="none" w:sz="0" w:space="0" w:color="auto"/>
                        <w:left w:val="none" w:sz="0" w:space="0" w:color="auto"/>
                        <w:bottom w:val="none" w:sz="0" w:space="0" w:color="auto"/>
                        <w:right w:val="none" w:sz="0" w:space="0" w:color="auto"/>
                      </w:divBdr>
                      <w:divsChild>
                        <w:div w:id="2046320368">
                          <w:marLeft w:val="105"/>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032454">
      <w:bodyDiv w:val="1"/>
      <w:marLeft w:val="0"/>
      <w:marRight w:val="0"/>
      <w:marTop w:val="0"/>
      <w:marBottom w:val="0"/>
      <w:divBdr>
        <w:top w:val="none" w:sz="0" w:space="0" w:color="auto"/>
        <w:left w:val="none" w:sz="0" w:space="0" w:color="auto"/>
        <w:bottom w:val="none" w:sz="0" w:space="0" w:color="auto"/>
        <w:right w:val="none" w:sz="0" w:space="0" w:color="auto"/>
      </w:divBdr>
      <w:divsChild>
        <w:div w:id="385297010">
          <w:marLeft w:val="0"/>
          <w:marRight w:val="0"/>
          <w:marTop w:val="0"/>
          <w:marBottom w:val="0"/>
          <w:divBdr>
            <w:top w:val="none" w:sz="0" w:space="0" w:color="auto"/>
            <w:left w:val="none" w:sz="0" w:space="0" w:color="auto"/>
            <w:bottom w:val="none" w:sz="0" w:space="0" w:color="auto"/>
            <w:right w:val="none" w:sz="0" w:space="0" w:color="auto"/>
          </w:divBdr>
          <w:divsChild>
            <w:div w:id="912738683">
              <w:marLeft w:val="0"/>
              <w:marRight w:val="0"/>
              <w:marTop w:val="0"/>
              <w:marBottom w:val="0"/>
              <w:divBdr>
                <w:top w:val="none" w:sz="0" w:space="0" w:color="auto"/>
                <w:left w:val="none" w:sz="0" w:space="0" w:color="auto"/>
                <w:bottom w:val="none" w:sz="0" w:space="0" w:color="auto"/>
                <w:right w:val="none" w:sz="0" w:space="0" w:color="auto"/>
              </w:divBdr>
              <w:divsChild>
                <w:div w:id="1645545831">
                  <w:marLeft w:val="0"/>
                  <w:marRight w:val="0"/>
                  <w:marTop w:val="0"/>
                  <w:marBottom w:val="0"/>
                  <w:divBdr>
                    <w:top w:val="none" w:sz="0" w:space="0" w:color="auto"/>
                    <w:left w:val="none" w:sz="0" w:space="0" w:color="auto"/>
                    <w:bottom w:val="none" w:sz="0" w:space="0" w:color="auto"/>
                    <w:right w:val="none" w:sz="0" w:space="0" w:color="auto"/>
                  </w:divBdr>
                  <w:divsChild>
                    <w:div w:id="1586380156">
                      <w:marLeft w:val="0"/>
                      <w:marRight w:val="0"/>
                      <w:marTop w:val="0"/>
                      <w:marBottom w:val="0"/>
                      <w:divBdr>
                        <w:top w:val="none" w:sz="0" w:space="0" w:color="auto"/>
                        <w:left w:val="none" w:sz="0" w:space="0" w:color="auto"/>
                        <w:bottom w:val="none" w:sz="0" w:space="0" w:color="auto"/>
                        <w:right w:val="none" w:sz="0" w:space="0" w:color="auto"/>
                      </w:divBdr>
                      <w:divsChild>
                        <w:div w:id="1965845197">
                          <w:marLeft w:val="105"/>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591973">
      <w:bodyDiv w:val="1"/>
      <w:marLeft w:val="0"/>
      <w:marRight w:val="0"/>
      <w:marTop w:val="0"/>
      <w:marBottom w:val="0"/>
      <w:divBdr>
        <w:top w:val="none" w:sz="0" w:space="0" w:color="auto"/>
        <w:left w:val="none" w:sz="0" w:space="0" w:color="auto"/>
        <w:bottom w:val="none" w:sz="0" w:space="0" w:color="auto"/>
        <w:right w:val="none" w:sz="0" w:space="0" w:color="auto"/>
      </w:divBdr>
      <w:divsChild>
        <w:div w:id="383869241">
          <w:marLeft w:val="0"/>
          <w:marRight w:val="0"/>
          <w:marTop w:val="0"/>
          <w:marBottom w:val="0"/>
          <w:divBdr>
            <w:top w:val="none" w:sz="0" w:space="0" w:color="auto"/>
            <w:left w:val="none" w:sz="0" w:space="0" w:color="auto"/>
            <w:bottom w:val="none" w:sz="0" w:space="0" w:color="auto"/>
            <w:right w:val="none" w:sz="0" w:space="0" w:color="auto"/>
          </w:divBdr>
          <w:divsChild>
            <w:div w:id="1577782353">
              <w:marLeft w:val="0"/>
              <w:marRight w:val="0"/>
              <w:marTop w:val="0"/>
              <w:marBottom w:val="0"/>
              <w:divBdr>
                <w:top w:val="none" w:sz="0" w:space="0" w:color="auto"/>
                <w:left w:val="none" w:sz="0" w:space="0" w:color="auto"/>
                <w:bottom w:val="none" w:sz="0" w:space="0" w:color="auto"/>
                <w:right w:val="none" w:sz="0" w:space="0" w:color="auto"/>
              </w:divBdr>
              <w:divsChild>
                <w:div w:id="1689138139">
                  <w:marLeft w:val="0"/>
                  <w:marRight w:val="0"/>
                  <w:marTop w:val="0"/>
                  <w:marBottom w:val="0"/>
                  <w:divBdr>
                    <w:top w:val="none" w:sz="0" w:space="0" w:color="auto"/>
                    <w:left w:val="none" w:sz="0" w:space="0" w:color="auto"/>
                    <w:bottom w:val="none" w:sz="0" w:space="0" w:color="auto"/>
                    <w:right w:val="none" w:sz="0" w:space="0" w:color="auto"/>
                  </w:divBdr>
                  <w:divsChild>
                    <w:div w:id="2014381472">
                      <w:marLeft w:val="0"/>
                      <w:marRight w:val="0"/>
                      <w:marTop w:val="0"/>
                      <w:marBottom w:val="0"/>
                      <w:divBdr>
                        <w:top w:val="none" w:sz="0" w:space="0" w:color="auto"/>
                        <w:left w:val="none" w:sz="0" w:space="0" w:color="auto"/>
                        <w:bottom w:val="none" w:sz="0" w:space="0" w:color="auto"/>
                        <w:right w:val="none" w:sz="0" w:space="0" w:color="auto"/>
                      </w:divBdr>
                      <w:divsChild>
                        <w:div w:id="1731688036">
                          <w:marLeft w:val="105"/>
                          <w:marRight w:val="0"/>
                          <w:marTop w:val="105"/>
                          <w:marBottom w:val="0"/>
                          <w:divBdr>
                            <w:top w:val="none" w:sz="0" w:space="0" w:color="auto"/>
                            <w:left w:val="none" w:sz="0" w:space="0" w:color="auto"/>
                            <w:bottom w:val="none" w:sz="0" w:space="0" w:color="auto"/>
                            <w:right w:val="none" w:sz="0" w:space="0" w:color="auto"/>
                          </w:divBdr>
                          <w:divsChild>
                            <w:div w:id="79182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730155">
      <w:bodyDiv w:val="1"/>
      <w:marLeft w:val="0"/>
      <w:marRight w:val="0"/>
      <w:marTop w:val="0"/>
      <w:marBottom w:val="0"/>
      <w:divBdr>
        <w:top w:val="none" w:sz="0" w:space="0" w:color="auto"/>
        <w:left w:val="none" w:sz="0" w:space="0" w:color="auto"/>
        <w:bottom w:val="none" w:sz="0" w:space="0" w:color="auto"/>
        <w:right w:val="none" w:sz="0" w:space="0" w:color="auto"/>
      </w:divBdr>
    </w:div>
    <w:div w:id="1799638077">
      <w:bodyDiv w:val="1"/>
      <w:marLeft w:val="0"/>
      <w:marRight w:val="0"/>
      <w:marTop w:val="0"/>
      <w:marBottom w:val="0"/>
      <w:divBdr>
        <w:top w:val="none" w:sz="0" w:space="0" w:color="auto"/>
        <w:left w:val="none" w:sz="0" w:space="0" w:color="auto"/>
        <w:bottom w:val="none" w:sz="0" w:space="0" w:color="auto"/>
        <w:right w:val="none" w:sz="0" w:space="0" w:color="auto"/>
      </w:divBdr>
      <w:divsChild>
        <w:div w:id="221529165">
          <w:marLeft w:val="0"/>
          <w:marRight w:val="0"/>
          <w:marTop w:val="0"/>
          <w:marBottom w:val="0"/>
          <w:divBdr>
            <w:top w:val="none" w:sz="0" w:space="0" w:color="auto"/>
            <w:left w:val="none" w:sz="0" w:space="0" w:color="auto"/>
            <w:bottom w:val="none" w:sz="0" w:space="0" w:color="auto"/>
            <w:right w:val="none" w:sz="0" w:space="0" w:color="auto"/>
          </w:divBdr>
          <w:divsChild>
            <w:div w:id="909005066">
              <w:marLeft w:val="0"/>
              <w:marRight w:val="0"/>
              <w:marTop w:val="0"/>
              <w:marBottom w:val="0"/>
              <w:divBdr>
                <w:top w:val="none" w:sz="0" w:space="0" w:color="auto"/>
                <w:left w:val="none" w:sz="0" w:space="0" w:color="auto"/>
                <w:bottom w:val="none" w:sz="0" w:space="0" w:color="auto"/>
                <w:right w:val="none" w:sz="0" w:space="0" w:color="auto"/>
              </w:divBdr>
              <w:divsChild>
                <w:div w:id="1441143247">
                  <w:marLeft w:val="0"/>
                  <w:marRight w:val="0"/>
                  <w:marTop w:val="0"/>
                  <w:marBottom w:val="0"/>
                  <w:divBdr>
                    <w:top w:val="none" w:sz="0" w:space="0" w:color="auto"/>
                    <w:left w:val="none" w:sz="0" w:space="0" w:color="auto"/>
                    <w:bottom w:val="none" w:sz="0" w:space="0" w:color="auto"/>
                    <w:right w:val="none" w:sz="0" w:space="0" w:color="auto"/>
                  </w:divBdr>
                  <w:divsChild>
                    <w:div w:id="1682271172">
                      <w:marLeft w:val="0"/>
                      <w:marRight w:val="0"/>
                      <w:marTop w:val="0"/>
                      <w:marBottom w:val="0"/>
                      <w:divBdr>
                        <w:top w:val="none" w:sz="0" w:space="0" w:color="auto"/>
                        <w:left w:val="none" w:sz="0" w:space="0" w:color="auto"/>
                        <w:bottom w:val="none" w:sz="0" w:space="0" w:color="auto"/>
                        <w:right w:val="none" w:sz="0" w:space="0" w:color="auto"/>
                      </w:divBdr>
                      <w:divsChild>
                        <w:div w:id="75058874">
                          <w:marLeft w:val="105"/>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766912">
      <w:bodyDiv w:val="1"/>
      <w:marLeft w:val="0"/>
      <w:marRight w:val="0"/>
      <w:marTop w:val="0"/>
      <w:marBottom w:val="0"/>
      <w:divBdr>
        <w:top w:val="none" w:sz="0" w:space="0" w:color="auto"/>
        <w:left w:val="none" w:sz="0" w:space="0" w:color="auto"/>
        <w:bottom w:val="none" w:sz="0" w:space="0" w:color="auto"/>
        <w:right w:val="none" w:sz="0" w:space="0" w:color="auto"/>
      </w:divBdr>
      <w:divsChild>
        <w:div w:id="1971547366">
          <w:marLeft w:val="0"/>
          <w:marRight w:val="0"/>
          <w:marTop w:val="0"/>
          <w:marBottom w:val="0"/>
          <w:divBdr>
            <w:top w:val="none" w:sz="0" w:space="0" w:color="auto"/>
            <w:left w:val="none" w:sz="0" w:space="0" w:color="auto"/>
            <w:bottom w:val="none" w:sz="0" w:space="0" w:color="auto"/>
            <w:right w:val="none" w:sz="0" w:space="0" w:color="auto"/>
          </w:divBdr>
          <w:divsChild>
            <w:div w:id="2003119247">
              <w:marLeft w:val="0"/>
              <w:marRight w:val="0"/>
              <w:marTop w:val="0"/>
              <w:marBottom w:val="0"/>
              <w:divBdr>
                <w:top w:val="none" w:sz="0" w:space="0" w:color="auto"/>
                <w:left w:val="none" w:sz="0" w:space="0" w:color="auto"/>
                <w:bottom w:val="none" w:sz="0" w:space="0" w:color="auto"/>
                <w:right w:val="none" w:sz="0" w:space="0" w:color="auto"/>
              </w:divBdr>
              <w:divsChild>
                <w:div w:id="494036355">
                  <w:marLeft w:val="0"/>
                  <w:marRight w:val="0"/>
                  <w:marTop w:val="0"/>
                  <w:marBottom w:val="0"/>
                  <w:divBdr>
                    <w:top w:val="none" w:sz="0" w:space="0" w:color="auto"/>
                    <w:left w:val="none" w:sz="0" w:space="0" w:color="auto"/>
                    <w:bottom w:val="none" w:sz="0" w:space="0" w:color="auto"/>
                    <w:right w:val="none" w:sz="0" w:space="0" w:color="auto"/>
                  </w:divBdr>
                  <w:divsChild>
                    <w:div w:id="709651317">
                      <w:marLeft w:val="0"/>
                      <w:marRight w:val="0"/>
                      <w:marTop w:val="0"/>
                      <w:marBottom w:val="0"/>
                      <w:divBdr>
                        <w:top w:val="none" w:sz="0" w:space="0" w:color="auto"/>
                        <w:left w:val="none" w:sz="0" w:space="0" w:color="auto"/>
                        <w:bottom w:val="none" w:sz="0" w:space="0" w:color="auto"/>
                        <w:right w:val="none" w:sz="0" w:space="0" w:color="auto"/>
                      </w:divBdr>
                      <w:divsChild>
                        <w:div w:id="841773769">
                          <w:marLeft w:val="105"/>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988578">
      <w:bodyDiv w:val="1"/>
      <w:marLeft w:val="0"/>
      <w:marRight w:val="0"/>
      <w:marTop w:val="0"/>
      <w:marBottom w:val="0"/>
      <w:divBdr>
        <w:top w:val="none" w:sz="0" w:space="0" w:color="auto"/>
        <w:left w:val="none" w:sz="0" w:space="0" w:color="auto"/>
        <w:bottom w:val="none" w:sz="0" w:space="0" w:color="auto"/>
        <w:right w:val="none" w:sz="0" w:space="0" w:color="auto"/>
      </w:divBdr>
      <w:divsChild>
        <w:div w:id="1220556306">
          <w:marLeft w:val="0"/>
          <w:marRight w:val="0"/>
          <w:marTop w:val="0"/>
          <w:marBottom w:val="0"/>
          <w:divBdr>
            <w:top w:val="none" w:sz="0" w:space="0" w:color="auto"/>
            <w:left w:val="none" w:sz="0" w:space="0" w:color="auto"/>
            <w:bottom w:val="none" w:sz="0" w:space="0" w:color="auto"/>
            <w:right w:val="none" w:sz="0" w:space="0" w:color="auto"/>
          </w:divBdr>
          <w:divsChild>
            <w:div w:id="1099563113">
              <w:marLeft w:val="0"/>
              <w:marRight w:val="0"/>
              <w:marTop w:val="0"/>
              <w:marBottom w:val="0"/>
              <w:divBdr>
                <w:top w:val="none" w:sz="0" w:space="0" w:color="auto"/>
                <w:left w:val="none" w:sz="0" w:space="0" w:color="auto"/>
                <w:bottom w:val="none" w:sz="0" w:space="0" w:color="auto"/>
                <w:right w:val="none" w:sz="0" w:space="0" w:color="auto"/>
              </w:divBdr>
              <w:divsChild>
                <w:div w:id="62535018">
                  <w:marLeft w:val="0"/>
                  <w:marRight w:val="0"/>
                  <w:marTop w:val="0"/>
                  <w:marBottom w:val="0"/>
                  <w:divBdr>
                    <w:top w:val="none" w:sz="0" w:space="0" w:color="auto"/>
                    <w:left w:val="none" w:sz="0" w:space="0" w:color="auto"/>
                    <w:bottom w:val="none" w:sz="0" w:space="0" w:color="auto"/>
                    <w:right w:val="none" w:sz="0" w:space="0" w:color="auto"/>
                  </w:divBdr>
                  <w:divsChild>
                    <w:div w:id="1123842720">
                      <w:marLeft w:val="0"/>
                      <w:marRight w:val="0"/>
                      <w:marTop w:val="0"/>
                      <w:marBottom w:val="0"/>
                      <w:divBdr>
                        <w:top w:val="none" w:sz="0" w:space="0" w:color="auto"/>
                        <w:left w:val="none" w:sz="0" w:space="0" w:color="auto"/>
                        <w:bottom w:val="none" w:sz="0" w:space="0" w:color="auto"/>
                        <w:right w:val="none" w:sz="0" w:space="0" w:color="auto"/>
                      </w:divBdr>
                      <w:divsChild>
                        <w:div w:id="642467496">
                          <w:marLeft w:val="105"/>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533614">
      <w:bodyDiv w:val="1"/>
      <w:marLeft w:val="0"/>
      <w:marRight w:val="0"/>
      <w:marTop w:val="0"/>
      <w:marBottom w:val="0"/>
      <w:divBdr>
        <w:top w:val="none" w:sz="0" w:space="0" w:color="auto"/>
        <w:left w:val="none" w:sz="0" w:space="0" w:color="auto"/>
        <w:bottom w:val="none" w:sz="0" w:space="0" w:color="auto"/>
        <w:right w:val="none" w:sz="0" w:space="0" w:color="auto"/>
      </w:divBdr>
      <w:divsChild>
        <w:div w:id="1392001325">
          <w:marLeft w:val="0"/>
          <w:marRight w:val="0"/>
          <w:marTop w:val="0"/>
          <w:marBottom w:val="0"/>
          <w:divBdr>
            <w:top w:val="none" w:sz="0" w:space="0" w:color="auto"/>
            <w:left w:val="none" w:sz="0" w:space="0" w:color="auto"/>
            <w:bottom w:val="none" w:sz="0" w:space="0" w:color="auto"/>
            <w:right w:val="none" w:sz="0" w:space="0" w:color="auto"/>
          </w:divBdr>
          <w:divsChild>
            <w:div w:id="1093821366">
              <w:marLeft w:val="0"/>
              <w:marRight w:val="0"/>
              <w:marTop w:val="0"/>
              <w:marBottom w:val="0"/>
              <w:divBdr>
                <w:top w:val="none" w:sz="0" w:space="0" w:color="auto"/>
                <w:left w:val="none" w:sz="0" w:space="0" w:color="auto"/>
                <w:bottom w:val="none" w:sz="0" w:space="0" w:color="auto"/>
                <w:right w:val="none" w:sz="0" w:space="0" w:color="auto"/>
              </w:divBdr>
              <w:divsChild>
                <w:div w:id="1324889210">
                  <w:marLeft w:val="0"/>
                  <w:marRight w:val="0"/>
                  <w:marTop w:val="0"/>
                  <w:marBottom w:val="0"/>
                  <w:divBdr>
                    <w:top w:val="none" w:sz="0" w:space="0" w:color="auto"/>
                    <w:left w:val="none" w:sz="0" w:space="0" w:color="auto"/>
                    <w:bottom w:val="none" w:sz="0" w:space="0" w:color="auto"/>
                    <w:right w:val="none" w:sz="0" w:space="0" w:color="auto"/>
                  </w:divBdr>
                  <w:divsChild>
                    <w:div w:id="1223951482">
                      <w:marLeft w:val="0"/>
                      <w:marRight w:val="0"/>
                      <w:marTop w:val="0"/>
                      <w:marBottom w:val="0"/>
                      <w:divBdr>
                        <w:top w:val="none" w:sz="0" w:space="0" w:color="auto"/>
                        <w:left w:val="none" w:sz="0" w:space="0" w:color="auto"/>
                        <w:bottom w:val="none" w:sz="0" w:space="0" w:color="auto"/>
                        <w:right w:val="none" w:sz="0" w:space="0" w:color="auto"/>
                      </w:divBdr>
                      <w:divsChild>
                        <w:div w:id="2081513040">
                          <w:marLeft w:val="105"/>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540232">
      <w:bodyDiv w:val="1"/>
      <w:marLeft w:val="0"/>
      <w:marRight w:val="0"/>
      <w:marTop w:val="0"/>
      <w:marBottom w:val="0"/>
      <w:divBdr>
        <w:top w:val="none" w:sz="0" w:space="0" w:color="auto"/>
        <w:left w:val="none" w:sz="0" w:space="0" w:color="auto"/>
        <w:bottom w:val="none" w:sz="0" w:space="0" w:color="auto"/>
        <w:right w:val="none" w:sz="0" w:space="0" w:color="auto"/>
      </w:divBdr>
      <w:divsChild>
        <w:div w:id="921914563">
          <w:marLeft w:val="0"/>
          <w:marRight w:val="0"/>
          <w:marTop w:val="0"/>
          <w:marBottom w:val="0"/>
          <w:divBdr>
            <w:top w:val="none" w:sz="0" w:space="0" w:color="auto"/>
            <w:left w:val="none" w:sz="0" w:space="0" w:color="auto"/>
            <w:bottom w:val="none" w:sz="0" w:space="0" w:color="auto"/>
            <w:right w:val="none" w:sz="0" w:space="0" w:color="auto"/>
          </w:divBdr>
          <w:divsChild>
            <w:div w:id="1889536936">
              <w:marLeft w:val="0"/>
              <w:marRight w:val="0"/>
              <w:marTop w:val="0"/>
              <w:marBottom w:val="0"/>
              <w:divBdr>
                <w:top w:val="none" w:sz="0" w:space="0" w:color="auto"/>
                <w:left w:val="none" w:sz="0" w:space="0" w:color="auto"/>
                <w:bottom w:val="none" w:sz="0" w:space="0" w:color="auto"/>
                <w:right w:val="none" w:sz="0" w:space="0" w:color="auto"/>
              </w:divBdr>
              <w:divsChild>
                <w:div w:id="162015641">
                  <w:marLeft w:val="0"/>
                  <w:marRight w:val="0"/>
                  <w:marTop w:val="0"/>
                  <w:marBottom w:val="0"/>
                  <w:divBdr>
                    <w:top w:val="none" w:sz="0" w:space="0" w:color="auto"/>
                    <w:left w:val="none" w:sz="0" w:space="0" w:color="auto"/>
                    <w:bottom w:val="none" w:sz="0" w:space="0" w:color="auto"/>
                    <w:right w:val="none" w:sz="0" w:space="0" w:color="auto"/>
                  </w:divBdr>
                  <w:divsChild>
                    <w:div w:id="200290151">
                      <w:marLeft w:val="0"/>
                      <w:marRight w:val="0"/>
                      <w:marTop w:val="0"/>
                      <w:marBottom w:val="0"/>
                      <w:divBdr>
                        <w:top w:val="none" w:sz="0" w:space="0" w:color="auto"/>
                        <w:left w:val="none" w:sz="0" w:space="0" w:color="auto"/>
                        <w:bottom w:val="none" w:sz="0" w:space="0" w:color="auto"/>
                        <w:right w:val="none" w:sz="0" w:space="0" w:color="auto"/>
                      </w:divBdr>
                      <w:divsChild>
                        <w:div w:id="1734347323">
                          <w:marLeft w:val="105"/>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991732">
      <w:bodyDiv w:val="1"/>
      <w:marLeft w:val="0"/>
      <w:marRight w:val="0"/>
      <w:marTop w:val="0"/>
      <w:marBottom w:val="0"/>
      <w:divBdr>
        <w:top w:val="none" w:sz="0" w:space="0" w:color="auto"/>
        <w:left w:val="none" w:sz="0" w:space="0" w:color="auto"/>
        <w:bottom w:val="none" w:sz="0" w:space="0" w:color="auto"/>
        <w:right w:val="none" w:sz="0" w:space="0" w:color="auto"/>
      </w:divBdr>
      <w:divsChild>
        <w:div w:id="917133515">
          <w:marLeft w:val="0"/>
          <w:marRight w:val="0"/>
          <w:marTop w:val="0"/>
          <w:marBottom w:val="0"/>
          <w:divBdr>
            <w:top w:val="none" w:sz="0" w:space="0" w:color="auto"/>
            <w:left w:val="none" w:sz="0" w:space="0" w:color="auto"/>
            <w:bottom w:val="none" w:sz="0" w:space="0" w:color="auto"/>
            <w:right w:val="none" w:sz="0" w:space="0" w:color="auto"/>
          </w:divBdr>
          <w:divsChild>
            <w:div w:id="599727828">
              <w:marLeft w:val="0"/>
              <w:marRight w:val="0"/>
              <w:marTop w:val="0"/>
              <w:marBottom w:val="0"/>
              <w:divBdr>
                <w:top w:val="none" w:sz="0" w:space="0" w:color="auto"/>
                <w:left w:val="none" w:sz="0" w:space="0" w:color="auto"/>
                <w:bottom w:val="none" w:sz="0" w:space="0" w:color="auto"/>
                <w:right w:val="none" w:sz="0" w:space="0" w:color="auto"/>
              </w:divBdr>
              <w:divsChild>
                <w:div w:id="1693995331">
                  <w:marLeft w:val="0"/>
                  <w:marRight w:val="0"/>
                  <w:marTop w:val="0"/>
                  <w:marBottom w:val="0"/>
                  <w:divBdr>
                    <w:top w:val="none" w:sz="0" w:space="0" w:color="auto"/>
                    <w:left w:val="none" w:sz="0" w:space="0" w:color="auto"/>
                    <w:bottom w:val="none" w:sz="0" w:space="0" w:color="auto"/>
                    <w:right w:val="none" w:sz="0" w:space="0" w:color="auto"/>
                  </w:divBdr>
                  <w:divsChild>
                    <w:div w:id="1673490836">
                      <w:marLeft w:val="0"/>
                      <w:marRight w:val="0"/>
                      <w:marTop w:val="0"/>
                      <w:marBottom w:val="0"/>
                      <w:divBdr>
                        <w:top w:val="none" w:sz="0" w:space="0" w:color="auto"/>
                        <w:left w:val="none" w:sz="0" w:space="0" w:color="auto"/>
                        <w:bottom w:val="none" w:sz="0" w:space="0" w:color="auto"/>
                        <w:right w:val="none" w:sz="0" w:space="0" w:color="auto"/>
                      </w:divBdr>
                      <w:divsChild>
                        <w:div w:id="116533927">
                          <w:marLeft w:val="105"/>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147934">
      <w:bodyDiv w:val="1"/>
      <w:marLeft w:val="0"/>
      <w:marRight w:val="0"/>
      <w:marTop w:val="0"/>
      <w:marBottom w:val="0"/>
      <w:divBdr>
        <w:top w:val="none" w:sz="0" w:space="0" w:color="auto"/>
        <w:left w:val="none" w:sz="0" w:space="0" w:color="auto"/>
        <w:bottom w:val="none" w:sz="0" w:space="0" w:color="auto"/>
        <w:right w:val="none" w:sz="0" w:space="0" w:color="auto"/>
      </w:divBdr>
      <w:divsChild>
        <w:div w:id="322588244">
          <w:marLeft w:val="0"/>
          <w:marRight w:val="0"/>
          <w:marTop w:val="0"/>
          <w:marBottom w:val="0"/>
          <w:divBdr>
            <w:top w:val="none" w:sz="0" w:space="0" w:color="auto"/>
            <w:left w:val="none" w:sz="0" w:space="0" w:color="auto"/>
            <w:bottom w:val="none" w:sz="0" w:space="0" w:color="auto"/>
            <w:right w:val="none" w:sz="0" w:space="0" w:color="auto"/>
          </w:divBdr>
          <w:divsChild>
            <w:div w:id="394592470">
              <w:marLeft w:val="0"/>
              <w:marRight w:val="0"/>
              <w:marTop w:val="0"/>
              <w:marBottom w:val="0"/>
              <w:divBdr>
                <w:top w:val="none" w:sz="0" w:space="0" w:color="auto"/>
                <w:left w:val="none" w:sz="0" w:space="0" w:color="auto"/>
                <w:bottom w:val="none" w:sz="0" w:space="0" w:color="auto"/>
                <w:right w:val="none" w:sz="0" w:space="0" w:color="auto"/>
              </w:divBdr>
              <w:divsChild>
                <w:div w:id="142817828">
                  <w:marLeft w:val="0"/>
                  <w:marRight w:val="0"/>
                  <w:marTop w:val="0"/>
                  <w:marBottom w:val="0"/>
                  <w:divBdr>
                    <w:top w:val="none" w:sz="0" w:space="0" w:color="auto"/>
                    <w:left w:val="none" w:sz="0" w:space="0" w:color="auto"/>
                    <w:bottom w:val="none" w:sz="0" w:space="0" w:color="auto"/>
                    <w:right w:val="none" w:sz="0" w:space="0" w:color="auto"/>
                  </w:divBdr>
                  <w:divsChild>
                    <w:div w:id="1711760888">
                      <w:marLeft w:val="0"/>
                      <w:marRight w:val="0"/>
                      <w:marTop w:val="0"/>
                      <w:marBottom w:val="0"/>
                      <w:divBdr>
                        <w:top w:val="none" w:sz="0" w:space="0" w:color="auto"/>
                        <w:left w:val="none" w:sz="0" w:space="0" w:color="auto"/>
                        <w:bottom w:val="none" w:sz="0" w:space="0" w:color="auto"/>
                        <w:right w:val="none" w:sz="0" w:space="0" w:color="auto"/>
                      </w:divBdr>
                      <w:divsChild>
                        <w:div w:id="700281116">
                          <w:marLeft w:val="105"/>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573128">
      <w:bodyDiv w:val="1"/>
      <w:marLeft w:val="0"/>
      <w:marRight w:val="0"/>
      <w:marTop w:val="0"/>
      <w:marBottom w:val="0"/>
      <w:divBdr>
        <w:top w:val="none" w:sz="0" w:space="0" w:color="auto"/>
        <w:left w:val="none" w:sz="0" w:space="0" w:color="auto"/>
        <w:bottom w:val="none" w:sz="0" w:space="0" w:color="auto"/>
        <w:right w:val="none" w:sz="0" w:space="0" w:color="auto"/>
      </w:divBdr>
      <w:divsChild>
        <w:div w:id="438331522">
          <w:marLeft w:val="0"/>
          <w:marRight w:val="0"/>
          <w:marTop w:val="0"/>
          <w:marBottom w:val="0"/>
          <w:divBdr>
            <w:top w:val="none" w:sz="0" w:space="0" w:color="auto"/>
            <w:left w:val="none" w:sz="0" w:space="0" w:color="auto"/>
            <w:bottom w:val="none" w:sz="0" w:space="0" w:color="auto"/>
            <w:right w:val="none" w:sz="0" w:space="0" w:color="auto"/>
          </w:divBdr>
          <w:divsChild>
            <w:div w:id="1150291406">
              <w:marLeft w:val="0"/>
              <w:marRight w:val="0"/>
              <w:marTop w:val="0"/>
              <w:marBottom w:val="0"/>
              <w:divBdr>
                <w:top w:val="none" w:sz="0" w:space="0" w:color="auto"/>
                <w:left w:val="none" w:sz="0" w:space="0" w:color="auto"/>
                <w:bottom w:val="none" w:sz="0" w:space="0" w:color="auto"/>
                <w:right w:val="none" w:sz="0" w:space="0" w:color="auto"/>
              </w:divBdr>
              <w:divsChild>
                <w:div w:id="1973632266">
                  <w:marLeft w:val="0"/>
                  <w:marRight w:val="0"/>
                  <w:marTop w:val="0"/>
                  <w:marBottom w:val="0"/>
                  <w:divBdr>
                    <w:top w:val="none" w:sz="0" w:space="0" w:color="auto"/>
                    <w:left w:val="none" w:sz="0" w:space="0" w:color="auto"/>
                    <w:bottom w:val="none" w:sz="0" w:space="0" w:color="auto"/>
                    <w:right w:val="none" w:sz="0" w:space="0" w:color="auto"/>
                  </w:divBdr>
                  <w:divsChild>
                    <w:div w:id="1485776742">
                      <w:marLeft w:val="0"/>
                      <w:marRight w:val="0"/>
                      <w:marTop w:val="0"/>
                      <w:marBottom w:val="0"/>
                      <w:divBdr>
                        <w:top w:val="none" w:sz="0" w:space="0" w:color="auto"/>
                        <w:left w:val="none" w:sz="0" w:space="0" w:color="auto"/>
                        <w:bottom w:val="none" w:sz="0" w:space="0" w:color="auto"/>
                        <w:right w:val="none" w:sz="0" w:space="0" w:color="auto"/>
                      </w:divBdr>
                      <w:divsChild>
                        <w:div w:id="1613827846">
                          <w:marLeft w:val="105"/>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7607">
      <w:bodyDiv w:val="1"/>
      <w:marLeft w:val="0"/>
      <w:marRight w:val="0"/>
      <w:marTop w:val="0"/>
      <w:marBottom w:val="0"/>
      <w:divBdr>
        <w:top w:val="none" w:sz="0" w:space="0" w:color="auto"/>
        <w:left w:val="none" w:sz="0" w:space="0" w:color="auto"/>
        <w:bottom w:val="none" w:sz="0" w:space="0" w:color="auto"/>
        <w:right w:val="none" w:sz="0" w:space="0" w:color="auto"/>
      </w:divBdr>
      <w:divsChild>
        <w:div w:id="1068109658">
          <w:marLeft w:val="0"/>
          <w:marRight w:val="0"/>
          <w:marTop w:val="0"/>
          <w:marBottom w:val="0"/>
          <w:divBdr>
            <w:top w:val="none" w:sz="0" w:space="0" w:color="auto"/>
            <w:left w:val="none" w:sz="0" w:space="0" w:color="auto"/>
            <w:bottom w:val="none" w:sz="0" w:space="0" w:color="auto"/>
            <w:right w:val="none" w:sz="0" w:space="0" w:color="auto"/>
          </w:divBdr>
          <w:divsChild>
            <w:div w:id="482357226">
              <w:marLeft w:val="0"/>
              <w:marRight w:val="0"/>
              <w:marTop w:val="0"/>
              <w:marBottom w:val="0"/>
              <w:divBdr>
                <w:top w:val="none" w:sz="0" w:space="0" w:color="auto"/>
                <w:left w:val="none" w:sz="0" w:space="0" w:color="auto"/>
                <w:bottom w:val="none" w:sz="0" w:space="0" w:color="auto"/>
                <w:right w:val="none" w:sz="0" w:space="0" w:color="auto"/>
              </w:divBdr>
              <w:divsChild>
                <w:div w:id="494952479">
                  <w:marLeft w:val="0"/>
                  <w:marRight w:val="0"/>
                  <w:marTop w:val="0"/>
                  <w:marBottom w:val="0"/>
                  <w:divBdr>
                    <w:top w:val="none" w:sz="0" w:space="0" w:color="auto"/>
                    <w:left w:val="none" w:sz="0" w:space="0" w:color="auto"/>
                    <w:bottom w:val="none" w:sz="0" w:space="0" w:color="auto"/>
                    <w:right w:val="none" w:sz="0" w:space="0" w:color="auto"/>
                  </w:divBdr>
                  <w:divsChild>
                    <w:div w:id="668871911">
                      <w:marLeft w:val="0"/>
                      <w:marRight w:val="0"/>
                      <w:marTop w:val="0"/>
                      <w:marBottom w:val="0"/>
                      <w:divBdr>
                        <w:top w:val="none" w:sz="0" w:space="0" w:color="auto"/>
                        <w:left w:val="none" w:sz="0" w:space="0" w:color="auto"/>
                        <w:bottom w:val="none" w:sz="0" w:space="0" w:color="auto"/>
                        <w:right w:val="none" w:sz="0" w:space="0" w:color="auto"/>
                      </w:divBdr>
                      <w:divsChild>
                        <w:div w:id="539560111">
                          <w:marLeft w:val="105"/>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ncoalition.org" TargetMode="External"/><Relationship Id="rId3" Type="http://schemas.openxmlformats.org/officeDocument/2006/relationships/settings" Target="settings.xml"/><Relationship Id="rId7" Type="http://schemas.openxmlformats.org/officeDocument/2006/relationships/hyperlink" Target="http://www.sacen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nstate.edu/equity" TargetMode="External"/><Relationship Id="rId11" Type="http://schemas.openxmlformats.org/officeDocument/2006/relationships/theme" Target="theme/theme1.xml"/><Relationship Id="rId5" Type="http://schemas.openxmlformats.org/officeDocument/2006/relationships/hyperlink" Target="http://www.tnstate.edu/disabilityservic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nstate.edu/equ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2364</Words>
  <Characters>13476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Sharpe, Lonnie</dc:creator>
  <cp:keywords/>
  <dc:description/>
  <cp:lastModifiedBy>Siddiquee, Tasneem</cp:lastModifiedBy>
  <cp:revision>5</cp:revision>
  <dcterms:created xsi:type="dcterms:W3CDTF">2019-08-16T22:34:00Z</dcterms:created>
  <dcterms:modified xsi:type="dcterms:W3CDTF">2019-08-16T22:38:00Z</dcterms:modified>
</cp:coreProperties>
</file>