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34A9C">
      <w:pPr>
        <w:pStyle w:val="Heading3"/>
        <w:rPr>
          <w:rFonts w:eastAsia="Times New Roman"/>
        </w:rPr>
      </w:pPr>
      <w:r>
        <w:rPr>
          <w:rFonts w:eastAsia="Times New Roman"/>
        </w:rPr>
        <w:t>Accounts Payable</w:t>
      </w:r>
    </w:p>
    <w:p w:rsidR="00000000" w:rsidRDefault="00B34A9C">
      <w:pPr>
        <w:pStyle w:val="Heading3"/>
        <w:rPr>
          <w:rFonts w:eastAsia="Times New Roman"/>
        </w:rPr>
      </w:pPr>
      <w:r>
        <w:rPr>
          <w:rFonts w:eastAsia="Times New Roman"/>
        </w:rPr>
        <w:t>Accounting for Encumbrances (5.07.06)</w:t>
      </w:r>
    </w:p>
    <w:p w:rsidR="00000000" w:rsidRDefault="004C3DC3">
      <w:pPr>
        <w:jc w:val="center"/>
      </w:pPr>
      <w:r>
        <w:pict>
          <v:rect id="_x0000_i1025" style="width:696.5pt;height:1.5pt" o:hralign="center" o:hrstd="t" o:hr="t" fillcolor="#aca899" stroked="f"/>
        </w:pict>
      </w:r>
    </w:p>
    <w:p w:rsidR="00000000" w:rsidRDefault="00B34A9C">
      <w:pPr>
        <w:pStyle w:val="NormalWeb"/>
        <w:rPr>
          <w:b/>
          <w:bCs/>
        </w:rPr>
      </w:pPr>
      <w:r>
        <w:rPr>
          <w:b/>
          <w:bCs/>
        </w:rPr>
        <w:t>PURPOSE</w:t>
      </w:r>
    </w:p>
    <w:p w:rsidR="00000000" w:rsidRDefault="00B34A9C">
      <w:pPr>
        <w:pStyle w:val="NormalWeb"/>
      </w:pPr>
      <w:r>
        <w:t>The purpose of this policy is to establish guidelines for accounting for encumbrances and reconciling the op</w:t>
      </w:r>
      <w:r>
        <w:t>en commitment file.</w:t>
      </w:r>
    </w:p>
    <w:p w:rsidR="00000000" w:rsidRDefault="00B34A9C">
      <w:pPr>
        <w:pStyle w:val="NormalWeb"/>
        <w:rPr>
          <w:b/>
          <w:bCs/>
        </w:rPr>
      </w:pPr>
      <w:r>
        <w:rPr>
          <w:b/>
          <w:bCs/>
        </w:rPr>
        <w:t>POLICY</w:t>
      </w:r>
    </w:p>
    <w:p w:rsidR="00000000" w:rsidRDefault="00B34A9C">
      <w:pPr>
        <w:pStyle w:val="NormalWeb"/>
      </w:pPr>
      <w:r>
        <w:t>Encumbrances represent outstanding purchase orders, travel requisitions, and other commitments of budgeted funds for goods or services ordered but not received as of a particular date. Encumbrances are not reported as expenditure</w:t>
      </w:r>
      <w:r>
        <w:t xml:space="preserve">s, but are included on the balance sheet as a reserve. </w:t>
      </w:r>
    </w:p>
    <w:p w:rsidR="00000000" w:rsidRDefault="00B34A9C">
      <w:pPr>
        <w:pStyle w:val="NormalWeb"/>
      </w:pPr>
      <w:r>
        <w:t>The University requires that all funds committed for purchases of goods and services be encumbered in the accounting system, except those items that may be authorized by debit voucher. Travel requisit</w:t>
      </w:r>
      <w:r>
        <w:t>ions will be encumbered in the Office of the Vice President for Business and Finance and purchase orders will be encumbered by Procurement and Business Services.</w:t>
      </w:r>
    </w:p>
    <w:p w:rsidR="00000000" w:rsidRDefault="004C3DC3">
      <w:pPr>
        <w:jc w:val="center"/>
      </w:pPr>
      <w:r>
        <w:pict>
          <v:rect id="_x0000_i1026" style="width:696.5pt;height:1.5pt" o:hralign="center" o:hrstd="t" o:hr="t" fillcolor="#aca899" stroked="f"/>
        </w:pict>
      </w:r>
    </w:p>
    <w:p w:rsidR="00000000" w:rsidRDefault="00B34A9C">
      <w:pPr>
        <w:pStyle w:val="NormalWeb"/>
        <w:rPr>
          <w:b/>
          <w:bCs/>
        </w:rPr>
      </w:pPr>
      <w:r>
        <w:rPr>
          <w:b/>
          <w:bCs/>
        </w:rPr>
        <w:t>REFERENCES</w:t>
      </w:r>
    </w:p>
    <w:p w:rsidR="00B34A9C" w:rsidRDefault="00B34A9C">
      <w:pPr>
        <w:pStyle w:val="NormalWeb"/>
      </w:pPr>
      <w:r>
        <w:t>5.7.0.4 Payment Timeliness, Discounts, and Advances</w:t>
      </w:r>
      <w:r>
        <w:br/>
        <w:t>5.9.3 Approval to Travel</w:t>
      </w:r>
      <w:r>
        <w:br/>
        <w:t>9.01.1 Orders Past Delivery Date</w:t>
      </w:r>
    </w:p>
    <w:sectPr w:rsidR="00B34A9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attachedTemplate r:id="rId1"/>
  <w:defaultTabStop w:val="720"/>
  <w:noPunctuationKerning/>
  <w:characterSpacingControl w:val="doNotCompress"/>
  <w:compat/>
  <w:rsids>
    <w:rsidRoot w:val="004C3DC3"/>
    <w:rsid w:val="004C3DC3"/>
    <w:rsid w:val="00715FC2"/>
    <w:rsid w:val="00B34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Company>Tennessee State University</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Accounting for Encumbrances (5.07.06)</dc:title>
  <dc:subject/>
  <dc:creator>SWDL</dc:creator>
  <cp:keywords/>
  <dc:description/>
  <cp:lastModifiedBy>rhughes</cp:lastModifiedBy>
  <cp:revision>2</cp:revision>
  <dcterms:created xsi:type="dcterms:W3CDTF">2011-04-15T22:16:00Z</dcterms:created>
  <dcterms:modified xsi:type="dcterms:W3CDTF">2011-04-15T22:16:00Z</dcterms:modified>
</cp:coreProperties>
</file>