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7D" w:rsidRPr="00FE5A51" w:rsidRDefault="0034737D" w:rsidP="0034737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bookmarkStart w:id="0" w:name="_Hlk24556403"/>
      <w:r w:rsidRPr="00FE5A51">
        <w:rPr>
          <w:rFonts w:eastAsia="Times New Roman"/>
          <w:b/>
          <w:sz w:val="28"/>
          <w:szCs w:val="28"/>
        </w:rPr>
        <w:t>TENNESSEE STATE UNIVERSITY BOARD OF TRUSTEES</w:t>
      </w:r>
    </w:p>
    <w:p w:rsidR="0034737D" w:rsidRPr="00FE5A51" w:rsidRDefault="0034737D" w:rsidP="0034737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:rsidR="0034737D" w:rsidRPr="00FE5A51" w:rsidRDefault="0034737D" w:rsidP="0034737D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:rsidR="0034737D" w:rsidRPr="00FE5A51" w:rsidRDefault="0034737D" w:rsidP="0034737D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:rsidR="0034737D" w:rsidRPr="00063A5E" w:rsidRDefault="0034737D" w:rsidP="0034737D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063A5E">
        <w:rPr>
          <w:rFonts w:eastAsia="Times New Roman"/>
        </w:rPr>
        <w:t>2:00 p.m. CST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 </w:t>
      </w:r>
      <w:r w:rsidRPr="00063A5E">
        <w:rPr>
          <w:rFonts w:eastAsia="Times New Roman"/>
        </w:rPr>
        <w:tab/>
        <w:t>Tennessee State University</w:t>
      </w:r>
    </w:p>
    <w:p w:rsidR="0034737D" w:rsidRPr="00063A5E" w:rsidRDefault="0034737D" w:rsidP="0034737D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063A5E">
        <w:rPr>
          <w:rFonts w:eastAsia="Times New Roman"/>
        </w:rPr>
        <w:t xml:space="preserve">Thursday, </w:t>
      </w:r>
      <w:r>
        <w:rPr>
          <w:rFonts w:eastAsia="Times New Roman"/>
        </w:rPr>
        <w:t>November 21</w:t>
      </w:r>
      <w:r w:rsidRPr="00063A5E">
        <w:rPr>
          <w:rFonts w:eastAsia="Times New Roman"/>
        </w:rPr>
        <w:t>, 2019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</w:t>
      </w:r>
      <w:r w:rsidRPr="00063A5E">
        <w:rPr>
          <w:rFonts w:eastAsia="Times New Roman"/>
        </w:rPr>
        <w:tab/>
        <w:t xml:space="preserve">Main Campus – </w:t>
      </w:r>
      <w:proofErr w:type="spellStart"/>
      <w:r w:rsidRPr="00063A5E">
        <w:rPr>
          <w:rFonts w:eastAsia="Times New Roman"/>
        </w:rPr>
        <w:t>Hankal</w:t>
      </w:r>
      <w:proofErr w:type="spellEnd"/>
      <w:r w:rsidRPr="00063A5E">
        <w:rPr>
          <w:rFonts w:eastAsia="Times New Roman"/>
        </w:rPr>
        <w:t xml:space="preserve"> Hall</w:t>
      </w:r>
    </w:p>
    <w:p w:rsidR="0034737D" w:rsidRDefault="0034737D" w:rsidP="0034737D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 </w:t>
      </w:r>
      <w:r w:rsidRPr="00063A5E">
        <w:rPr>
          <w:rFonts w:eastAsia="Times New Roman"/>
        </w:rPr>
        <w:tab/>
        <w:t xml:space="preserve">3500 John A. Merritt Blvd.                              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>Nashville, TN 37209</w:t>
      </w:r>
    </w:p>
    <w:p w:rsidR="0034737D" w:rsidRDefault="0034737D" w:rsidP="0034737D">
      <w:pPr>
        <w:spacing w:after="160" w:line="259" w:lineRule="auto"/>
        <w:rPr>
          <w:rFonts w:eastAsia="Times New Roman"/>
        </w:rPr>
      </w:pPr>
    </w:p>
    <w:p w:rsidR="0034737D" w:rsidRPr="00931CF5" w:rsidRDefault="0034737D" w:rsidP="0034737D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931CF5">
        <w:rPr>
          <w:rFonts w:eastAsia="Times New Roman"/>
        </w:rPr>
        <w:t>ORDER OF BUSINESS</w:t>
      </w:r>
    </w:p>
    <w:p w:rsidR="0034737D" w:rsidRPr="00931CF5" w:rsidRDefault="0034737D" w:rsidP="0034737D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931CF5">
        <w:rPr>
          <w:rFonts w:eastAsia="Times New Roman"/>
        </w:rPr>
        <w:t>Call to</w:t>
      </w:r>
      <w:r w:rsidRPr="00931CF5">
        <w:rPr>
          <w:rFonts w:eastAsia="Times New Roman"/>
          <w:spacing w:val="-1"/>
        </w:rPr>
        <w:t xml:space="preserve"> </w:t>
      </w:r>
      <w:r w:rsidRPr="00931CF5">
        <w:rPr>
          <w:rFonts w:eastAsia="Times New Roman"/>
        </w:rPr>
        <w:t>Order</w:t>
      </w:r>
    </w:p>
    <w:p w:rsidR="0034737D" w:rsidRPr="00931CF5" w:rsidRDefault="0034737D" w:rsidP="0034737D">
      <w:pPr>
        <w:widowControl w:val="0"/>
        <w:tabs>
          <w:tab w:val="left" w:pos="1559"/>
          <w:tab w:val="left" w:pos="1560"/>
        </w:tabs>
        <w:autoSpaceDE w:val="0"/>
        <w:autoSpaceDN w:val="0"/>
        <w:ind w:left="1560"/>
        <w:rPr>
          <w:rFonts w:eastAsia="Times New Roman"/>
        </w:rPr>
      </w:pPr>
    </w:p>
    <w:p w:rsidR="0034737D" w:rsidRPr="00931CF5" w:rsidRDefault="0034737D" w:rsidP="0034737D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931CF5">
        <w:rPr>
          <w:rFonts w:eastAsia="Times New Roman"/>
        </w:rPr>
        <w:t>Welcome and Introductions</w:t>
      </w:r>
    </w:p>
    <w:p w:rsidR="0034737D" w:rsidRPr="00931CF5" w:rsidRDefault="0034737D" w:rsidP="0034737D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34737D" w:rsidRPr="00931CF5" w:rsidRDefault="0034737D" w:rsidP="0034737D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931CF5">
        <w:rPr>
          <w:rFonts w:eastAsia="Times New Roman"/>
        </w:rPr>
        <w:t>Roll Call/Declaration of a</w:t>
      </w:r>
      <w:r w:rsidRPr="00931CF5">
        <w:rPr>
          <w:rFonts w:eastAsia="Times New Roman"/>
          <w:spacing w:val="-5"/>
        </w:rPr>
        <w:t xml:space="preserve"> </w:t>
      </w:r>
      <w:r w:rsidRPr="00931CF5">
        <w:rPr>
          <w:rFonts w:eastAsia="Times New Roman"/>
        </w:rPr>
        <w:t>Quorum</w:t>
      </w:r>
    </w:p>
    <w:p w:rsidR="0034737D" w:rsidRPr="00931CF5" w:rsidRDefault="0034737D" w:rsidP="0034737D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34737D" w:rsidRPr="00931CF5" w:rsidRDefault="0034737D" w:rsidP="0034737D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>Action Items:</w:t>
      </w:r>
    </w:p>
    <w:p w:rsidR="0034737D" w:rsidRPr="00931CF5" w:rsidRDefault="0034737D" w:rsidP="0034737D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 xml:space="preserve">Approval of the </w:t>
      </w:r>
      <w:r w:rsidRPr="00374E07">
        <w:rPr>
          <w:rFonts w:eastAsia="Times New Roman"/>
        </w:rPr>
        <w:t>September 2</w:t>
      </w:r>
      <w:r>
        <w:rPr>
          <w:rFonts w:eastAsia="Times New Roman"/>
        </w:rPr>
        <w:t>6</w:t>
      </w:r>
      <w:r w:rsidRPr="00931CF5">
        <w:rPr>
          <w:rFonts w:eastAsia="Times New Roman"/>
        </w:rPr>
        <w:t>, 2019, Board Meeting Minutes</w:t>
      </w:r>
    </w:p>
    <w:p w:rsidR="0034737D" w:rsidRPr="00931CF5" w:rsidRDefault="0034737D" w:rsidP="0034737D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>Audit Committee Report</w:t>
      </w:r>
    </w:p>
    <w:p w:rsidR="0034737D" w:rsidRPr="00931CF5" w:rsidRDefault="0034737D" w:rsidP="0034737D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 xml:space="preserve">Approval of the </w:t>
      </w:r>
      <w:r w:rsidRPr="00374E07">
        <w:rPr>
          <w:rFonts w:eastAsia="Times New Roman"/>
        </w:rPr>
        <w:t>September 2</w:t>
      </w:r>
      <w:r>
        <w:rPr>
          <w:rFonts w:eastAsia="Times New Roman"/>
        </w:rPr>
        <w:t>6</w:t>
      </w:r>
      <w:r w:rsidRPr="00931CF5">
        <w:rPr>
          <w:rFonts w:eastAsia="Times New Roman"/>
        </w:rPr>
        <w:t>, 2019, Audit Committee Meeting Minutes</w:t>
      </w:r>
    </w:p>
    <w:p w:rsidR="0034737D" w:rsidRPr="00931CF5" w:rsidRDefault="0034737D" w:rsidP="0034737D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>Rev</w:t>
      </w:r>
      <w:r>
        <w:rPr>
          <w:rFonts w:eastAsia="Times New Roman"/>
        </w:rPr>
        <w:t>iew of Completed Internal Audit Reports</w:t>
      </w:r>
    </w:p>
    <w:p w:rsidR="0034737D" w:rsidRPr="00931CF5" w:rsidRDefault="0034737D" w:rsidP="0034737D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 xml:space="preserve">Executive Session – Discussion of Items Deemed Confidential under State Law  </w:t>
      </w:r>
    </w:p>
    <w:p w:rsidR="0034737D" w:rsidRPr="00931CF5" w:rsidRDefault="0034737D" w:rsidP="0034737D">
      <w:pPr>
        <w:numPr>
          <w:ilvl w:val="1"/>
          <w:numId w:val="1"/>
        </w:numPr>
        <w:contextualSpacing/>
      </w:pPr>
      <w:r w:rsidRPr="00931CF5">
        <w:t>Finance and Budget Committee Report</w:t>
      </w:r>
    </w:p>
    <w:p w:rsidR="0034737D" w:rsidRPr="00931CF5" w:rsidRDefault="0034737D" w:rsidP="0034737D">
      <w:pPr>
        <w:numPr>
          <w:ilvl w:val="0"/>
          <w:numId w:val="5"/>
        </w:numPr>
        <w:contextualSpacing/>
      </w:pPr>
      <w:r w:rsidRPr="00931CF5">
        <w:t xml:space="preserve">Approval of the </w:t>
      </w:r>
      <w:r w:rsidRPr="00374E07">
        <w:rPr>
          <w:rFonts w:eastAsia="Times New Roman"/>
        </w:rPr>
        <w:t>September 2</w:t>
      </w:r>
      <w:r>
        <w:rPr>
          <w:rFonts w:eastAsia="Times New Roman"/>
        </w:rPr>
        <w:t>6</w:t>
      </w:r>
      <w:r w:rsidRPr="00931CF5">
        <w:t>, 2019, Finance and Budget Committee Meeting Minutes</w:t>
      </w:r>
    </w:p>
    <w:p w:rsidR="0034737D" w:rsidRPr="00931CF5" w:rsidRDefault="0034737D" w:rsidP="0034737D">
      <w:pPr>
        <w:numPr>
          <w:ilvl w:val="0"/>
          <w:numId w:val="5"/>
        </w:numPr>
        <w:contextualSpacing/>
      </w:pPr>
      <w:r>
        <w:t xml:space="preserve">Approval of the Institutional Revised </w:t>
      </w:r>
      <w:r w:rsidRPr="00931CF5">
        <w:t xml:space="preserve">Budget </w:t>
      </w:r>
    </w:p>
    <w:p w:rsidR="0034737D" w:rsidRPr="00931CF5" w:rsidRDefault="0034737D" w:rsidP="0034737D">
      <w:pPr>
        <w:numPr>
          <w:ilvl w:val="0"/>
          <w:numId w:val="5"/>
        </w:numPr>
        <w:contextualSpacing/>
      </w:pPr>
      <w:r w:rsidRPr="00931CF5">
        <w:t xml:space="preserve">Finance and Budget </w:t>
      </w:r>
      <w:r>
        <w:t xml:space="preserve">Committee </w:t>
      </w:r>
      <w:r w:rsidRPr="00931CF5">
        <w:t>Report</w:t>
      </w:r>
    </w:p>
    <w:p w:rsidR="0034737D" w:rsidRPr="00931CF5" w:rsidRDefault="0034737D" w:rsidP="0034737D">
      <w:pPr>
        <w:numPr>
          <w:ilvl w:val="0"/>
          <w:numId w:val="5"/>
        </w:numPr>
        <w:contextualSpacing/>
      </w:pPr>
      <w:r w:rsidRPr="00931CF5">
        <w:t>Report on Enrollment</w:t>
      </w:r>
    </w:p>
    <w:p w:rsidR="0034737D" w:rsidRDefault="0034737D" w:rsidP="0034737D">
      <w:pPr>
        <w:numPr>
          <w:ilvl w:val="0"/>
          <w:numId w:val="5"/>
        </w:numPr>
        <w:rPr>
          <w:rFonts w:eastAsia="Times New Roman"/>
        </w:rPr>
      </w:pPr>
      <w:r w:rsidRPr="00931CF5">
        <w:rPr>
          <w:rFonts w:eastAsia="Times New Roman"/>
        </w:rPr>
        <w:t xml:space="preserve">Update on Enrollment, Marketing and Student Recruitment Plan </w:t>
      </w:r>
    </w:p>
    <w:p w:rsidR="0034737D" w:rsidRDefault="0034737D" w:rsidP="0034737D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Report on University’s Electrical Grid and Power Outage Incidents and Related Issues</w:t>
      </w:r>
    </w:p>
    <w:p w:rsidR="0034737D" w:rsidRPr="00931CF5" w:rsidRDefault="0034737D" w:rsidP="0034737D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 xml:space="preserve">  </w:t>
      </w:r>
      <w:r w:rsidRPr="00931CF5">
        <w:rPr>
          <w:rFonts w:eastAsia="Times New Roman"/>
        </w:rPr>
        <w:t>Academic Affairs and Student Affairs Committee Report</w:t>
      </w:r>
    </w:p>
    <w:p w:rsidR="0034737D" w:rsidRPr="00931CF5" w:rsidRDefault="0034737D" w:rsidP="0034737D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931CF5">
        <w:rPr>
          <w:rFonts w:eastAsia="Times New Roman"/>
        </w:rPr>
        <w:t xml:space="preserve">Approval of the </w:t>
      </w:r>
      <w:r w:rsidRPr="00374E07">
        <w:rPr>
          <w:rFonts w:eastAsia="Times New Roman"/>
        </w:rPr>
        <w:t>September 2</w:t>
      </w:r>
      <w:r>
        <w:rPr>
          <w:rFonts w:eastAsia="Times New Roman"/>
        </w:rPr>
        <w:t>6</w:t>
      </w:r>
      <w:r w:rsidRPr="00931CF5">
        <w:rPr>
          <w:rFonts w:eastAsia="Times New Roman"/>
        </w:rPr>
        <w:t>, 2019, Academic Affairs and Student Affairs Committee Meeting Minutes</w:t>
      </w:r>
    </w:p>
    <w:p w:rsidR="0034737D" w:rsidRDefault="0034737D" w:rsidP="0034737D">
      <w:pPr>
        <w:numPr>
          <w:ilvl w:val="0"/>
          <w:numId w:val="3"/>
        </w:numPr>
        <w:contextualSpacing/>
      </w:pPr>
      <w:r>
        <w:t>Approval of Discontinuance of Two-Year Associates of Nursing Degree</w:t>
      </w:r>
    </w:p>
    <w:p w:rsidR="0034737D" w:rsidRPr="00E05D45" w:rsidRDefault="0034737D" w:rsidP="0034737D">
      <w:pPr>
        <w:numPr>
          <w:ilvl w:val="0"/>
          <w:numId w:val="3"/>
        </w:numPr>
        <w:rPr>
          <w:rFonts w:eastAsia="Times New Roman"/>
        </w:rPr>
      </w:pPr>
      <w:r w:rsidRPr="00E05D45">
        <w:rPr>
          <w:rFonts w:eastAsia="Times New Roman"/>
        </w:rPr>
        <w:t>Approval of Bachelor of Business Administration in Hospitality and Tourism</w:t>
      </w:r>
    </w:p>
    <w:p w:rsidR="0034737D" w:rsidRPr="00E05D45" w:rsidRDefault="0034737D" w:rsidP="0034737D">
      <w:pPr>
        <w:numPr>
          <w:ilvl w:val="0"/>
          <w:numId w:val="3"/>
        </w:numPr>
        <w:rPr>
          <w:rFonts w:eastAsia="Times New Roman"/>
        </w:rPr>
      </w:pPr>
      <w:r w:rsidRPr="00E05D45">
        <w:rPr>
          <w:rFonts w:eastAsia="Times New Roman"/>
        </w:rPr>
        <w:t>Approval of Online Deliver</w:t>
      </w:r>
      <w:r>
        <w:rPr>
          <w:rFonts w:eastAsia="Times New Roman"/>
        </w:rPr>
        <w:t>y</w:t>
      </w:r>
      <w:r w:rsidRPr="00E05D45">
        <w:rPr>
          <w:rFonts w:eastAsia="Times New Roman"/>
        </w:rPr>
        <w:t xml:space="preserve"> of the Master of Science in Nursing</w:t>
      </w:r>
      <w:r>
        <w:rPr>
          <w:rFonts w:eastAsia="Times New Roman"/>
        </w:rPr>
        <w:t xml:space="preserve"> Program</w:t>
      </w:r>
    </w:p>
    <w:p w:rsidR="0034737D" w:rsidRDefault="0034737D" w:rsidP="0034737D">
      <w:pPr>
        <w:numPr>
          <w:ilvl w:val="0"/>
          <w:numId w:val="3"/>
        </w:numPr>
        <w:contextualSpacing/>
      </w:pPr>
      <w:r>
        <w:t xml:space="preserve">Report on </w:t>
      </w:r>
      <w:r w:rsidRPr="00931CF5">
        <w:t>SACSCOC Accreditation</w:t>
      </w:r>
      <w:r>
        <w:t xml:space="preserve"> Matters</w:t>
      </w:r>
    </w:p>
    <w:p w:rsidR="0034737D" w:rsidRPr="00931CF5" w:rsidRDefault="0034737D" w:rsidP="0034737D">
      <w:pPr>
        <w:numPr>
          <w:ilvl w:val="0"/>
          <w:numId w:val="3"/>
        </w:numPr>
        <w:contextualSpacing/>
      </w:pPr>
      <w:r>
        <w:t xml:space="preserve">Academic Affairs Report </w:t>
      </w:r>
    </w:p>
    <w:p w:rsidR="0034737D" w:rsidRPr="00931CF5" w:rsidRDefault="0034737D" w:rsidP="0034737D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 xml:space="preserve">Student </w:t>
      </w:r>
      <w:r w:rsidRPr="00931CF5">
        <w:rPr>
          <w:rFonts w:eastAsia="Times New Roman"/>
        </w:rPr>
        <w:t>Affairs Report</w:t>
      </w:r>
    </w:p>
    <w:p w:rsidR="0034737D" w:rsidRPr="00063A5E" w:rsidRDefault="0034737D" w:rsidP="0034737D">
      <w:pPr>
        <w:spacing w:after="160" w:line="259" w:lineRule="auto"/>
        <w:rPr>
          <w:rFonts w:eastAsia="Times New Roman"/>
        </w:rPr>
        <w:sectPr w:rsidR="0034737D" w:rsidRPr="00063A5E" w:rsidSect="0067000B">
          <w:footerReference w:type="default" r:id="rId5"/>
          <w:pgSz w:w="12240" w:h="15840"/>
          <w:pgMar w:top="1440" w:right="1350" w:bottom="1440" w:left="1440" w:header="720" w:footer="720" w:gutter="0"/>
          <w:pgNumType w:start="1"/>
          <w:cols w:space="720"/>
          <w:docGrid w:linePitch="360"/>
        </w:sectPr>
      </w:pPr>
    </w:p>
    <w:p w:rsidR="0034737D" w:rsidRPr="00063A5E" w:rsidRDefault="0034737D" w:rsidP="0034737D">
      <w:pPr>
        <w:widowControl w:val="0"/>
        <w:autoSpaceDE w:val="0"/>
        <w:autoSpaceDN w:val="0"/>
        <w:ind w:left="1559"/>
        <w:contextualSpacing/>
        <w:rPr>
          <w:rFonts w:eastAsia="Times New Roman"/>
        </w:rPr>
      </w:pPr>
      <w:r>
        <w:rPr>
          <w:rFonts w:eastAsia="Times New Roman"/>
          <w:sz w:val="22"/>
          <w:szCs w:val="22"/>
        </w:rPr>
        <w:lastRenderedPageBreak/>
        <w:t>E.</w:t>
      </w:r>
      <w:r>
        <w:rPr>
          <w:rFonts w:eastAsia="Times New Roman"/>
          <w:b/>
          <w:sz w:val="40"/>
          <w:szCs w:val="40"/>
        </w:rPr>
        <w:t xml:space="preserve">  </w:t>
      </w:r>
      <w:r w:rsidRPr="00063A5E">
        <w:rPr>
          <w:rFonts w:eastAsia="Times New Roman"/>
        </w:rPr>
        <w:t>Executive Committee Report</w:t>
      </w:r>
    </w:p>
    <w:p w:rsidR="0034737D" w:rsidRPr="00063A5E" w:rsidRDefault="0034737D" w:rsidP="0034737D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 w:rsidRPr="00374E07">
        <w:rPr>
          <w:rFonts w:eastAsia="Times New Roman"/>
        </w:rPr>
        <w:t>September 2</w:t>
      </w:r>
      <w:r>
        <w:rPr>
          <w:rFonts w:eastAsia="Times New Roman"/>
        </w:rPr>
        <w:t>6</w:t>
      </w:r>
      <w:r w:rsidRPr="00063A5E">
        <w:rPr>
          <w:rFonts w:eastAsia="Times New Roman"/>
        </w:rPr>
        <w:t xml:space="preserve">, 2019, Executive Committee Meeting Minutes </w:t>
      </w:r>
    </w:p>
    <w:p w:rsidR="0034737D" w:rsidRPr="00063A5E" w:rsidRDefault="0034737D" w:rsidP="0034737D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 xml:space="preserve">Update on the </w:t>
      </w:r>
      <w:r w:rsidRPr="00063A5E">
        <w:rPr>
          <w:rFonts w:eastAsia="Times New Roman"/>
        </w:rPr>
        <w:t>President’s Annual Performance Review</w:t>
      </w:r>
    </w:p>
    <w:p w:rsidR="0034737D" w:rsidRDefault="0034737D" w:rsidP="0034737D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Update on the Board’s Self-Assessment</w:t>
      </w:r>
      <w:r w:rsidRPr="00063A5E">
        <w:rPr>
          <w:rFonts w:eastAsia="Times New Roman"/>
        </w:rPr>
        <w:t xml:space="preserve"> </w:t>
      </w:r>
      <w:r>
        <w:rPr>
          <w:rFonts w:eastAsia="Times New Roman"/>
        </w:rPr>
        <w:t>Process</w:t>
      </w:r>
    </w:p>
    <w:p w:rsidR="0034737D" w:rsidRPr="00063A5E" w:rsidRDefault="0034737D" w:rsidP="0034737D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Secretary’s Report</w:t>
      </w:r>
    </w:p>
    <w:p w:rsidR="0034737D" w:rsidRPr="00063A5E" w:rsidRDefault="0034737D" w:rsidP="0034737D">
      <w:pPr>
        <w:ind w:left="1919"/>
        <w:contextualSpacing/>
        <w:rPr>
          <w:rFonts w:eastAsia="Times New Roman"/>
        </w:rPr>
      </w:pPr>
    </w:p>
    <w:p w:rsidR="0034737D" w:rsidRPr="007D4E8C" w:rsidRDefault="0034737D" w:rsidP="0034737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Report on University’s Electrical Grid and Power Outage Incidents and Related Issues</w:t>
      </w:r>
    </w:p>
    <w:p w:rsidR="0034737D" w:rsidRDefault="0034737D" w:rsidP="0034737D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34737D" w:rsidRPr="00063A5E" w:rsidRDefault="0034737D" w:rsidP="0034737D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President’s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 xml:space="preserve">Report </w:t>
      </w:r>
    </w:p>
    <w:p w:rsidR="0034737D" w:rsidRPr="00063A5E" w:rsidRDefault="0034737D" w:rsidP="0034737D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34737D" w:rsidRPr="00063A5E" w:rsidRDefault="0034737D" w:rsidP="0034737D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Board Chair’s Report</w:t>
      </w:r>
    </w:p>
    <w:p w:rsidR="0034737D" w:rsidRPr="00063A5E" w:rsidRDefault="0034737D" w:rsidP="0034737D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34737D" w:rsidRDefault="0034737D" w:rsidP="0034737D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Adjournment</w:t>
      </w:r>
    </w:p>
    <w:p w:rsidR="0034737D" w:rsidRDefault="0034737D" w:rsidP="0034737D">
      <w:pPr>
        <w:pStyle w:val="ListParagraph"/>
        <w:rPr>
          <w:rFonts w:eastAsia="Times New Roman"/>
        </w:rPr>
      </w:pPr>
    </w:p>
    <w:bookmarkEnd w:id="0"/>
    <w:p w:rsidR="0034737D" w:rsidRPr="0099633C" w:rsidRDefault="0034737D" w:rsidP="0034737D">
      <w:pPr>
        <w:widowControl w:val="0"/>
        <w:autoSpaceDE w:val="0"/>
        <w:autoSpaceDN w:val="0"/>
        <w:spacing w:before="100"/>
        <w:ind w:left="3047" w:right="2853"/>
        <w:jc w:val="center"/>
        <w:rPr>
          <w:rFonts w:eastAsia="Times New Roman"/>
        </w:rPr>
      </w:pPr>
    </w:p>
    <w:p w:rsidR="001C61AD" w:rsidRDefault="001C61AD">
      <w:bookmarkStart w:id="1" w:name="_GoBack"/>
      <w:bookmarkEnd w:id="1"/>
    </w:p>
    <w:sectPr w:rsidR="001C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4887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459" w:rsidRDefault="00347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459" w:rsidRDefault="0034737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81423E9A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31283AC6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9490CF7E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D"/>
    <w:rsid w:val="001C61AD"/>
    <w:rsid w:val="003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E884"/>
  <w15:chartTrackingRefBased/>
  <w15:docId w15:val="{0CC03605-B2DA-454D-B0D9-2C622461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3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37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Pendleton, Laurence</cp:lastModifiedBy>
  <cp:revision>1</cp:revision>
  <dcterms:created xsi:type="dcterms:W3CDTF">2019-11-20T16:57:00Z</dcterms:created>
  <dcterms:modified xsi:type="dcterms:W3CDTF">2019-11-20T16:59:00Z</dcterms:modified>
</cp:coreProperties>
</file>