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Spacing"/>
        <w:jc w:val="center"/>
        <w:rPr>
          <w:b/>
        </w:rPr>
      </w:pPr>
      <w:bookmarkStart w:id="0" w:name="_GoBack"/>
      <w:bookmarkEnd w:id="0"/>
    </w:p>
    <w:p>
      <w:pPr>
        <w:pStyle w:val="NoSpacing"/>
        <w:jc w:val="center"/>
        <w:rPr>
          <w:b/>
        </w:rPr>
      </w:pPr>
    </w:p>
    <w:p>
      <w:pPr>
        <w:pStyle w:val="NoSpacing"/>
        <w:jc w:val="center"/>
        <w:rPr>
          <w:b/>
        </w:rPr>
      </w:pPr>
    </w:p>
    <w:p>
      <w:pPr>
        <w:pStyle w:val="NoSpacing"/>
        <w:jc w:val="center"/>
        <w:rPr>
          <w:b/>
        </w:rPr>
      </w:pPr>
      <w:r>
        <w:rPr>
          <w:b/>
        </w:rPr>
        <w:t>TENNESSEE STATE UNIVERSITY</w:t>
      </w:r>
    </w:p>
    <w:p>
      <w:pPr>
        <w:pStyle w:val="NoSpacing"/>
        <w:jc w:val="center"/>
        <w:rPr>
          <w:b/>
        </w:rPr>
      </w:pPr>
      <w:r>
        <w:rPr>
          <w:b/>
        </w:rPr>
        <w:t>BOARD OF TRUSTEES MEETING</w:t>
      </w:r>
    </w:p>
    <w:p>
      <w:pPr>
        <w:pStyle w:val="NoSpacing"/>
        <w:jc w:val="center"/>
        <w:rPr>
          <w:b/>
        </w:rPr>
      </w:pPr>
    </w:p>
    <w:p>
      <w:pPr>
        <w:pStyle w:val="NoSpacing"/>
        <w:jc w:val="center"/>
        <w:rPr>
          <w:b/>
        </w:rPr>
      </w:pPr>
      <w:r>
        <w:rPr>
          <w:b/>
        </w:rPr>
        <w:t>AGENDA</w:t>
      </w:r>
    </w:p>
    <w:p>
      <w:pPr>
        <w:pStyle w:val="NoSpacing"/>
        <w:jc w:val="center"/>
      </w:pPr>
    </w:p>
    <w:tbl>
      <w:tblPr>
        <w:tblStyle w:val="TableGrid"/>
        <w:tblW w:w="10273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5368"/>
      </w:tblGrid>
      <w:tr>
        <w:trPr>
          <w:trHeight w:val="705"/>
        </w:trPr>
        <w:tc>
          <w:tcPr>
            <w:tcW w:w="4905" w:type="dxa"/>
          </w:tcPr>
          <w:p>
            <w:pPr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1:30pm CST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Thursday, April 13, 2017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5368" w:type="dxa"/>
          </w:tcPr>
          <w:p>
            <w:pPr>
              <w:tabs>
                <w:tab w:val="left" w:pos="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Tennessee State University – Main Campus – </w:t>
            </w:r>
            <w:proofErr w:type="spellStart"/>
            <w:r>
              <w:rPr>
                <w:sz w:val="22"/>
                <w:szCs w:val="22"/>
              </w:rPr>
              <w:t>Hankal</w:t>
            </w:r>
            <w:proofErr w:type="spellEnd"/>
            <w:r>
              <w:rPr>
                <w:sz w:val="22"/>
                <w:szCs w:val="22"/>
              </w:rPr>
              <w:t xml:space="preserve"> Hall  </w:t>
            </w: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3500 John A. Merritt Blvd.  – Nashville, TN </w:t>
            </w:r>
          </w:p>
          <w:p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ORDER OF BUSINESS</w:t>
      </w:r>
    </w:p>
    <w:p>
      <w:pPr>
        <w:jc w:val="center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Call to Order  </w:t>
      </w:r>
    </w:p>
    <w:p>
      <w:pPr>
        <w:spacing w:line="276" w:lineRule="auto"/>
        <w:ind w:left="1080"/>
        <w:contextualSpacing/>
        <w:rPr>
          <w:sz w:val="22"/>
          <w:szCs w:val="22"/>
        </w:rPr>
      </w:pPr>
    </w:p>
    <w:p>
      <w:pPr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President Glenda Glover’s Opening Remarks/Introductions   </w:t>
      </w:r>
    </w:p>
    <w:p>
      <w:pPr>
        <w:spacing w:line="276" w:lineRule="auto"/>
        <w:ind w:left="1080"/>
        <w:contextualSpacing/>
        <w:rPr>
          <w:sz w:val="22"/>
          <w:szCs w:val="22"/>
        </w:rPr>
      </w:pPr>
    </w:p>
    <w:p>
      <w:pPr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Roll Call/Declaration of a Quorum </w:t>
      </w:r>
    </w:p>
    <w:p>
      <w:pPr>
        <w:spacing w:line="276" w:lineRule="auto"/>
        <w:ind w:left="1710"/>
        <w:contextualSpacing/>
        <w:rPr>
          <w:sz w:val="22"/>
          <w:szCs w:val="22"/>
        </w:rPr>
      </w:pPr>
    </w:p>
    <w:p>
      <w:pPr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Review and Adoption of Bylaws</w:t>
      </w:r>
    </w:p>
    <w:p>
      <w:pPr>
        <w:spacing w:line="276" w:lineRule="auto"/>
        <w:ind w:left="1080"/>
        <w:contextualSpacing/>
        <w:rPr>
          <w:sz w:val="22"/>
          <w:szCs w:val="22"/>
        </w:rPr>
      </w:pPr>
    </w:p>
    <w:p>
      <w:pPr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Election of Board Chair and Vice Chair</w:t>
      </w:r>
    </w:p>
    <w:p>
      <w:pPr>
        <w:spacing w:line="276" w:lineRule="auto"/>
        <w:ind w:left="1080"/>
        <w:contextualSpacing/>
        <w:rPr>
          <w:sz w:val="22"/>
          <w:szCs w:val="22"/>
        </w:rPr>
      </w:pPr>
    </w:p>
    <w:p>
      <w:pPr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Appointment of Secretary to the Board</w:t>
      </w:r>
    </w:p>
    <w:p>
      <w:pPr>
        <w:spacing w:line="276" w:lineRule="auto"/>
        <w:contextualSpacing/>
        <w:rPr>
          <w:sz w:val="22"/>
          <w:szCs w:val="22"/>
        </w:rPr>
      </w:pPr>
    </w:p>
    <w:p>
      <w:pPr>
        <w:numPr>
          <w:ilvl w:val="0"/>
          <w:numId w:val="1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Selection and Appointment of Student Trustee </w:t>
      </w:r>
    </w:p>
    <w:p>
      <w:pPr>
        <w:spacing w:line="276" w:lineRule="auto"/>
        <w:ind w:left="720"/>
        <w:contextualSpacing/>
        <w:rPr>
          <w:sz w:val="22"/>
          <w:szCs w:val="22"/>
        </w:rPr>
      </w:pPr>
    </w:p>
    <w:p>
      <w:pPr>
        <w:numPr>
          <w:ilvl w:val="0"/>
          <w:numId w:val="1"/>
        </w:numPr>
        <w:spacing w:line="276" w:lineRule="auto"/>
        <w:contextualSpacing/>
      </w:pPr>
      <w:r>
        <w:rPr>
          <w:sz w:val="22"/>
          <w:szCs w:val="22"/>
        </w:rPr>
        <w:t>Approval of Board Policies:</w:t>
      </w:r>
    </w:p>
    <w:p>
      <w:pPr>
        <w:spacing w:line="276" w:lineRule="auto"/>
        <w:ind w:left="1080"/>
        <w:contextualSpacing/>
      </w:pPr>
    </w:p>
    <w:p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of Ethics and Conduct/Conflicts of Interest</w:t>
      </w:r>
      <w:r>
        <w:rPr>
          <w:rFonts w:ascii="Times New Roman" w:hAnsi="Times New Roman" w:cs="Times New Roman"/>
        </w:rPr>
        <w:tab/>
      </w:r>
    </w:p>
    <w:p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Committees of the Board of Trustees – Executive; Audit; Academic Affairs and Student Affairs; and Finance and Budget  </w:t>
      </w:r>
    </w:p>
    <w:p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Delegation of Authority to the President </w:t>
      </w:r>
    </w:p>
    <w:p>
      <w:pPr>
        <w:spacing w:line="276" w:lineRule="auto"/>
        <w:ind w:left="4320" w:hanging="2610"/>
      </w:pPr>
    </w:p>
    <w:p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President’s Report </w:t>
      </w:r>
    </w:p>
    <w:p>
      <w:pPr>
        <w:pStyle w:val="ListParagraph"/>
        <w:spacing w:after="0" w:line="276" w:lineRule="auto"/>
        <w:rPr>
          <w:rFonts w:ascii="Times New Roman" w:hAnsi="Times New Roman" w:cs="Times New Roman"/>
        </w:rPr>
      </w:pPr>
    </w:p>
    <w:p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Calendar for Upcoming Meetings of the Board of Trustees: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15, 2017 </w:t>
      </w:r>
    </w:p>
    <w:p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24, 2017 </w:t>
      </w:r>
    </w:p>
    <w:p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16, 2017 </w:t>
      </w:r>
    </w:p>
    <w:p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15, 2018</w:t>
      </w:r>
    </w:p>
    <w:p>
      <w:pPr>
        <w:pStyle w:val="ListParagraph"/>
        <w:spacing w:after="0" w:line="276" w:lineRule="auto"/>
        <w:ind w:left="1710"/>
        <w:rPr>
          <w:rFonts w:ascii="Times New Roman" w:hAnsi="Times New Roman" w:cs="Times New Roman"/>
        </w:rPr>
      </w:pPr>
    </w:p>
    <w:p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sectPr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356F"/>
    <w:multiLevelType w:val="hybridMultilevel"/>
    <w:tmpl w:val="C93200A0"/>
    <w:lvl w:ilvl="0" w:tplc="F0C8B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537BBF"/>
    <w:multiLevelType w:val="hybridMultilevel"/>
    <w:tmpl w:val="377274B4"/>
    <w:lvl w:ilvl="0" w:tplc="ABEE45A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6A1"/>
    <w:multiLevelType w:val="hybridMultilevel"/>
    <w:tmpl w:val="DE60A016"/>
    <w:lvl w:ilvl="0" w:tplc="868E9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2C7A54"/>
    <w:multiLevelType w:val="hybridMultilevel"/>
    <w:tmpl w:val="3C82D696"/>
    <w:lvl w:ilvl="0" w:tplc="28663F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Pendleton, Laurence</dc:creator>
  <cp:lastModifiedBy>Jennette, Tracy</cp:lastModifiedBy>
  <cp:revision>2</cp:revision>
  <cp:lastPrinted>2017-04-06T17:49:00Z</cp:lastPrinted>
  <dcterms:created xsi:type="dcterms:W3CDTF">2017-04-06T21:18:00Z</dcterms:created>
  <dcterms:modified xsi:type="dcterms:W3CDTF">2017-04-06T21:18:00Z</dcterms:modified>
</cp:coreProperties>
</file>