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EF" w:rsidRPr="001B20EF" w:rsidRDefault="001B20EF" w:rsidP="001B20EF">
      <w:pPr>
        <w:jc w:val="center"/>
        <w:rPr>
          <w:b/>
          <w:strike/>
          <w:sz w:val="24"/>
          <w:szCs w:val="24"/>
        </w:rPr>
      </w:pPr>
      <w:bookmarkStart w:id="0" w:name="_GoBack"/>
      <w:bookmarkEnd w:id="0"/>
      <w:r w:rsidRPr="001B20EF">
        <w:rPr>
          <w:b/>
          <w:sz w:val="24"/>
          <w:szCs w:val="24"/>
        </w:rPr>
        <w:t>Outstanding Extension Agent Award</w:t>
      </w:r>
    </w:p>
    <w:p w:rsidR="001B20EF" w:rsidRDefault="001B20EF" w:rsidP="006D791B"/>
    <w:p w:rsidR="006D791B" w:rsidRPr="006071F9" w:rsidRDefault="006D791B" w:rsidP="006D791B">
      <w:r w:rsidRPr="006071F9">
        <w:t>The county or multi-county Extension agent is a front line educator for the university and the county in more than 3000 counties nationwide.  He/she is the link/facilitator between the people and the ever-changing discoveries in the on campus and field laboratories.  According to the Extension Workers Creed developed by and for Epsilon Sigma Phi, the Extension Honorary Fraternity:</w:t>
      </w:r>
    </w:p>
    <w:p w:rsidR="006D791B" w:rsidRPr="006071F9" w:rsidRDefault="006D791B" w:rsidP="006D791B">
      <w:r w:rsidRPr="006071F9">
        <w:t>The Extension worker “believes in people and their hopes, their aspirations and their faith; in their right to make their own plans and arrive at their own decisions; in their ability and power to enlarge their lives and plan for the happiness of those they love.”</w:t>
      </w:r>
    </w:p>
    <w:p w:rsidR="006D791B" w:rsidRPr="006071F9" w:rsidRDefault="006D791B" w:rsidP="006D791B">
      <w:r w:rsidRPr="006071F9">
        <w:t>The Extension worker “believes that education, of which Extension work is an essential part, is basic in stimulating individual initiatives, self-determination and leadership, that these are the keys to democracy and that people, when given facts they understand, will act not only in their self-interest but also in the interest of society.”</w:t>
      </w:r>
    </w:p>
    <w:p w:rsidR="006D791B" w:rsidRPr="006071F9" w:rsidRDefault="006D791B" w:rsidP="006D791B">
      <w:pPr>
        <w:rPr>
          <w:b/>
          <w:u w:val="single"/>
        </w:rPr>
      </w:pPr>
      <w:r w:rsidRPr="006071F9">
        <w:rPr>
          <w:b/>
          <w:u w:val="single"/>
        </w:rPr>
        <w:t>Eligibility</w:t>
      </w:r>
    </w:p>
    <w:p w:rsidR="006D791B" w:rsidRPr="006071F9" w:rsidRDefault="006D791B" w:rsidP="006D791B">
      <w:r w:rsidRPr="006071F9">
        <w:t>Any full-time, permanent Extension agent who has been employed with Ten</w:t>
      </w:r>
      <w:r w:rsidR="0047731B">
        <w:t>nessee State University</w:t>
      </w:r>
      <w:r w:rsidRPr="006071F9">
        <w:t xml:space="preserve"> fo</w:t>
      </w:r>
      <w:r w:rsidR="0047731B">
        <w:t>r at least two years and who has</w:t>
      </w:r>
      <w:r w:rsidRPr="006071F9">
        <w:t xml:space="preserve"> not receive</w:t>
      </w:r>
      <w:r w:rsidR="0047731B">
        <w:t xml:space="preserve">d an award </w:t>
      </w:r>
      <w:r w:rsidRPr="006071F9">
        <w:t>under this criteria in the last two years.</w:t>
      </w:r>
      <w:r w:rsidR="0092681A">
        <w:t xml:space="preserve">  The winner will receive a $500.00 monetary award.</w:t>
      </w:r>
    </w:p>
    <w:p w:rsidR="006D791B" w:rsidRPr="006071F9" w:rsidRDefault="006D791B" w:rsidP="006D791B">
      <w:pPr>
        <w:rPr>
          <w:b/>
          <w:u w:val="single"/>
        </w:rPr>
      </w:pPr>
      <w:r w:rsidRPr="006071F9">
        <w:rPr>
          <w:b/>
          <w:u w:val="single"/>
        </w:rPr>
        <w:t>Nomination</w:t>
      </w:r>
    </w:p>
    <w:p w:rsidR="006D791B" w:rsidRPr="006071F9" w:rsidRDefault="00C476C7" w:rsidP="006D791B">
      <w:r w:rsidRPr="006071F9">
        <w:t>Individuals may be nominated</w:t>
      </w:r>
      <w:r w:rsidR="00E1636A">
        <w:t xml:space="preserve"> by any State Extension employee.  Self nominations are also allowed.</w:t>
      </w:r>
    </w:p>
    <w:p w:rsidR="006D791B" w:rsidRPr="006071F9" w:rsidRDefault="00C476C7" w:rsidP="006D791B">
      <w:pPr>
        <w:rPr>
          <w:b/>
          <w:u w:val="single"/>
        </w:rPr>
      </w:pPr>
      <w:r w:rsidRPr="006071F9">
        <w:rPr>
          <w:b/>
          <w:u w:val="single"/>
        </w:rPr>
        <w:t>Criteria for this Award</w:t>
      </w:r>
    </w:p>
    <w:p w:rsidR="00C476C7" w:rsidRPr="006071F9" w:rsidRDefault="00C476C7" w:rsidP="00C476C7">
      <w:pPr>
        <w:pStyle w:val="NoSpacing"/>
      </w:pPr>
      <w:r w:rsidRPr="006071F9">
        <w:tab/>
        <w:t>•  Creative Program Delivery</w:t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  <w:t>20%</w:t>
      </w:r>
    </w:p>
    <w:p w:rsidR="00C476C7" w:rsidRPr="006071F9" w:rsidRDefault="00C476C7" w:rsidP="00C476C7">
      <w:pPr>
        <w:pStyle w:val="NoSpacing"/>
      </w:pPr>
      <w:r w:rsidRPr="006071F9">
        <w:tab/>
        <w:t xml:space="preserve">    Accomplished changes, brought in something new or created new ways of</w:t>
      </w:r>
    </w:p>
    <w:p w:rsidR="00C476C7" w:rsidRPr="006071F9" w:rsidRDefault="00C476C7" w:rsidP="00C476C7">
      <w:pPr>
        <w:pStyle w:val="NoSpacing"/>
      </w:pPr>
      <w:r w:rsidRPr="006071F9">
        <w:t xml:space="preserve">              </w:t>
      </w:r>
      <w:r w:rsidR="00416204" w:rsidRPr="006071F9">
        <w:t xml:space="preserve">    </w:t>
      </w:r>
      <w:r w:rsidRPr="006071F9">
        <w:t>teaching inclusive of demonstrations, extension publications, mass media, tours,</w:t>
      </w:r>
    </w:p>
    <w:p w:rsidR="00C476C7" w:rsidRPr="006071F9" w:rsidRDefault="00C476C7" w:rsidP="00C476C7">
      <w:pPr>
        <w:pStyle w:val="NoSpacing"/>
      </w:pPr>
      <w:r w:rsidRPr="006071F9">
        <w:t xml:space="preserve">                 </w:t>
      </w:r>
      <w:r w:rsidR="00416204" w:rsidRPr="006071F9">
        <w:t xml:space="preserve"> </w:t>
      </w:r>
      <w:r w:rsidRPr="006071F9">
        <w:t xml:space="preserve">field days, workshops, short courses, web based and distance education </w:t>
      </w:r>
    </w:p>
    <w:p w:rsidR="00C476C7" w:rsidRPr="006071F9" w:rsidRDefault="000B0CD4" w:rsidP="00C476C7">
      <w:pPr>
        <w:pStyle w:val="NoSpacing"/>
      </w:pPr>
      <w:r w:rsidRPr="006071F9">
        <w:t xml:space="preserve">                  </w:t>
      </w:r>
      <w:r w:rsidR="00C476C7" w:rsidRPr="006071F9">
        <w:t>strategies</w:t>
      </w:r>
    </w:p>
    <w:p w:rsidR="00C476C7" w:rsidRPr="006071F9" w:rsidRDefault="00C476C7" w:rsidP="00C476C7">
      <w:pPr>
        <w:pStyle w:val="NoSpacing"/>
      </w:pPr>
      <w:r w:rsidRPr="006071F9">
        <w:tab/>
      </w:r>
      <w:r w:rsidRPr="006071F9">
        <w:rPr>
          <w:rFonts w:ascii="Gill Sans MT" w:hAnsi="Gill Sans MT"/>
        </w:rPr>
        <w:t>•</w:t>
      </w:r>
      <w:r w:rsidRPr="006071F9">
        <w:t xml:space="preserve">   Teamwork/Partnerships</w:t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  <w:t xml:space="preserve"> 20%</w:t>
      </w:r>
    </w:p>
    <w:p w:rsidR="00C476C7" w:rsidRPr="006071F9" w:rsidRDefault="000B0CD4" w:rsidP="00C476C7">
      <w:pPr>
        <w:pStyle w:val="NoSpacing"/>
      </w:pPr>
      <w:r w:rsidRPr="006071F9">
        <w:t xml:space="preserve">                  </w:t>
      </w:r>
      <w:r w:rsidR="00C476C7" w:rsidRPr="006071F9">
        <w:t>Collaborating with a number of people to make the work of the group successful</w:t>
      </w:r>
    </w:p>
    <w:p w:rsidR="00C476C7" w:rsidRPr="006071F9" w:rsidRDefault="00C476C7" w:rsidP="00C476C7">
      <w:pPr>
        <w:pStyle w:val="NoSpacing"/>
      </w:pPr>
      <w:r w:rsidRPr="006071F9">
        <w:t xml:space="preserve">                 </w:t>
      </w:r>
      <w:r w:rsidR="007A7C21" w:rsidRPr="006071F9">
        <w:t xml:space="preserve"> </w:t>
      </w:r>
      <w:r w:rsidR="00416204" w:rsidRPr="006071F9">
        <w:t xml:space="preserve"> </w:t>
      </w:r>
      <w:r w:rsidRPr="006071F9">
        <w:t>and effective</w:t>
      </w:r>
      <w:r w:rsidR="000B0CD4" w:rsidRPr="006071F9">
        <w:tab/>
      </w:r>
      <w:r w:rsidR="000B0CD4" w:rsidRPr="006071F9">
        <w:tab/>
      </w:r>
    </w:p>
    <w:p w:rsidR="000B0CD4" w:rsidRPr="006071F9" w:rsidRDefault="000B0CD4" w:rsidP="00C476C7">
      <w:pPr>
        <w:pStyle w:val="NoSpacing"/>
        <w:rPr>
          <w:rFonts w:ascii="Gill Sans MT" w:hAnsi="Gill Sans MT"/>
        </w:rPr>
      </w:pPr>
      <w:r w:rsidRPr="006071F9">
        <w:tab/>
      </w:r>
      <w:r w:rsidRPr="006071F9">
        <w:rPr>
          <w:rFonts w:ascii="Gill Sans MT" w:hAnsi="Gill Sans MT"/>
        </w:rPr>
        <w:t xml:space="preserve">•   Documented Outcomes and Impacts Using the Program Logic Model            </w:t>
      </w:r>
      <w:r w:rsidRPr="006071F9">
        <w:rPr>
          <w:rFonts w:ascii="Gill Sans MT" w:hAnsi="Gill Sans MT"/>
        </w:rPr>
        <w:tab/>
      </w:r>
      <w:r w:rsidR="006071F9">
        <w:rPr>
          <w:rFonts w:ascii="Gill Sans MT" w:hAnsi="Gill Sans MT"/>
        </w:rPr>
        <w:t xml:space="preserve">            </w:t>
      </w:r>
      <w:r w:rsidRPr="006071F9">
        <w:rPr>
          <w:rFonts w:ascii="Gill Sans MT" w:hAnsi="Gill Sans MT"/>
        </w:rPr>
        <w:t xml:space="preserve"> 20%</w:t>
      </w:r>
    </w:p>
    <w:p w:rsidR="000B0CD4" w:rsidRPr="006071F9" w:rsidRDefault="000B0CD4" w:rsidP="00C476C7">
      <w:pPr>
        <w:pStyle w:val="NoSpacing"/>
        <w:rPr>
          <w:rFonts w:ascii="Gill Sans MT" w:hAnsi="Gill Sans MT"/>
        </w:rPr>
      </w:pPr>
      <w:r w:rsidRPr="006071F9">
        <w:rPr>
          <w:rFonts w:ascii="Gill Sans MT" w:hAnsi="Gill Sans MT"/>
        </w:rPr>
        <w:t xml:space="preserve">              </w:t>
      </w:r>
      <w:r w:rsidR="00416204" w:rsidRPr="006071F9">
        <w:rPr>
          <w:rFonts w:ascii="Gill Sans MT" w:hAnsi="Gill Sans MT"/>
        </w:rPr>
        <w:t xml:space="preserve"> </w:t>
      </w:r>
      <w:r w:rsidRPr="006071F9">
        <w:rPr>
          <w:rFonts w:ascii="Gill Sans MT" w:hAnsi="Gill Sans MT"/>
        </w:rPr>
        <w:t>Short term learning, medium term action and ultimate impacts on social,</w:t>
      </w:r>
    </w:p>
    <w:p w:rsidR="000B0CD4" w:rsidRPr="006071F9" w:rsidRDefault="000B0CD4" w:rsidP="00C476C7">
      <w:pPr>
        <w:pStyle w:val="NoSpacing"/>
        <w:rPr>
          <w:rFonts w:ascii="Gill Sans MT" w:hAnsi="Gill Sans MT"/>
        </w:rPr>
      </w:pPr>
      <w:r w:rsidRPr="006071F9">
        <w:rPr>
          <w:rFonts w:ascii="Gill Sans MT" w:hAnsi="Gill Sans MT"/>
        </w:rPr>
        <w:t xml:space="preserve">               economic, civic and environmental conditions</w:t>
      </w:r>
    </w:p>
    <w:p w:rsidR="000B0CD4" w:rsidRPr="006071F9" w:rsidRDefault="000B0CD4" w:rsidP="000B0CD4">
      <w:pPr>
        <w:pStyle w:val="NoSpacing"/>
      </w:pPr>
      <w:r w:rsidRPr="006071F9">
        <w:tab/>
      </w:r>
      <w:r w:rsidRPr="006071F9">
        <w:rPr>
          <w:rFonts w:ascii="Gill Sans MT" w:hAnsi="Gill Sans MT"/>
        </w:rPr>
        <w:t>•</w:t>
      </w:r>
      <w:r w:rsidRPr="006071F9">
        <w:t xml:space="preserve">    Volunteer Leadership Development                                                                             </w:t>
      </w:r>
      <w:r w:rsidR="00416204" w:rsidRPr="006071F9">
        <w:t xml:space="preserve"> </w:t>
      </w:r>
      <w:r w:rsidR="006071F9">
        <w:t xml:space="preserve">             </w:t>
      </w:r>
      <w:r w:rsidR="00416204" w:rsidRPr="006071F9">
        <w:t>20%</w:t>
      </w:r>
      <w:r w:rsidRPr="006071F9">
        <w:t xml:space="preserve">  </w:t>
      </w:r>
      <w:r w:rsidRPr="006071F9">
        <w:tab/>
        <w:t xml:space="preserve">                   </w:t>
      </w:r>
    </w:p>
    <w:p w:rsidR="000B0CD4" w:rsidRPr="006071F9" w:rsidRDefault="000B0CD4" w:rsidP="007A7C21">
      <w:pPr>
        <w:pStyle w:val="NoSpacing"/>
      </w:pPr>
      <w:r w:rsidRPr="006071F9">
        <w:t xml:space="preserve">              </w:t>
      </w:r>
      <w:r w:rsidR="007A7C21" w:rsidRPr="006071F9">
        <w:t xml:space="preserve">    </w:t>
      </w:r>
      <w:r w:rsidRPr="006071F9">
        <w:t xml:space="preserve"> Ability to identify, train and utilize a cadre of volunteers in program planning,</w:t>
      </w:r>
    </w:p>
    <w:p w:rsidR="006D791B" w:rsidRPr="006071F9" w:rsidRDefault="007A7C21" w:rsidP="007A7C21">
      <w:pPr>
        <w:pStyle w:val="NoSpacing"/>
      </w:pPr>
      <w:r w:rsidRPr="006071F9">
        <w:t xml:space="preserve">              </w:t>
      </w:r>
      <w:r w:rsidR="00416204" w:rsidRPr="006071F9">
        <w:t xml:space="preserve">     </w:t>
      </w:r>
      <w:r w:rsidRPr="006071F9">
        <w:t xml:space="preserve"> implementation and evaluation</w:t>
      </w:r>
    </w:p>
    <w:p w:rsidR="007A7C21" w:rsidRPr="006071F9" w:rsidRDefault="007A7C21" w:rsidP="007A7C21">
      <w:pPr>
        <w:pStyle w:val="NoSpacing"/>
      </w:pPr>
      <w:r w:rsidRPr="006071F9">
        <w:tab/>
      </w:r>
      <w:r w:rsidRPr="006071F9">
        <w:rPr>
          <w:rFonts w:ascii="Gill Sans MT" w:hAnsi="Gill Sans MT"/>
        </w:rPr>
        <w:t>•</w:t>
      </w:r>
      <w:r w:rsidRPr="006071F9">
        <w:t xml:space="preserve">  </w:t>
      </w:r>
      <w:r w:rsidR="00416204" w:rsidRPr="006071F9">
        <w:t xml:space="preserve">  </w:t>
      </w:r>
      <w:r w:rsidRPr="006071F9">
        <w:t xml:space="preserve"> Service Excellence</w:t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</w:r>
      <w:r w:rsidRPr="006071F9">
        <w:tab/>
        <w:t xml:space="preserve"> </w:t>
      </w:r>
      <w:r w:rsidR="00416204" w:rsidRPr="006071F9">
        <w:t xml:space="preserve">             </w:t>
      </w:r>
      <w:r w:rsidRPr="006071F9">
        <w:t xml:space="preserve"> </w:t>
      </w:r>
      <w:r w:rsidR="006071F9">
        <w:t xml:space="preserve"> </w:t>
      </w:r>
      <w:r w:rsidRPr="006071F9">
        <w:t>20%</w:t>
      </w:r>
    </w:p>
    <w:p w:rsidR="007A7C21" w:rsidRPr="006071F9" w:rsidRDefault="007A7C21" w:rsidP="006D791B">
      <w:r w:rsidRPr="006071F9">
        <w:t xml:space="preserve">               </w:t>
      </w:r>
      <w:r w:rsidR="00416204" w:rsidRPr="006071F9">
        <w:t xml:space="preserve">     </w:t>
      </w:r>
      <w:r w:rsidRPr="006071F9">
        <w:t>Commitment to meeting or exceeding the expectations of your customer</w:t>
      </w:r>
    </w:p>
    <w:p w:rsidR="00C476C7" w:rsidRPr="006071F9" w:rsidRDefault="00C476C7" w:rsidP="006D791B"/>
    <w:p w:rsidR="006D791B" w:rsidRPr="006071F9" w:rsidRDefault="006D791B" w:rsidP="006D791B"/>
    <w:p w:rsidR="006D791B" w:rsidRPr="006071F9" w:rsidRDefault="006D791B" w:rsidP="006D791B"/>
    <w:p w:rsidR="006D791B" w:rsidRPr="006D791B" w:rsidRDefault="006D791B" w:rsidP="006D791B">
      <w:pPr>
        <w:jc w:val="center"/>
        <w:rPr>
          <w:b/>
          <w:sz w:val="28"/>
          <w:szCs w:val="28"/>
        </w:rPr>
      </w:pPr>
    </w:p>
    <w:p w:rsidR="006D791B" w:rsidRDefault="006D791B" w:rsidP="006D791B">
      <w:pPr>
        <w:pStyle w:val="NoSpacing"/>
      </w:pPr>
    </w:p>
    <w:p w:rsidR="006D791B" w:rsidRPr="006D791B" w:rsidRDefault="006D791B" w:rsidP="006D791B">
      <w:pPr>
        <w:pStyle w:val="NoSpacing"/>
        <w:rPr>
          <w:sz w:val="24"/>
          <w:szCs w:val="24"/>
        </w:rPr>
      </w:pPr>
    </w:p>
    <w:p w:rsidR="006D791B" w:rsidRDefault="006D791B" w:rsidP="006D791B">
      <w:pPr>
        <w:jc w:val="center"/>
        <w:rPr>
          <w:b/>
          <w:sz w:val="24"/>
          <w:szCs w:val="24"/>
        </w:rPr>
      </w:pPr>
    </w:p>
    <w:p w:rsidR="006D791B" w:rsidRDefault="006D791B" w:rsidP="006D791B">
      <w:pPr>
        <w:jc w:val="center"/>
        <w:rPr>
          <w:b/>
          <w:sz w:val="24"/>
          <w:szCs w:val="24"/>
        </w:rPr>
      </w:pPr>
    </w:p>
    <w:p w:rsidR="006D791B" w:rsidRPr="006D791B" w:rsidRDefault="006D791B" w:rsidP="006D791B">
      <w:pPr>
        <w:pStyle w:val="NoSpacing"/>
      </w:pPr>
    </w:p>
    <w:sectPr w:rsidR="006D791B" w:rsidRPr="006D791B" w:rsidSect="006071F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1B"/>
    <w:rsid w:val="000B0CD4"/>
    <w:rsid w:val="001B20EF"/>
    <w:rsid w:val="00416204"/>
    <w:rsid w:val="00434732"/>
    <w:rsid w:val="004432DB"/>
    <w:rsid w:val="0047731B"/>
    <w:rsid w:val="004A457B"/>
    <w:rsid w:val="006071F9"/>
    <w:rsid w:val="006D791B"/>
    <w:rsid w:val="007A7C21"/>
    <w:rsid w:val="008C4EBE"/>
    <w:rsid w:val="0092681A"/>
    <w:rsid w:val="00986C29"/>
    <w:rsid w:val="009C2798"/>
    <w:rsid w:val="00B122AB"/>
    <w:rsid w:val="00C476C7"/>
    <w:rsid w:val="00D20DFF"/>
    <w:rsid w:val="00E1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9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H. Gooch</dc:creator>
  <cp:lastModifiedBy>Moore, Rhonda</cp:lastModifiedBy>
  <cp:revision>2</cp:revision>
  <cp:lastPrinted>2010-03-03T18:17:00Z</cp:lastPrinted>
  <dcterms:created xsi:type="dcterms:W3CDTF">2013-02-12T17:16:00Z</dcterms:created>
  <dcterms:modified xsi:type="dcterms:W3CDTF">2013-02-12T17:16:00Z</dcterms:modified>
</cp:coreProperties>
</file>