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984" w:rsidRDefault="00A87984" w:rsidP="00A87984">
      <w:pPr>
        <w:jc w:val="center"/>
        <w:rPr>
          <w:rFonts w:asciiTheme="minorHAnsi" w:hAnsiTheme="minorHAnsi"/>
          <w:b/>
        </w:rPr>
      </w:pPr>
    </w:p>
    <w:p w:rsidR="008D60F3" w:rsidRDefault="008D60F3" w:rsidP="00A87984">
      <w:pPr>
        <w:jc w:val="center"/>
        <w:rPr>
          <w:rFonts w:asciiTheme="minorHAnsi" w:hAnsiTheme="minorHAnsi"/>
          <w:b/>
        </w:rPr>
      </w:pPr>
      <w:r>
        <w:rPr>
          <w:noProof/>
        </w:rPr>
        <w:drawing>
          <wp:inline distT="0" distB="0" distL="0" distR="0" wp14:anchorId="68C63D31" wp14:editId="18266D4D">
            <wp:extent cx="3651356" cy="914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ULogo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79292" cy="921396"/>
                    </a:xfrm>
                    <a:prstGeom prst="rect">
                      <a:avLst/>
                    </a:prstGeom>
                  </pic:spPr>
                </pic:pic>
              </a:graphicData>
            </a:graphic>
          </wp:inline>
        </w:drawing>
      </w:r>
    </w:p>
    <w:p w:rsidR="008D60F3" w:rsidRDefault="008D60F3" w:rsidP="00A87984">
      <w:pPr>
        <w:jc w:val="center"/>
        <w:rPr>
          <w:rFonts w:asciiTheme="minorHAnsi" w:hAnsiTheme="minorHAnsi"/>
          <w:b/>
        </w:rPr>
      </w:pPr>
    </w:p>
    <w:p w:rsidR="00F7179A" w:rsidRDefault="00F7179A" w:rsidP="00F7179A">
      <w:pPr>
        <w:pStyle w:val="Default"/>
      </w:pPr>
    </w:p>
    <w:p w:rsidR="00F7179A" w:rsidRDefault="00F7179A" w:rsidP="00F7179A">
      <w:pPr>
        <w:pStyle w:val="Default"/>
        <w:jc w:val="center"/>
        <w:rPr>
          <w:color w:val="auto"/>
          <w:sz w:val="32"/>
          <w:szCs w:val="32"/>
        </w:rPr>
      </w:pPr>
      <w:r>
        <w:rPr>
          <w:b/>
          <w:bCs/>
          <w:color w:val="auto"/>
          <w:sz w:val="32"/>
          <w:szCs w:val="32"/>
        </w:rPr>
        <w:t>COLLEGE OF AGRICULTURE</w:t>
      </w:r>
    </w:p>
    <w:p w:rsidR="00F7179A" w:rsidRDefault="00F7179A" w:rsidP="00F7179A">
      <w:pPr>
        <w:pStyle w:val="Default"/>
        <w:jc w:val="center"/>
        <w:rPr>
          <w:b/>
          <w:bCs/>
          <w:color w:val="auto"/>
          <w:sz w:val="23"/>
          <w:szCs w:val="23"/>
        </w:rPr>
      </w:pPr>
      <w:r>
        <w:rPr>
          <w:b/>
          <w:bCs/>
          <w:color w:val="auto"/>
          <w:sz w:val="23"/>
          <w:szCs w:val="23"/>
        </w:rPr>
        <w:t>Outstanding Technical Support Award</w:t>
      </w:r>
    </w:p>
    <w:p w:rsidR="00F7179A" w:rsidRDefault="00F7179A" w:rsidP="00F7179A">
      <w:pPr>
        <w:pStyle w:val="Default"/>
        <w:jc w:val="center"/>
        <w:rPr>
          <w:color w:val="auto"/>
          <w:sz w:val="23"/>
          <w:szCs w:val="23"/>
        </w:rPr>
      </w:pPr>
    </w:p>
    <w:p w:rsidR="00F7179A" w:rsidRPr="00F7179A" w:rsidRDefault="00F7179A" w:rsidP="00F7179A">
      <w:pPr>
        <w:pStyle w:val="Default"/>
        <w:rPr>
          <w:rFonts w:ascii="Times New Roman" w:hAnsi="Times New Roman" w:cs="Times New Roman"/>
          <w:color w:val="auto"/>
        </w:rPr>
      </w:pPr>
      <w:r w:rsidRPr="00F7179A">
        <w:rPr>
          <w:rFonts w:ascii="Times New Roman" w:hAnsi="Times New Roman" w:cs="Times New Roman"/>
          <w:color w:val="auto"/>
        </w:rPr>
        <w:t xml:space="preserve">This award is designed to recognize a technical support staff member that continually demonstrates their commitment to the College of Agriculture, Human and Natural Sciences by performing services beyond the requirements of their job responsibilities. </w:t>
      </w:r>
    </w:p>
    <w:p w:rsidR="00F7179A" w:rsidRPr="00F7179A" w:rsidRDefault="00F7179A" w:rsidP="00F7179A">
      <w:pPr>
        <w:pStyle w:val="Default"/>
        <w:rPr>
          <w:rFonts w:ascii="Times New Roman" w:hAnsi="Times New Roman" w:cs="Times New Roman"/>
          <w:b/>
          <w:bCs/>
          <w:color w:val="auto"/>
        </w:rPr>
      </w:pPr>
    </w:p>
    <w:p w:rsidR="00F7179A" w:rsidRPr="00F7179A" w:rsidRDefault="00F7179A" w:rsidP="00F7179A">
      <w:pPr>
        <w:pStyle w:val="Default"/>
        <w:rPr>
          <w:rFonts w:ascii="Times New Roman" w:hAnsi="Times New Roman" w:cs="Times New Roman"/>
          <w:color w:val="auto"/>
          <w:u w:val="single"/>
        </w:rPr>
      </w:pPr>
      <w:r w:rsidRPr="00F7179A">
        <w:rPr>
          <w:rFonts w:ascii="Times New Roman" w:hAnsi="Times New Roman" w:cs="Times New Roman"/>
          <w:b/>
          <w:bCs/>
          <w:color w:val="auto"/>
          <w:u w:val="single"/>
        </w:rPr>
        <w:t xml:space="preserve">Eligibility </w:t>
      </w:r>
    </w:p>
    <w:p w:rsidR="00F7179A" w:rsidRPr="00F7179A" w:rsidRDefault="00F7179A" w:rsidP="00F7179A">
      <w:pPr>
        <w:pStyle w:val="Default"/>
        <w:rPr>
          <w:rFonts w:ascii="Times New Roman" w:hAnsi="Times New Roman" w:cs="Times New Roman"/>
          <w:color w:val="auto"/>
        </w:rPr>
      </w:pPr>
      <w:bookmarkStart w:id="0" w:name="_GoBack"/>
      <w:bookmarkEnd w:id="0"/>
      <w:r w:rsidRPr="00F7179A">
        <w:rPr>
          <w:rFonts w:ascii="Times New Roman" w:hAnsi="Times New Roman" w:cs="Times New Roman"/>
          <w:color w:val="auto"/>
        </w:rPr>
        <w:t xml:space="preserve">Any full-time, permanent College of Agriculture, Human and Natural Sciences staff member who has been employed for at least two years. This includes Research Assistants, Research Associates, Lab Technicians, Teaching Assistants, Program Assistants, Lab Coordinators and Chemical Room Managers. Staff members who have won the award within the past three years are not eligible. </w:t>
      </w:r>
    </w:p>
    <w:p w:rsidR="00F7179A" w:rsidRPr="00F7179A" w:rsidRDefault="00F7179A" w:rsidP="00F7179A">
      <w:pPr>
        <w:pStyle w:val="Default"/>
        <w:rPr>
          <w:rFonts w:ascii="Times New Roman" w:hAnsi="Times New Roman" w:cs="Times New Roman"/>
          <w:b/>
          <w:bCs/>
          <w:color w:val="auto"/>
        </w:rPr>
      </w:pPr>
    </w:p>
    <w:p w:rsidR="00F7179A" w:rsidRPr="00F7179A" w:rsidRDefault="00F7179A" w:rsidP="00F7179A">
      <w:pPr>
        <w:pStyle w:val="Default"/>
        <w:rPr>
          <w:rFonts w:ascii="Times New Roman" w:hAnsi="Times New Roman" w:cs="Times New Roman"/>
          <w:color w:val="auto"/>
          <w:u w:val="single"/>
        </w:rPr>
      </w:pPr>
      <w:r w:rsidRPr="00F7179A">
        <w:rPr>
          <w:rFonts w:ascii="Times New Roman" w:hAnsi="Times New Roman" w:cs="Times New Roman"/>
          <w:b/>
          <w:bCs/>
          <w:color w:val="auto"/>
          <w:u w:val="single"/>
        </w:rPr>
        <w:t xml:space="preserve">Nominations </w:t>
      </w:r>
    </w:p>
    <w:p w:rsidR="00F7179A" w:rsidRPr="00F7179A" w:rsidRDefault="00F7179A" w:rsidP="00F7179A">
      <w:pPr>
        <w:pStyle w:val="Default"/>
        <w:rPr>
          <w:rFonts w:ascii="Times New Roman" w:hAnsi="Times New Roman" w:cs="Times New Roman"/>
          <w:color w:val="auto"/>
        </w:rPr>
      </w:pPr>
      <w:r w:rsidRPr="00F7179A">
        <w:rPr>
          <w:rFonts w:ascii="Times New Roman" w:hAnsi="Times New Roman" w:cs="Times New Roman"/>
          <w:color w:val="auto"/>
        </w:rPr>
        <w:t xml:space="preserve">Individuals may be nominated by any Tennessee State University employee. Self-nominations are also allowed. The winner will receive a monetary award of $500.00. </w:t>
      </w:r>
    </w:p>
    <w:p w:rsidR="00F7179A" w:rsidRPr="00F7179A" w:rsidRDefault="00F7179A" w:rsidP="00F7179A">
      <w:pPr>
        <w:pStyle w:val="Default"/>
        <w:rPr>
          <w:rFonts w:ascii="Times New Roman" w:hAnsi="Times New Roman" w:cs="Times New Roman"/>
          <w:b/>
          <w:bCs/>
          <w:color w:val="auto"/>
        </w:rPr>
      </w:pPr>
    </w:p>
    <w:p w:rsidR="00F7179A" w:rsidRPr="00F7179A" w:rsidRDefault="00F7179A" w:rsidP="00F7179A">
      <w:pPr>
        <w:pStyle w:val="Default"/>
        <w:rPr>
          <w:rFonts w:ascii="Times New Roman" w:hAnsi="Times New Roman" w:cs="Times New Roman"/>
          <w:color w:val="auto"/>
          <w:u w:val="single"/>
        </w:rPr>
      </w:pPr>
      <w:r w:rsidRPr="00F7179A">
        <w:rPr>
          <w:rFonts w:ascii="Times New Roman" w:hAnsi="Times New Roman" w:cs="Times New Roman"/>
          <w:b/>
          <w:bCs/>
          <w:color w:val="auto"/>
          <w:u w:val="single"/>
        </w:rPr>
        <w:t xml:space="preserve">Award Criteria </w:t>
      </w:r>
    </w:p>
    <w:p w:rsidR="00F7179A" w:rsidRPr="00F7179A" w:rsidRDefault="00F7179A" w:rsidP="00F7179A">
      <w:pPr>
        <w:pStyle w:val="Default"/>
        <w:numPr>
          <w:ilvl w:val="0"/>
          <w:numId w:val="5"/>
        </w:numPr>
        <w:rPr>
          <w:rFonts w:ascii="Times New Roman" w:hAnsi="Times New Roman" w:cs="Times New Roman"/>
          <w:color w:val="auto"/>
        </w:rPr>
      </w:pPr>
      <w:r w:rsidRPr="00F7179A">
        <w:rPr>
          <w:rFonts w:ascii="Times New Roman" w:hAnsi="Times New Roman" w:cs="Times New Roman"/>
          <w:b/>
          <w:bCs/>
          <w:i/>
          <w:iCs/>
          <w:color w:val="auto"/>
        </w:rPr>
        <w:t xml:space="preserve">Outstanding Achievement on the Job-actions that constitute performance beyond expected standards, such as: </w:t>
      </w:r>
    </w:p>
    <w:p w:rsidR="00F7179A" w:rsidRPr="00F7179A" w:rsidRDefault="00F7179A" w:rsidP="00F7179A">
      <w:pPr>
        <w:pStyle w:val="Default"/>
        <w:numPr>
          <w:ilvl w:val="0"/>
          <w:numId w:val="3"/>
        </w:numPr>
        <w:spacing w:after="13"/>
        <w:rPr>
          <w:rFonts w:ascii="Times New Roman" w:hAnsi="Times New Roman" w:cs="Times New Roman"/>
          <w:color w:val="auto"/>
        </w:rPr>
      </w:pPr>
      <w:r w:rsidRPr="00F7179A">
        <w:rPr>
          <w:rFonts w:ascii="Times New Roman" w:hAnsi="Times New Roman" w:cs="Times New Roman"/>
          <w:color w:val="auto"/>
        </w:rPr>
        <w:t xml:space="preserve">producing high quality and high quantity technical work over an extended period of time </w:t>
      </w:r>
    </w:p>
    <w:p w:rsidR="00F7179A" w:rsidRPr="00F7179A" w:rsidRDefault="00F7179A" w:rsidP="00F7179A">
      <w:pPr>
        <w:pStyle w:val="Default"/>
        <w:numPr>
          <w:ilvl w:val="0"/>
          <w:numId w:val="3"/>
        </w:numPr>
        <w:spacing w:after="13"/>
        <w:rPr>
          <w:rFonts w:ascii="Times New Roman" w:hAnsi="Times New Roman" w:cs="Times New Roman"/>
          <w:color w:val="auto"/>
        </w:rPr>
      </w:pPr>
      <w:r w:rsidRPr="00F7179A">
        <w:rPr>
          <w:rFonts w:ascii="Times New Roman" w:hAnsi="Times New Roman" w:cs="Times New Roman"/>
          <w:color w:val="auto"/>
        </w:rPr>
        <w:t xml:space="preserve">giving extra effort to complete or assist with an assignment or handle a heavier workload </w:t>
      </w:r>
    </w:p>
    <w:p w:rsidR="00F7179A" w:rsidRPr="00F7179A" w:rsidRDefault="00F7179A" w:rsidP="00F7179A">
      <w:pPr>
        <w:pStyle w:val="Default"/>
        <w:numPr>
          <w:ilvl w:val="0"/>
          <w:numId w:val="3"/>
        </w:numPr>
        <w:spacing w:after="13"/>
        <w:rPr>
          <w:rFonts w:ascii="Times New Roman" w:hAnsi="Times New Roman" w:cs="Times New Roman"/>
          <w:color w:val="auto"/>
        </w:rPr>
      </w:pPr>
      <w:r w:rsidRPr="00F7179A">
        <w:rPr>
          <w:rFonts w:ascii="Times New Roman" w:hAnsi="Times New Roman" w:cs="Times New Roman"/>
          <w:color w:val="auto"/>
        </w:rPr>
        <w:t xml:space="preserve">volunteering for and working on special projects </w:t>
      </w:r>
    </w:p>
    <w:p w:rsidR="00F7179A" w:rsidRPr="00F7179A" w:rsidRDefault="00F7179A" w:rsidP="00F7179A">
      <w:pPr>
        <w:pStyle w:val="Default"/>
        <w:numPr>
          <w:ilvl w:val="0"/>
          <w:numId w:val="3"/>
        </w:numPr>
        <w:rPr>
          <w:rFonts w:ascii="Times New Roman" w:hAnsi="Times New Roman" w:cs="Times New Roman"/>
          <w:color w:val="auto"/>
        </w:rPr>
      </w:pPr>
      <w:r w:rsidRPr="00F7179A">
        <w:rPr>
          <w:rFonts w:ascii="Times New Roman" w:hAnsi="Times New Roman" w:cs="Times New Roman"/>
          <w:color w:val="auto"/>
        </w:rPr>
        <w:t xml:space="preserve">serving on a committee and contributing to its success </w:t>
      </w:r>
    </w:p>
    <w:p w:rsidR="00F7179A" w:rsidRPr="00F7179A" w:rsidRDefault="00F7179A" w:rsidP="00F7179A">
      <w:pPr>
        <w:pStyle w:val="Default"/>
        <w:rPr>
          <w:rFonts w:ascii="Times New Roman" w:hAnsi="Times New Roman" w:cs="Times New Roman"/>
          <w:color w:val="auto"/>
        </w:rPr>
      </w:pPr>
    </w:p>
    <w:p w:rsidR="00F7179A" w:rsidRPr="00F7179A" w:rsidRDefault="00F7179A" w:rsidP="00F7179A">
      <w:pPr>
        <w:pStyle w:val="Default"/>
        <w:numPr>
          <w:ilvl w:val="0"/>
          <w:numId w:val="5"/>
        </w:numPr>
        <w:rPr>
          <w:rFonts w:ascii="Times New Roman" w:hAnsi="Times New Roman" w:cs="Times New Roman"/>
          <w:color w:val="auto"/>
        </w:rPr>
      </w:pPr>
      <w:r w:rsidRPr="00F7179A">
        <w:rPr>
          <w:rFonts w:ascii="Times New Roman" w:hAnsi="Times New Roman" w:cs="Times New Roman"/>
          <w:b/>
          <w:bCs/>
          <w:i/>
          <w:iCs/>
          <w:color w:val="auto"/>
        </w:rPr>
        <w:t xml:space="preserve">Exceptional Contributions towards the Effectiveness and Efficiency of Operations-actions that contribute to the maximum utilization of departmental resources, such as: </w:t>
      </w:r>
    </w:p>
    <w:p w:rsidR="00F7179A" w:rsidRPr="00F7179A" w:rsidRDefault="00F7179A" w:rsidP="00F7179A">
      <w:pPr>
        <w:pStyle w:val="Default"/>
        <w:numPr>
          <w:ilvl w:val="0"/>
          <w:numId w:val="7"/>
        </w:numPr>
        <w:spacing w:after="13"/>
        <w:rPr>
          <w:rFonts w:ascii="Times New Roman" w:hAnsi="Times New Roman" w:cs="Times New Roman"/>
          <w:color w:val="auto"/>
        </w:rPr>
      </w:pPr>
      <w:r w:rsidRPr="00F7179A">
        <w:rPr>
          <w:rFonts w:ascii="Times New Roman" w:hAnsi="Times New Roman" w:cs="Times New Roman"/>
          <w:color w:val="auto"/>
        </w:rPr>
        <w:t xml:space="preserve">integrating information or equipment for more effective/efficient use </w:t>
      </w:r>
    </w:p>
    <w:p w:rsidR="00F7179A" w:rsidRPr="00F7179A" w:rsidRDefault="00F7179A" w:rsidP="00F7179A">
      <w:pPr>
        <w:pStyle w:val="Default"/>
        <w:numPr>
          <w:ilvl w:val="0"/>
          <w:numId w:val="7"/>
        </w:numPr>
        <w:spacing w:after="13"/>
        <w:rPr>
          <w:rFonts w:ascii="Times New Roman" w:hAnsi="Times New Roman" w:cs="Times New Roman"/>
          <w:color w:val="auto"/>
        </w:rPr>
      </w:pPr>
      <w:r w:rsidRPr="00F7179A">
        <w:rPr>
          <w:rFonts w:ascii="Times New Roman" w:hAnsi="Times New Roman" w:cs="Times New Roman"/>
          <w:color w:val="auto"/>
        </w:rPr>
        <w:t xml:space="preserve">developing new work methods that reduce waste or stretch resources </w:t>
      </w:r>
    </w:p>
    <w:p w:rsidR="00F7179A" w:rsidRPr="00F7179A" w:rsidRDefault="00F7179A" w:rsidP="00F7179A">
      <w:pPr>
        <w:pStyle w:val="Default"/>
        <w:numPr>
          <w:ilvl w:val="0"/>
          <w:numId w:val="7"/>
        </w:numPr>
        <w:spacing w:after="13"/>
        <w:rPr>
          <w:rFonts w:ascii="Times New Roman" w:hAnsi="Times New Roman" w:cs="Times New Roman"/>
          <w:color w:val="auto"/>
        </w:rPr>
      </w:pPr>
      <w:r w:rsidRPr="00F7179A">
        <w:rPr>
          <w:rFonts w:ascii="Times New Roman" w:hAnsi="Times New Roman" w:cs="Times New Roman"/>
          <w:color w:val="auto"/>
        </w:rPr>
        <w:t xml:space="preserve">eliminating unnecessary actions or steps for delivering service </w:t>
      </w:r>
    </w:p>
    <w:p w:rsidR="00F7179A" w:rsidRPr="00F7179A" w:rsidRDefault="00F7179A" w:rsidP="00F7179A">
      <w:pPr>
        <w:pStyle w:val="Default"/>
        <w:numPr>
          <w:ilvl w:val="0"/>
          <w:numId w:val="7"/>
        </w:numPr>
        <w:spacing w:after="13"/>
        <w:rPr>
          <w:rFonts w:ascii="Times New Roman" w:hAnsi="Times New Roman" w:cs="Times New Roman"/>
          <w:color w:val="auto"/>
        </w:rPr>
      </w:pPr>
      <w:r w:rsidRPr="00F7179A">
        <w:rPr>
          <w:rFonts w:ascii="Times New Roman" w:hAnsi="Times New Roman" w:cs="Times New Roman"/>
          <w:color w:val="auto"/>
        </w:rPr>
        <w:t xml:space="preserve">making creative suggestions that save time and money </w:t>
      </w:r>
    </w:p>
    <w:p w:rsidR="00F7179A" w:rsidRPr="00F7179A" w:rsidRDefault="00F7179A" w:rsidP="00F7179A">
      <w:pPr>
        <w:pStyle w:val="Default"/>
        <w:numPr>
          <w:ilvl w:val="0"/>
          <w:numId w:val="7"/>
        </w:numPr>
        <w:rPr>
          <w:rFonts w:ascii="Times New Roman" w:hAnsi="Times New Roman" w:cs="Times New Roman"/>
          <w:color w:val="auto"/>
        </w:rPr>
      </w:pPr>
      <w:r w:rsidRPr="00F7179A">
        <w:rPr>
          <w:rFonts w:ascii="Times New Roman" w:hAnsi="Times New Roman" w:cs="Times New Roman"/>
          <w:i/>
          <w:iCs/>
          <w:color w:val="auto"/>
        </w:rPr>
        <w:t xml:space="preserve">planning, scheduling of meetings, organizing and maintaining of files </w:t>
      </w:r>
    </w:p>
    <w:p w:rsidR="00F7179A" w:rsidRPr="00F7179A" w:rsidRDefault="00F7179A" w:rsidP="00F7179A">
      <w:pPr>
        <w:pStyle w:val="Default"/>
        <w:rPr>
          <w:rFonts w:ascii="Times New Roman" w:hAnsi="Times New Roman" w:cs="Times New Roman"/>
          <w:color w:val="auto"/>
        </w:rPr>
      </w:pPr>
    </w:p>
    <w:p w:rsidR="00F7179A" w:rsidRPr="00F7179A" w:rsidRDefault="00F7179A" w:rsidP="00F7179A">
      <w:pPr>
        <w:pStyle w:val="Default"/>
        <w:numPr>
          <w:ilvl w:val="0"/>
          <w:numId w:val="5"/>
        </w:numPr>
        <w:rPr>
          <w:rFonts w:ascii="Times New Roman" w:hAnsi="Times New Roman" w:cs="Times New Roman"/>
          <w:color w:val="auto"/>
        </w:rPr>
      </w:pPr>
      <w:r w:rsidRPr="00F7179A">
        <w:rPr>
          <w:rFonts w:ascii="Times New Roman" w:hAnsi="Times New Roman" w:cs="Times New Roman"/>
          <w:b/>
          <w:bCs/>
          <w:i/>
          <w:iCs/>
          <w:color w:val="auto"/>
        </w:rPr>
        <w:t xml:space="preserve">Outstanding Service to Other Employees or Visitors-actions that are especially helpful or make a good impression on others, such as: </w:t>
      </w:r>
    </w:p>
    <w:p w:rsidR="00F7179A" w:rsidRPr="00F7179A" w:rsidRDefault="00F7179A" w:rsidP="00F7179A">
      <w:pPr>
        <w:pStyle w:val="Default"/>
        <w:numPr>
          <w:ilvl w:val="0"/>
          <w:numId w:val="9"/>
        </w:numPr>
        <w:spacing w:after="13"/>
        <w:rPr>
          <w:rFonts w:ascii="Times New Roman" w:hAnsi="Times New Roman" w:cs="Times New Roman"/>
          <w:color w:val="auto"/>
        </w:rPr>
      </w:pPr>
      <w:r w:rsidRPr="00F7179A">
        <w:rPr>
          <w:rFonts w:ascii="Times New Roman" w:hAnsi="Times New Roman" w:cs="Times New Roman"/>
          <w:color w:val="auto"/>
        </w:rPr>
        <w:t xml:space="preserve">doing things for others that are beyond job requirements </w:t>
      </w:r>
    </w:p>
    <w:p w:rsidR="00F7179A" w:rsidRPr="00F7179A" w:rsidRDefault="00F7179A" w:rsidP="00F7179A">
      <w:pPr>
        <w:pStyle w:val="Default"/>
        <w:numPr>
          <w:ilvl w:val="0"/>
          <w:numId w:val="9"/>
        </w:numPr>
        <w:rPr>
          <w:rFonts w:ascii="Times New Roman" w:hAnsi="Times New Roman" w:cs="Times New Roman"/>
          <w:color w:val="auto"/>
        </w:rPr>
      </w:pPr>
      <w:r w:rsidRPr="00F7179A">
        <w:rPr>
          <w:rFonts w:ascii="Times New Roman" w:hAnsi="Times New Roman" w:cs="Times New Roman"/>
          <w:color w:val="auto"/>
        </w:rPr>
        <w:t xml:space="preserve">performing in an exceptionally courteous and cooperative manner </w:t>
      </w:r>
    </w:p>
    <w:p w:rsidR="00F7179A" w:rsidRPr="00F7179A" w:rsidRDefault="00F7179A" w:rsidP="00F7179A">
      <w:pPr>
        <w:pStyle w:val="Default"/>
        <w:rPr>
          <w:rFonts w:ascii="Times New Roman" w:hAnsi="Times New Roman" w:cs="Times New Roman"/>
          <w:color w:val="auto"/>
        </w:rPr>
      </w:pPr>
    </w:p>
    <w:p w:rsidR="00F7179A" w:rsidRPr="00F7179A" w:rsidRDefault="00F7179A" w:rsidP="00F7179A">
      <w:pPr>
        <w:pStyle w:val="Default"/>
        <w:rPr>
          <w:rFonts w:ascii="Times New Roman" w:hAnsi="Times New Roman" w:cs="Times New Roman"/>
          <w:color w:val="auto"/>
        </w:rPr>
      </w:pPr>
      <w:r w:rsidRPr="00F7179A">
        <w:rPr>
          <w:rFonts w:ascii="Times New Roman" w:hAnsi="Times New Roman" w:cs="Times New Roman"/>
          <w:b/>
          <w:bCs/>
          <w:color w:val="auto"/>
        </w:rPr>
        <w:t xml:space="preserve">Deadline </w:t>
      </w:r>
    </w:p>
    <w:p w:rsidR="00F7179A" w:rsidRPr="00F7179A" w:rsidRDefault="00F7179A" w:rsidP="00F7179A">
      <w:pPr>
        <w:rPr>
          <w:b/>
        </w:rPr>
      </w:pPr>
      <w:r w:rsidRPr="00F7179A">
        <w:t>All nominations and supporting materials must be submitted to Samuel Nahashon (</w:t>
      </w:r>
      <w:r w:rsidRPr="00F7179A">
        <w:rPr>
          <w:color w:val="0000FF"/>
        </w:rPr>
        <w:t>snahashon@tnstate.edu</w:t>
      </w:r>
      <w:r w:rsidRPr="00F7179A">
        <w:t>) by Friday, March 13, 2020.</w:t>
      </w:r>
    </w:p>
    <w:p w:rsidR="00F7179A" w:rsidRPr="00F7179A" w:rsidRDefault="00F7179A" w:rsidP="00F7179A">
      <w:pPr>
        <w:rPr>
          <w:b/>
        </w:rPr>
      </w:pPr>
    </w:p>
    <w:p w:rsidR="00F7179A" w:rsidRPr="00F7179A" w:rsidRDefault="00F7179A" w:rsidP="00F7179A">
      <w:pPr>
        <w:jc w:val="center"/>
        <w:rPr>
          <w:b/>
        </w:rPr>
      </w:pPr>
      <w:r>
        <w:rPr>
          <w:noProof/>
        </w:rPr>
        <w:lastRenderedPageBreak/>
        <w:drawing>
          <wp:inline distT="0" distB="0" distL="0" distR="0" wp14:anchorId="3FB2309E" wp14:editId="31FFEF4C">
            <wp:extent cx="3651356" cy="914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ULogo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79292" cy="921396"/>
                    </a:xfrm>
                    <a:prstGeom prst="rect">
                      <a:avLst/>
                    </a:prstGeom>
                  </pic:spPr>
                </pic:pic>
              </a:graphicData>
            </a:graphic>
          </wp:inline>
        </w:drawing>
      </w:r>
    </w:p>
    <w:p w:rsidR="00F7179A" w:rsidRPr="00F7179A" w:rsidRDefault="00F7179A" w:rsidP="00F7179A">
      <w:pPr>
        <w:rPr>
          <w:b/>
        </w:rPr>
      </w:pPr>
    </w:p>
    <w:p w:rsidR="00F7179A" w:rsidRDefault="00F7179A" w:rsidP="00F7179A">
      <w:pPr>
        <w:rPr>
          <w:b/>
        </w:rPr>
      </w:pPr>
    </w:p>
    <w:p w:rsidR="00F7179A" w:rsidRPr="00F7179A" w:rsidRDefault="00F7179A" w:rsidP="00F7179A">
      <w:pPr>
        <w:rPr>
          <w:b/>
        </w:rPr>
      </w:pPr>
    </w:p>
    <w:p w:rsidR="00D36613" w:rsidRPr="008D60F3" w:rsidRDefault="008D60F3" w:rsidP="008D60F3">
      <w:pPr>
        <w:jc w:val="center"/>
        <w:rPr>
          <w:rFonts w:asciiTheme="minorHAnsi" w:hAnsiTheme="minorHAnsi"/>
          <w:b/>
          <w:sz w:val="44"/>
          <w:szCs w:val="44"/>
        </w:rPr>
      </w:pPr>
      <w:r w:rsidRPr="008D60F3">
        <w:rPr>
          <w:rFonts w:asciiTheme="minorHAnsi" w:hAnsiTheme="minorHAnsi"/>
          <w:b/>
          <w:sz w:val="44"/>
          <w:szCs w:val="44"/>
        </w:rPr>
        <w:t>COLLEGE OF AGRICULTURE</w:t>
      </w:r>
    </w:p>
    <w:p w:rsidR="00A87984" w:rsidRDefault="00A13C7B" w:rsidP="00A87984">
      <w:pPr>
        <w:jc w:val="center"/>
        <w:rPr>
          <w:rFonts w:asciiTheme="minorHAnsi" w:hAnsiTheme="minorHAnsi" w:cstheme="minorHAnsi"/>
          <w:b/>
          <w:sz w:val="32"/>
          <w:szCs w:val="32"/>
        </w:rPr>
      </w:pPr>
      <w:r w:rsidRPr="00AC412C">
        <w:rPr>
          <w:rFonts w:asciiTheme="minorHAnsi" w:hAnsiTheme="minorHAnsi" w:cstheme="minorHAnsi"/>
          <w:b/>
          <w:sz w:val="32"/>
          <w:szCs w:val="32"/>
        </w:rPr>
        <w:t>Outstanding Technical Support</w:t>
      </w:r>
      <w:r w:rsidR="00A87984" w:rsidRPr="00AC412C">
        <w:rPr>
          <w:rFonts w:asciiTheme="minorHAnsi" w:hAnsiTheme="minorHAnsi" w:cstheme="minorHAnsi"/>
          <w:b/>
          <w:sz w:val="32"/>
          <w:szCs w:val="32"/>
        </w:rPr>
        <w:t xml:space="preserve"> </w:t>
      </w:r>
      <w:r w:rsidR="004C706B" w:rsidRPr="00AC412C">
        <w:rPr>
          <w:rFonts w:asciiTheme="minorHAnsi" w:hAnsiTheme="minorHAnsi" w:cstheme="minorHAnsi"/>
          <w:b/>
          <w:sz w:val="32"/>
          <w:szCs w:val="32"/>
        </w:rPr>
        <w:t>Award</w:t>
      </w:r>
    </w:p>
    <w:p w:rsidR="00AC412C" w:rsidRPr="00AC412C" w:rsidRDefault="00AC412C" w:rsidP="00A87984">
      <w:pPr>
        <w:jc w:val="center"/>
        <w:rPr>
          <w:rFonts w:asciiTheme="minorHAnsi" w:hAnsiTheme="minorHAnsi" w:cstheme="minorHAnsi"/>
          <w:b/>
          <w:sz w:val="32"/>
          <w:szCs w:val="32"/>
        </w:rPr>
      </w:pPr>
      <w:r>
        <w:rPr>
          <w:rFonts w:asciiTheme="minorHAnsi" w:hAnsiTheme="minorHAnsi" w:cstheme="minorHAnsi"/>
          <w:b/>
          <w:sz w:val="32"/>
          <w:szCs w:val="32"/>
        </w:rPr>
        <w:t>Nomination Form</w:t>
      </w:r>
    </w:p>
    <w:p w:rsidR="00D36613" w:rsidRPr="00D11272" w:rsidRDefault="00D36613" w:rsidP="00A87984">
      <w:pPr>
        <w:jc w:val="center"/>
        <w:rPr>
          <w:rFonts w:ascii="Colonna MT" w:hAnsi="Colonna MT"/>
          <w:b/>
          <w:sz w:val="32"/>
          <w:szCs w:val="32"/>
        </w:rPr>
      </w:pPr>
    </w:p>
    <w:p w:rsidR="00A87984" w:rsidRDefault="00A87984" w:rsidP="00A87984">
      <w:pPr>
        <w:rPr>
          <w:rFonts w:asciiTheme="minorHAnsi" w:hAnsiTheme="minorHAnsi"/>
        </w:rPr>
      </w:pPr>
    </w:p>
    <w:p w:rsidR="00F809B2" w:rsidRPr="00A87984" w:rsidRDefault="00F809B2" w:rsidP="00A87984">
      <w:pPr>
        <w:rPr>
          <w:rFonts w:asciiTheme="minorHAnsi" w:hAnsiTheme="minorHAnsi"/>
        </w:rPr>
      </w:pPr>
    </w:p>
    <w:p w:rsidR="00A87984" w:rsidRDefault="00A87984" w:rsidP="00A87984">
      <w:pPr>
        <w:rPr>
          <w:rFonts w:asciiTheme="minorHAnsi" w:hAnsiTheme="minorHAnsi"/>
        </w:rPr>
      </w:pPr>
    </w:p>
    <w:p w:rsidR="00A87984" w:rsidRPr="00A87984" w:rsidRDefault="00A87984" w:rsidP="00A87984">
      <w:pPr>
        <w:rPr>
          <w:rFonts w:asciiTheme="minorHAnsi" w:hAnsiTheme="minorHAnsi"/>
        </w:rPr>
      </w:pPr>
      <w:r w:rsidRPr="00F809B2">
        <w:rPr>
          <w:rFonts w:asciiTheme="minorHAnsi" w:hAnsiTheme="minorHAnsi"/>
          <w:b/>
        </w:rPr>
        <w:t>N</w:t>
      </w:r>
      <w:r w:rsidR="00D94E1E" w:rsidRPr="00F809B2">
        <w:rPr>
          <w:rFonts w:asciiTheme="minorHAnsi" w:hAnsiTheme="minorHAnsi"/>
          <w:b/>
        </w:rPr>
        <w:t>ominee’s n</w:t>
      </w:r>
      <w:r w:rsidRPr="00F809B2">
        <w:rPr>
          <w:rFonts w:asciiTheme="minorHAnsi" w:hAnsiTheme="minorHAnsi"/>
          <w:b/>
        </w:rPr>
        <w:t>ame:</w:t>
      </w:r>
      <w:r w:rsidR="00D94E1E">
        <w:rPr>
          <w:rFonts w:asciiTheme="minorHAnsi" w:hAnsiTheme="minorHAnsi"/>
        </w:rPr>
        <w:t xml:space="preserve"> </w:t>
      </w:r>
      <w:r>
        <w:rPr>
          <w:rFonts w:asciiTheme="minorHAnsi" w:hAnsiTheme="minorHAnsi"/>
        </w:rPr>
        <w:t>__________________________</w:t>
      </w:r>
      <w:r w:rsidR="00D94E1E">
        <w:rPr>
          <w:rFonts w:asciiTheme="minorHAnsi" w:hAnsiTheme="minorHAnsi"/>
        </w:rPr>
        <w:t>_</w:t>
      </w:r>
      <w:r>
        <w:rPr>
          <w:rFonts w:asciiTheme="minorHAnsi" w:hAnsiTheme="minorHAnsi"/>
        </w:rPr>
        <w:tab/>
      </w:r>
      <w:r>
        <w:rPr>
          <w:rFonts w:asciiTheme="minorHAnsi" w:hAnsiTheme="minorHAnsi"/>
        </w:rPr>
        <w:tab/>
      </w:r>
      <w:r w:rsidR="00D94E1E">
        <w:rPr>
          <w:rFonts w:asciiTheme="minorHAnsi" w:hAnsiTheme="minorHAnsi"/>
        </w:rPr>
        <w:tab/>
      </w:r>
      <w:r w:rsidRPr="00F809B2">
        <w:rPr>
          <w:rFonts w:asciiTheme="minorHAnsi" w:hAnsiTheme="minorHAnsi"/>
          <w:b/>
        </w:rPr>
        <w:t>Date:</w:t>
      </w:r>
      <w:r>
        <w:rPr>
          <w:rFonts w:asciiTheme="minorHAnsi" w:hAnsiTheme="minorHAnsi"/>
        </w:rPr>
        <w:tab/>
        <w:t>____________</w:t>
      </w:r>
      <w:r w:rsidR="00D94E1E">
        <w:rPr>
          <w:rFonts w:asciiTheme="minorHAnsi" w:hAnsiTheme="minorHAnsi"/>
        </w:rPr>
        <w:t>_____</w:t>
      </w:r>
      <w:r w:rsidR="00D36613">
        <w:rPr>
          <w:rFonts w:asciiTheme="minorHAnsi" w:hAnsiTheme="minorHAnsi"/>
        </w:rPr>
        <w:t>_</w:t>
      </w:r>
    </w:p>
    <w:p w:rsidR="00A87984" w:rsidRPr="00A87984" w:rsidRDefault="00A87984" w:rsidP="00A87984">
      <w:pPr>
        <w:rPr>
          <w:rFonts w:asciiTheme="minorHAnsi" w:hAnsiTheme="minorHAnsi"/>
        </w:rPr>
      </w:pPr>
    </w:p>
    <w:p w:rsidR="00A87984" w:rsidRPr="00A87984" w:rsidRDefault="00A87984" w:rsidP="00A87984">
      <w:pPr>
        <w:rPr>
          <w:rFonts w:asciiTheme="minorHAnsi" w:hAnsiTheme="minorHAnsi"/>
        </w:rPr>
      </w:pPr>
      <w:r w:rsidRPr="00F809B2">
        <w:rPr>
          <w:rFonts w:asciiTheme="minorHAnsi" w:hAnsiTheme="minorHAnsi"/>
          <w:b/>
        </w:rPr>
        <w:t>Title:</w:t>
      </w:r>
      <w:r>
        <w:rPr>
          <w:rFonts w:asciiTheme="minorHAnsi" w:hAnsiTheme="minorHAnsi"/>
        </w:rPr>
        <w:t xml:space="preserve"> ____________________________________</w:t>
      </w:r>
      <w:r w:rsidR="00F809B2">
        <w:rPr>
          <w:rFonts w:asciiTheme="minorHAnsi" w:hAnsiTheme="minorHAnsi"/>
        </w:rPr>
        <w:t>_</w:t>
      </w:r>
      <w:r w:rsidRPr="00A87984">
        <w:rPr>
          <w:rFonts w:asciiTheme="minorHAnsi" w:hAnsiTheme="minorHAnsi"/>
        </w:rPr>
        <w:tab/>
      </w:r>
      <w:r w:rsidRPr="00A87984">
        <w:rPr>
          <w:rFonts w:asciiTheme="minorHAnsi" w:hAnsiTheme="minorHAnsi"/>
        </w:rPr>
        <w:tab/>
      </w:r>
      <w:r w:rsidR="00D94E1E">
        <w:rPr>
          <w:rFonts w:asciiTheme="minorHAnsi" w:hAnsiTheme="minorHAnsi"/>
        </w:rPr>
        <w:tab/>
      </w:r>
      <w:r w:rsidRPr="00F809B2">
        <w:rPr>
          <w:rFonts w:asciiTheme="minorHAnsi" w:hAnsiTheme="minorHAnsi"/>
          <w:b/>
        </w:rPr>
        <w:t>Phone:</w:t>
      </w:r>
      <w:r>
        <w:rPr>
          <w:rFonts w:asciiTheme="minorHAnsi" w:hAnsiTheme="minorHAnsi"/>
        </w:rPr>
        <w:tab/>
        <w:t>___________</w:t>
      </w:r>
      <w:r w:rsidR="00D94E1E">
        <w:rPr>
          <w:rFonts w:asciiTheme="minorHAnsi" w:hAnsiTheme="minorHAnsi"/>
        </w:rPr>
        <w:t>_____</w:t>
      </w:r>
      <w:r w:rsidR="00F809B2">
        <w:rPr>
          <w:rFonts w:asciiTheme="minorHAnsi" w:hAnsiTheme="minorHAnsi"/>
        </w:rPr>
        <w:t>_</w:t>
      </w:r>
      <w:r w:rsidR="00D36613">
        <w:rPr>
          <w:rFonts w:asciiTheme="minorHAnsi" w:hAnsiTheme="minorHAnsi"/>
        </w:rPr>
        <w:t>_</w:t>
      </w:r>
    </w:p>
    <w:p w:rsidR="00A87984" w:rsidRPr="00A87984" w:rsidRDefault="00A87984" w:rsidP="00A87984">
      <w:pPr>
        <w:rPr>
          <w:rFonts w:asciiTheme="minorHAnsi" w:hAnsiTheme="minorHAnsi"/>
        </w:rPr>
      </w:pPr>
    </w:p>
    <w:p w:rsidR="00D36613" w:rsidRDefault="00D36613" w:rsidP="00AC412C">
      <w:pPr>
        <w:rPr>
          <w:rFonts w:asciiTheme="minorHAnsi" w:hAnsiTheme="minorHAnsi"/>
        </w:rPr>
      </w:pPr>
      <w:r>
        <w:rPr>
          <w:rFonts w:asciiTheme="minorHAnsi" w:hAnsiTheme="minorHAnsi"/>
          <w:b/>
        </w:rPr>
        <w:t>Re</w:t>
      </w:r>
      <w:r w:rsidR="00877EFF">
        <w:rPr>
          <w:rFonts w:asciiTheme="minorHAnsi" w:hAnsiTheme="minorHAnsi"/>
          <w:b/>
        </w:rPr>
        <w:t>ason for Recommendation</w:t>
      </w:r>
    </w:p>
    <w:p w:rsidR="00AC412C" w:rsidRDefault="00AC412C" w:rsidP="00AC412C">
      <w:pPr>
        <w:rPr>
          <w:rFonts w:asciiTheme="minorHAnsi" w:hAnsiTheme="minorHAnsi"/>
        </w:rPr>
      </w:pPr>
    </w:p>
    <w:p w:rsidR="00AC412C" w:rsidRDefault="00AC412C" w:rsidP="00AC412C">
      <w:pPr>
        <w:rPr>
          <w:rFonts w:asciiTheme="minorHAnsi" w:hAnsiTheme="minorHAnsi"/>
        </w:rPr>
      </w:pPr>
    </w:p>
    <w:p w:rsidR="00AC412C" w:rsidRDefault="00AC412C" w:rsidP="00AC412C">
      <w:pPr>
        <w:rPr>
          <w:rFonts w:asciiTheme="minorHAnsi" w:hAnsiTheme="minorHAnsi"/>
        </w:rPr>
      </w:pPr>
    </w:p>
    <w:p w:rsidR="00AC412C" w:rsidRDefault="00AC412C" w:rsidP="00AC412C">
      <w:pPr>
        <w:rPr>
          <w:rFonts w:asciiTheme="minorHAnsi" w:hAnsiTheme="minorHAnsi"/>
        </w:rPr>
      </w:pPr>
    </w:p>
    <w:p w:rsidR="00AC412C" w:rsidRDefault="00AC412C" w:rsidP="00AC412C">
      <w:pPr>
        <w:rPr>
          <w:rFonts w:asciiTheme="minorHAnsi" w:hAnsiTheme="minorHAnsi"/>
        </w:rPr>
      </w:pPr>
    </w:p>
    <w:p w:rsidR="00AC412C" w:rsidRDefault="00AC412C" w:rsidP="00AC412C">
      <w:pPr>
        <w:rPr>
          <w:rFonts w:asciiTheme="minorHAnsi" w:hAnsiTheme="minorHAnsi"/>
        </w:rPr>
      </w:pPr>
    </w:p>
    <w:p w:rsidR="00AC412C" w:rsidRDefault="00AC412C" w:rsidP="00AC412C">
      <w:pPr>
        <w:rPr>
          <w:rFonts w:asciiTheme="minorHAnsi" w:hAnsiTheme="minorHAnsi"/>
        </w:rPr>
      </w:pPr>
    </w:p>
    <w:p w:rsidR="00AC412C" w:rsidRDefault="00AC412C" w:rsidP="00AC412C">
      <w:pPr>
        <w:rPr>
          <w:rFonts w:asciiTheme="minorHAnsi" w:hAnsiTheme="minorHAnsi"/>
        </w:rPr>
      </w:pPr>
    </w:p>
    <w:p w:rsidR="00AC412C" w:rsidRDefault="00AC412C" w:rsidP="00AC412C">
      <w:pPr>
        <w:rPr>
          <w:rFonts w:asciiTheme="minorHAnsi" w:hAnsiTheme="minorHAnsi"/>
        </w:rPr>
      </w:pPr>
    </w:p>
    <w:p w:rsidR="00AC412C" w:rsidRDefault="00AC412C" w:rsidP="00AC412C">
      <w:pPr>
        <w:rPr>
          <w:rFonts w:asciiTheme="minorHAnsi" w:hAnsiTheme="minorHAnsi"/>
        </w:rPr>
      </w:pPr>
    </w:p>
    <w:p w:rsidR="00AC412C" w:rsidRDefault="00AC412C" w:rsidP="00AC412C">
      <w:pPr>
        <w:rPr>
          <w:rFonts w:asciiTheme="minorHAnsi" w:hAnsiTheme="minorHAnsi"/>
        </w:rPr>
      </w:pPr>
    </w:p>
    <w:p w:rsidR="00AC412C" w:rsidRDefault="00AC412C" w:rsidP="00AC412C">
      <w:pPr>
        <w:rPr>
          <w:rFonts w:asciiTheme="minorHAnsi" w:hAnsiTheme="minorHAnsi"/>
        </w:rPr>
      </w:pPr>
    </w:p>
    <w:p w:rsidR="00AC412C" w:rsidRDefault="00AC412C" w:rsidP="00AC412C">
      <w:pPr>
        <w:rPr>
          <w:rFonts w:asciiTheme="minorHAnsi" w:hAnsiTheme="minorHAnsi"/>
        </w:rPr>
      </w:pPr>
    </w:p>
    <w:p w:rsidR="00AC412C" w:rsidRPr="00AC412C" w:rsidRDefault="00AC412C" w:rsidP="00AC412C">
      <w:pPr>
        <w:rPr>
          <w:rFonts w:asciiTheme="minorHAnsi" w:hAnsiTheme="minorHAnsi"/>
        </w:rPr>
      </w:pPr>
    </w:p>
    <w:p w:rsidR="00D36613" w:rsidRDefault="00D36613" w:rsidP="00D94E1E">
      <w:pPr>
        <w:rPr>
          <w:rFonts w:asciiTheme="minorHAnsi" w:hAnsiTheme="minorHAnsi"/>
          <w:b/>
        </w:rPr>
      </w:pPr>
    </w:p>
    <w:p w:rsidR="00D94E1E" w:rsidRPr="00A87984" w:rsidRDefault="00A87984" w:rsidP="00D94E1E">
      <w:pPr>
        <w:rPr>
          <w:rFonts w:asciiTheme="minorHAnsi" w:hAnsiTheme="minorHAnsi"/>
        </w:rPr>
      </w:pPr>
      <w:r w:rsidRPr="00F809B2">
        <w:rPr>
          <w:rFonts w:asciiTheme="minorHAnsi" w:hAnsiTheme="minorHAnsi"/>
          <w:b/>
        </w:rPr>
        <w:t>Nominated by:</w:t>
      </w:r>
      <w:r w:rsidR="00F809B2">
        <w:rPr>
          <w:rFonts w:asciiTheme="minorHAnsi" w:hAnsiTheme="minorHAnsi"/>
        </w:rPr>
        <w:t xml:space="preserve"> </w:t>
      </w:r>
      <w:r>
        <w:rPr>
          <w:rFonts w:asciiTheme="minorHAnsi" w:hAnsiTheme="minorHAnsi"/>
        </w:rPr>
        <w:t>_______</w:t>
      </w:r>
      <w:r w:rsidR="00D94E1E">
        <w:rPr>
          <w:rFonts w:asciiTheme="minorHAnsi" w:hAnsiTheme="minorHAnsi"/>
        </w:rPr>
        <w:t>________________________</w:t>
      </w:r>
      <w:r w:rsidR="00D94E1E" w:rsidRPr="00D94E1E">
        <w:rPr>
          <w:rFonts w:asciiTheme="minorHAnsi" w:hAnsiTheme="minorHAnsi"/>
        </w:rPr>
        <w:t xml:space="preserve"> </w:t>
      </w:r>
      <w:r w:rsidR="00D94E1E">
        <w:rPr>
          <w:rFonts w:asciiTheme="minorHAnsi" w:hAnsiTheme="minorHAnsi"/>
        </w:rPr>
        <w:tab/>
      </w:r>
      <w:r w:rsidR="00F809B2">
        <w:rPr>
          <w:rFonts w:asciiTheme="minorHAnsi" w:hAnsiTheme="minorHAnsi"/>
        </w:rPr>
        <w:tab/>
      </w:r>
      <w:r w:rsidR="00D94E1E" w:rsidRPr="00F809B2">
        <w:rPr>
          <w:rFonts w:asciiTheme="minorHAnsi" w:hAnsiTheme="minorHAnsi"/>
          <w:b/>
        </w:rPr>
        <w:t>Phone:</w:t>
      </w:r>
      <w:r w:rsidR="00D94E1E" w:rsidRPr="00F809B2">
        <w:rPr>
          <w:rFonts w:asciiTheme="minorHAnsi" w:hAnsiTheme="minorHAnsi"/>
          <w:b/>
        </w:rPr>
        <w:tab/>
      </w:r>
      <w:r w:rsidR="00D94E1E">
        <w:rPr>
          <w:rFonts w:asciiTheme="minorHAnsi" w:hAnsiTheme="minorHAnsi"/>
        </w:rPr>
        <w:t>________________</w:t>
      </w:r>
      <w:r w:rsidR="00993B52">
        <w:rPr>
          <w:rFonts w:asciiTheme="minorHAnsi" w:hAnsiTheme="minorHAnsi"/>
        </w:rPr>
        <w:t>_</w:t>
      </w:r>
      <w:r w:rsidR="00D36613">
        <w:rPr>
          <w:rFonts w:asciiTheme="minorHAnsi" w:hAnsiTheme="minorHAnsi"/>
        </w:rPr>
        <w:t>_</w:t>
      </w:r>
    </w:p>
    <w:p w:rsidR="00A87984" w:rsidRPr="00F809B2" w:rsidRDefault="00A87984" w:rsidP="00A87984">
      <w:pPr>
        <w:rPr>
          <w:rFonts w:asciiTheme="minorHAnsi" w:hAnsiTheme="minorHAnsi"/>
          <w:b/>
        </w:rPr>
      </w:pPr>
    </w:p>
    <w:p w:rsidR="00A87984" w:rsidRPr="00A87984" w:rsidRDefault="00A87984" w:rsidP="00A87984">
      <w:pPr>
        <w:rPr>
          <w:rFonts w:asciiTheme="minorHAnsi" w:hAnsiTheme="minorHAnsi"/>
        </w:rPr>
      </w:pPr>
      <w:r w:rsidRPr="00F809B2">
        <w:rPr>
          <w:rFonts w:asciiTheme="minorHAnsi" w:hAnsiTheme="minorHAnsi"/>
          <w:b/>
        </w:rPr>
        <w:t>Title:</w:t>
      </w:r>
      <w:r w:rsidRPr="00F809B2">
        <w:rPr>
          <w:rFonts w:asciiTheme="minorHAnsi" w:hAnsiTheme="minorHAnsi"/>
          <w:b/>
        </w:rPr>
        <w:tab/>
      </w:r>
      <w:r>
        <w:rPr>
          <w:rFonts w:asciiTheme="minorHAnsi" w:hAnsiTheme="minorHAnsi"/>
        </w:rPr>
        <w:t>_______</w:t>
      </w:r>
      <w:r w:rsidR="00D94E1E">
        <w:rPr>
          <w:rFonts w:asciiTheme="minorHAnsi" w:hAnsiTheme="minorHAnsi"/>
        </w:rPr>
        <w:t>________________________</w:t>
      </w:r>
      <w:r w:rsidR="009D4CEB">
        <w:rPr>
          <w:rFonts w:asciiTheme="minorHAnsi" w:hAnsiTheme="minorHAnsi"/>
        </w:rPr>
        <w:t>______</w:t>
      </w:r>
      <w:r w:rsidR="005C7E64">
        <w:rPr>
          <w:rFonts w:asciiTheme="minorHAnsi" w:hAnsiTheme="minorHAnsi"/>
        </w:rPr>
        <w:t>_</w:t>
      </w:r>
      <w:r w:rsidRPr="00A87984">
        <w:rPr>
          <w:rFonts w:asciiTheme="minorHAnsi" w:hAnsiTheme="minorHAnsi"/>
        </w:rPr>
        <w:tab/>
      </w:r>
      <w:r w:rsidR="009E6769">
        <w:rPr>
          <w:rFonts w:asciiTheme="minorHAnsi" w:hAnsiTheme="minorHAnsi"/>
        </w:rPr>
        <w:tab/>
      </w:r>
      <w:r w:rsidR="009E6769" w:rsidRPr="009E6769">
        <w:rPr>
          <w:rFonts w:asciiTheme="minorHAnsi" w:hAnsiTheme="minorHAnsi"/>
          <w:b/>
        </w:rPr>
        <w:t>Email:</w:t>
      </w:r>
      <w:r w:rsidRPr="00A87984">
        <w:rPr>
          <w:rFonts w:asciiTheme="minorHAnsi" w:hAnsiTheme="minorHAnsi"/>
          <w:u w:val="single"/>
        </w:rPr>
        <w:t xml:space="preserve"> </w:t>
      </w:r>
      <w:r w:rsidR="009E6769">
        <w:rPr>
          <w:rFonts w:asciiTheme="minorHAnsi" w:hAnsiTheme="minorHAnsi"/>
          <w:u w:val="single"/>
        </w:rPr>
        <w:t>__________________</w:t>
      </w:r>
    </w:p>
    <w:p w:rsidR="00A87984" w:rsidRPr="00A87984" w:rsidRDefault="00A87984" w:rsidP="00A87984">
      <w:pPr>
        <w:rPr>
          <w:rFonts w:asciiTheme="minorHAnsi" w:hAnsiTheme="minorHAnsi"/>
        </w:rPr>
      </w:pPr>
    </w:p>
    <w:p w:rsidR="00D94E1E" w:rsidRPr="00B37466" w:rsidRDefault="00D94E1E" w:rsidP="00D94E1E">
      <w:pPr>
        <w:rPr>
          <w:rFonts w:asciiTheme="minorHAnsi" w:hAnsiTheme="minorHAnsi"/>
          <w:u w:val="single"/>
        </w:rPr>
      </w:pPr>
    </w:p>
    <w:p w:rsidR="00D94E1E" w:rsidRDefault="00D94E1E" w:rsidP="00D94E1E">
      <w:pPr>
        <w:ind w:left="720" w:firstLine="720"/>
        <w:rPr>
          <w:rFonts w:asciiTheme="minorHAnsi" w:hAnsiTheme="minorHAnsi"/>
        </w:rPr>
      </w:pPr>
    </w:p>
    <w:p w:rsidR="00A87984" w:rsidRPr="00F724F6" w:rsidRDefault="009D4CEB">
      <w:pPr>
        <w:rPr>
          <w:rFonts w:ascii="Calibri" w:hAnsi="Calibri"/>
          <w:b/>
        </w:rPr>
      </w:pPr>
      <w:r w:rsidRPr="00F724F6">
        <w:rPr>
          <w:rFonts w:ascii="Calibri" w:hAnsi="Calibri"/>
          <w:b/>
        </w:rPr>
        <w:t>Nomination Requirements</w:t>
      </w:r>
      <w:r w:rsidR="005C7E64" w:rsidRPr="00F724F6">
        <w:rPr>
          <w:rFonts w:ascii="Calibri" w:hAnsi="Calibri"/>
          <w:b/>
        </w:rPr>
        <w:t xml:space="preserve"> Checkl</w:t>
      </w:r>
      <w:r w:rsidRPr="00F724F6">
        <w:rPr>
          <w:rFonts w:ascii="Calibri" w:hAnsi="Calibri"/>
          <w:b/>
        </w:rPr>
        <w:t>ist:</w:t>
      </w:r>
    </w:p>
    <w:p w:rsidR="009D4CEB" w:rsidRPr="00D36613" w:rsidRDefault="00D36613" w:rsidP="00D36613">
      <w:pPr>
        <w:pStyle w:val="ListParagraph"/>
        <w:numPr>
          <w:ilvl w:val="0"/>
          <w:numId w:val="2"/>
        </w:numPr>
        <w:rPr>
          <w:rFonts w:ascii="Calibri" w:hAnsi="Calibri" w:cs="Arial"/>
          <w:sz w:val="22"/>
          <w:szCs w:val="22"/>
        </w:rPr>
      </w:pPr>
      <w:r>
        <w:rPr>
          <w:rFonts w:ascii="Calibri" w:hAnsi="Calibri" w:cs="Arial"/>
          <w:sz w:val="22"/>
          <w:szCs w:val="22"/>
        </w:rPr>
        <w:t>N</w:t>
      </w:r>
      <w:r w:rsidR="00255D7B">
        <w:rPr>
          <w:rFonts w:ascii="Calibri" w:hAnsi="Calibri" w:cs="Arial"/>
          <w:sz w:val="22"/>
          <w:szCs w:val="22"/>
        </w:rPr>
        <w:t>omination</w:t>
      </w:r>
      <w:r>
        <w:rPr>
          <w:rFonts w:ascii="Calibri" w:hAnsi="Calibri" w:cs="Arial"/>
          <w:sz w:val="22"/>
          <w:szCs w:val="22"/>
        </w:rPr>
        <w:t xml:space="preserve"> form</w:t>
      </w:r>
    </w:p>
    <w:p w:rsidR="009D4CEB" w:rsidRDefault="00D36613" w:rsidP="009D4CEB">
      <w:pPr>
        <w:pStyle w:val="ListParagraph"/>
        <w:numPr>
          <w:ilvl w:val="0"/>
          <w:numId w:val="2"/>
        </w:numPr>
        <w:rPr>
          <w:rFonts w:ascii="Calibri" w:hAnsi="Calibri" w:cs="Arial"/>
          <w:sz w:val="22"/>
          <w:szCs w:val="22"/>
        </w:rPr>
      </w:pPr>
      <w:r>
        <w:rPr>
          <w:rFonts w:ascii="Calibri" w:hAnsi="Calibri" w:cs="Arial"/>
          <w:sz w:val="22"/>
          <w:szCs w:val="22"/>
        </w:rPr>
        <w:t xml:space="preserve">Three </w:t>
      </w:r>
      <w:r w:rsidR="009D4CEB" w:rsidRPr="00F724F6">
        <w:rPr>
          <w:rFonts w:ascii="Calibri" w:hAnsi="Calibri" w:cs="Arial"/>
          <w:sz w:val="22"/>
          <w:szCs w:val="22"/>
        </w:rPr>
        <w:t>letters of suppor</w:t>
      </w:r>
      <w:r w:rsidR="007570FC">
        <w:rPr>
          <w:rFonts w:ascii="Calibri" w:hAnsi="Calibri" w:cs="Arial"/>
          <w:sz w:val="22"/>
          <w:szCs w:val="22"/>
        </w:rPr>
        <w:t>t (</w:t>
      </w:r>
      <w:r>
        <w:rPr>
          <w:rFonts w:ascii="Calibri" w:hAnsi="Calibri" w:cs="Arial"/>
          <w:sz w:val="22"/>
          <w:szCs w:val="22"/>
        </w:rPr>
        <w:t xml:space="preserve">one </w:t>
      </w:r>
      <w:r w:rsidR="00877EFF">
        <w:rPr>
          <w:rFonts w:ascii="Calibri" w:hAnsi="Calibri" w:cs="Arial"/>
          <w:sz w:val="22"/>
          <w:szCs w:val="22"/>
        </w:rPr>
        <w:t xml:space="preserve">must be </w:t>
      </w:r>
      <w:r>
        <w:rPr>
          <w:rFonts w:ascii="Calibri" w:hAnsi="Calibri" w:cs="Arial"/>
          <w:sz w:val="22"/>
          <w:szCs w:val="22"/>
        </w:rPr>
        <w:t xml:space="preserve">from </w:t>
      </w:r>
      <w:r w:rsidR="007570FC">
        <w:rPr>
          <w:rFonts w:ascii="Calibri" w:hAnsi="Calibri" w:cs="Arial"/>
          <w:sz w:val="22"/>
          <w:szCs w:val="22"/>
        </w:rPr>
        <w:t xml:space="preserve">the nominee’s </w:t>
      </w:r>
      <w:r>
        <w:rPr>
          <w:rFonts w:ascii="Calibri" w:hAnsi="Calibri" w:cs="Arial"/>
          <w:sz w:val="22"/>
          <w:szCs w:val="22"/>
        </w:rPr>
        <w:t>immediate supervisor</w:t>
      </w:r>
      <w:r w:rsidR="007570FC">
        <w:rPr>
          <w:rFonts w:ascii="Calibri" w:hAnsi="Calibri" w:cs="Arial"/>
          <w:sz w:val="22"/>
          <w:szCs w:val="22"/>
        </w:rPr>
        <w:t>)</w:t>
      </w:r>
    </w:p>
    <w:p w:rsidR="00792243" w:rsidRDefault="00792243" w:rsidP="009D4CEB">
      <w:pPr>
        <w:pStyle w:val="ListParagraph"/>
        <w:numPr>
          <w:ilvl w:val="0"/>
          <w:numId w:val="2"/>
        </w:numPr>
        <w:rPr>
          <w:rFonts w:ascii="Calibri" w:hAnsi="Calibri" w:cs="Arial"/>
          <w:sz w:val="22"/>
          <w:szCs w:val="22"/>
        </w:rPr>
      </w:pPr>
      <w:r>
        <w:rPr>
          <w:rFonts w:ascii="Calibri" w:hAnsi="Calibri" w:cs="Arial"/>
          <w:sz w:val="22"/>
          <w:szCs w:val="22"/>
        </w:rPr>
        <w:t>Mu</w:t>
      </w:r>
      <w:r w:rsidR="00A866F0">
        <w:rPr>
          <w:rFonts w:ascii="Calibri" w:hAnsi="Calibri" w:cs="Arial"/>
          <w:sz w:val="22"/>
          <w:szCs w:val="22"/>
        </w:rPr>
        <w:t xml:space="preserve">st be submitted to </w:t>
      </w:r>
      <w:r w:rsidR="00187780">
        <w:rPr>
          <w:rFonts w:ascii="Calibri" w:hAnsi="Calibri" w:cs="Arial"/>
          <w:sz w:val="22"/>
          <w:szCs w:val="22"/>
        </w:rPr>
        <w:t>Samuel Nahashon</w:t>
      </w:r>
      <w:r>
        <w:rPr>
          <w:rFonts w:ascii="Calibri" w:hAnsi="Calibri" w:cs="Arial"/>
          <w:sz w:val="22"/>
          <w:szCs w:val="22"/>
        </w:rPr>
        <w:t xml:space="preserve"> (</w:t>
      </w:r>
      <w:hyperlink r:id="rId6" w:history="1">
        <w:r w:rsidR="00187780" w:rsidRPr="00F048BB">
          <w:rPr>
            <w:rStyle w:val="Hyperlink"/>
            <w:rFonts w:ascii="Calibri" w:hAnsi="Calibri" w:cs="Arial"/>
            <w:sz w:val="22"/>
            <w:szCs w:val="22"/>
          </w:rPr>
          <w:t>snahashon@tnstate.edu</w:t>
        </w:r>
      </w:hyperlink>
      <w:r w:rsidR="00187780">
        <w:rPr>
          <w:rFonts w:ascii="Calibri" w:hAnsi="Calibri" w:cs="Arial"/>
          <w:sz w:val="22"/>
          <w:szCs w:val="22"/>
        </w:rPr>
        <w:t xml:space="preserve">) </w:t>
      </w:r>
      <w:r w:rsidR="00A866F0">
        <w:rPr>
          <w:rFonts w:ascii="Calibri" w:hAnsi="Calibri" w:cs="Arial"/>
          <w:sz w:val="22"/>
          <w:szCs w:val="22"/>
        </w:rPr>
        <w:t xml:space="preserve">by Friday, March </w:t>
      </w:r>
      <w:r w:rsidR="000068F9">
        <w:rPr>
          <w:rFonts w:ascii="Calibri" w:hAnsi="Calibri" w:cs="Arial"/>
          <w:sz w:val="22"/>
          <w:szCs w:val="22"/>
        </w:rPr>
        <w:t>13. 2020.</w:t>
      </w:r>
    </w:p>
    <w:p w:rsidR="00187780" w:rsidRPr="00F724F6" w:rsidRDefault="00187780" w:rsidP="00187780">
      <w:pPr>
        <w:pStyle w:val="ListParagraph"/>
        <w:ind w:left="360"/>
        <w:rPr>
          <w:rFonts w:ascii="Calibri" w:hAnsi="Calibri" w:cs="Arial"/>
          <w:sz w:val="22"/>
          <w:szCs w:val="22"/>
        </w:rPr>
      </w:pPr>
    </w:p>
    <w:sectPr w:rsidR="00187780" w:rsidRPr="00F724F6" w:rsidSect="00AC41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AFA"/>
    <w:multiLevelType w:val="hybridMultilevel"/>
    <w:tmpl w:val="4C48CA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0A54DB"/>
    <w:multiLevelType w:val="hybridMultilevel"/>
    <w:tmpl w:val="F9CA6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91DFA"/>
    <w:multiLevelType w:val="hybridMultilevel"/>
    <w:tmpl w:val="2EE693B2"/>
    <w:lvl w:ilvl="0" w:tplc="71BCCF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65628"/>
    <w:multiLevelType w:val="hybridMultilevel"/>
    <w:tmpl w:val="F0F814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993588"/>
    <w:multiLevelType w:val="hybridMultilevel"/>
    <w:tmpl w:val="BEBE11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4F4055"/>
    <w:multiLevelType w:val="hybridMultilevel"/>
    <w:tmpl w:val="A0541D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9740D3"/>
    <w:multiLevelType w:val="hybridMultilevel"/>
    <w:tmpl w:val="F342F5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C674F4"/>
    <w:multiLevelType w:val="hybridMultilevel"/>
    <w:tmpl w:val="6E3096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341E2F"/>
    <w:multiLevelType w:val="hybridMultilevel"/>
    <w:tmpl w:val="169A8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76C8B"/>
    <w:multiLevelType w:val="hybridMultilevel"/>
    <w:tmpl w:val="A27CD7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5"/>
  </w:num>
  <w:num w:numId="3">
    <w:abstractNumId w:val="0"/>
  </w:num>
  <w:num w:numId="4">
    <w:abstractNumId w:val="6"/>
  </w:num>
  <w:num w:numId="5">
    <w:abstractNumId w:val="7"/>
  </w:num>
  <w:num w:numId="6">
    <w:abstractNumId w:val="2"/>
  </w:num>
  <w:num w:numId="7">
    <w:abstractNumId w:val="3"/>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984"/>
    <w:rsid w:val="000068F9"/>
    <w:rsid w:val="00112284"/>
    <w:rsid w:val="00122528"/>
    <w:rsid w:val="00187780"/>
    <w:rsid w:val="00246195"/>
    <w:rsid w:val="00255D7B"/>
    <w:rsid w:val="00380273"/>
    <w:rsid w:val="003B07D4"/>
    <w:rsid w:val="004956C3"/>
    <w:rsid w:val="004C706B"/>
    <w:rsid w:val="004D676C"/>
    <w:rsid w:val="005C7E64"/>
    <w:rsid w:val="005D73A3"/>
    <w:rsid w:val="005F6568"/>
    <w:rsid w:val="00670D09"/>
    <w:rsid w:val="0068386A"/>
    <w:rsid w:val="006E5102"/>
    <w:rsid w:val="007570FC"/>
    <w:rsid w:val="00792243"/>
    <w:rsid w:val="007E5E50"/>
    <w:rsid w:val="00877EFF"/>
    <w:rsid w:val="008B2AAE"/>
    <w:rsid w:val="008D60F3"/>
    <w:rsid w:val="00941C75"/>
    <w:rsid w:val="00955C78"/>
    <w:rsid w:val="009616F6"/>
    <w:rsid w:val="00993B52"/>
    <w:rsid w:val="009D2495"/>
    <w:rsid w:val="009D4CEB"/>
    <w:rsid w:val="009E6769"/>
    <w:rsid w:val="00A13C7B"/>
    <w:rsid w:val="00A22C54"/>
    <w:rsid w:val="00A866F0"/>
    <w:rsid w:val="00A87984"/>
    <w:rsid w:val="00AC412C"/>
    <w:rsid w:val="00B37466"/>
    <w:rsid w:val="00BC2ECC"/>
    <w:rsid w:val="00D11272"/>
    <w:rsid w:val="00D36613"/>
    <w:rsid w:val="00D94E1E"/>
    <w:rsid w:val="00D969F0"/>
    <w:rsid w:val="00DA776E"/>
    <w:rsid w:val="00DD15FD"/>
    <w:rsid w:val="00DD7F21"/>
    <w:rsid w:val="00DE1A7B"/>
    <w:rsid w:val="00E11998"/>
    <w:rsid w:val="00E71C2C"/>
    <w:rsid w:val="00EA7DFA"/>
    <w:rsid w:val="00EB0B4C"/>
    <w:rsid w:val="00F2387D"/>
    <w:rsid w:val="00F63916"/>
    <w:rsid w:val="00F7179A"/>
    <w:rsid w:val="00F724F6"/>
    <w:rsid w:val="00F8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F4D89-333E-4957-88B3-6DE82414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9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9B2"/>
    <w:rPr>
      <w:rFonts w:ascii="Tahoma" w:hAnsi="Tahoma" w:cs="Tahoma"/>
      <w:sz w:val="16"/>
      <w:szCs w:val="16"/>
    </w:rPr>
  </w:style>
  <w:style w:type="character" w:customStyle="1" w:styleId="BalloonTextChar">
    <w:name w:val="Balloon Text Char"/>
    <w:basedOn w:val="DefaultParagraphFont"/>
    <w:link w:val="BalloonText"/>
    <w:uiPriority w:val="99"/>
    <w:semiHidden/>
    <w:rsid w:val="00F809B2"/>
    <w:rPr>
      <w:rFonts w:ascii="Tahoma" w:eastAsia="Times New Roman" w:hAnsi="Tahoma" w:cs="Tahoma"/>
      <w:sz w:val="16"/>
      <w:szCs w:val="16"/>
    </w:rPr>
  </w:style>
  <w:style w:type="paragraph" w:styleId="ListParagraph">
    <w:name w:val="List Paragraph"/>
    <w:basedOn w:val="Normal"/>
    <w:uiPriority w:val="34"/>
    <w:qFormat/>
    <w:rsid w:val="009D4CEB"/>
    <w:pPr>
      <w:ind w:left="720"/>
      <w:contextualSpacing/>
    </w:pPr>
  </w:style>
  <w:style w:type="character" w:styleId="Hyperlink">
    <w:name w:val="Hyperlink"/>
    <w:basedOn w:val="DefaultParagraphFont"/>
    <w:uiPriority w:val="99"/>
    <w:unhideWhenUsed/>
    <w:rsid w:val="00792243"/>
    <w:rPr>
      <w:color w:val="0000FF" w:themeColor="hyperlink"/>
      <w:u w:val="single"/>
    </w:rPr>
  </w:style>
  <w:style w:type="paragraph" w:customStyle="1" w:styleId="Default">
    <w:name w:val="Default"/>
    <w:rsid w:val="00F7179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nahashon@tnstate.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jsamuel1</dc:creator>
  <cp:lastModifiedBy>Brown, Nakesha</cp:lastModifiedBy>
  <cp:revision>2</cp:revision>
  <cp:lastPrinted>2009-02-19T20:44:00Z</cp:lastPrinted>
  <dcterms:created xsi:type="dcterms:W3CDTF">2020-03-02T16:25:00Z</dcterms:created>
  <dcterms:modified xsi:type="dcterms:W3CDTF">2020-03-02T16:25:00Z</dcterms:modified>
</cp:coreProperties>
</file>