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AF" w:rsidRDefault="004725AF" w:rsidP="004725A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noProof/>
          <w:color w:val="auto"/>
        </w:rPr>
        <w:drawing>
          <wp:inline distT="0" distB="0" distL="0" distR="0" wp14:anchorId="46A983C3" wp14:editId="7030BBE2">
            <wp:extent cx="1037500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AF" w:rsidRDefault="004725AF" w:rsidP="004725A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4725AF" w:rsidRDefault="004725AF" w:rsidP="004725A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4725AF" w:rsidRDefault="004725AF" w:rsidP="004725AF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TENNESSEE STATE UNIVERSITY </w:t>
      </w:r>
    </w:p>
    <w:p w:rsidR="004725AF" w:rsidRDefault="004725AF" w:rsidP="004725AF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4725AF" w:rsidRDefault="004725AF" w:rsidP="004725AF">
      <w:pPr>
        <w:pStyle w:val="Default"/>
        <w:jc w:val="center"/>
        <w:rPr>
          <w:rFonts w:ascii="Arial" w:hAnsi="Arial" w:cs="Arial"/>
          <w:color w:val="auto"/>
        </w:rPr>
      </w:pPr>
    </w:p>
    <w:p w:rsidR="004725AF" w:rsidRDefault="004725AF" w:rsidP="004725A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DAILY CRIME LOG</w:t>
      </w:r>
    </w:p>
    <w:p w:rsidR="004725AF" w:rsidRDefault="004725AF" w:rsidP="004725A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June </w:t>
      </w:r>
      <w:r>
        <w:rPr>
          <w:rFonts w:ascii="Arial" w:hAnsi="Arial" w:cs="Arial"/>
          <w:b/>
          <w:bCs/>
          <w:color w:val="auto"/>
          <w:sz w:val="32"/>
          <w:szCs w:val="32"/>
        </w:rPr>
        <w:t>2020</w:t>
      </w:r>
    </w:p>
    <w:p w:rsidR="004725AF" w:rsidRDefault="004725AF" w:rsidP="004725A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4725AF" w:rsidTr="007D1E4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4725AF" w:rsidRDefault="004725AF" w:rsidP="007D1E4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4725AF" w:rsidP="00472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Pr="005F709A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AF" w:rsidTr="007D1E45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5AF" w:rsidRDefault="004725AF" w:rsidP="007D1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25AF" w:rsidRDefault="004725AF" w:rsidP="004725AF">
      <w:pPr>
        <w:pStyle w:val="Default"/>
        <w:jc w:val="center"/>
        <w:rPr>
          <w:color w:val="auto"/>
        </w:rPr>
      </w:pP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CBJR - Cleared by Judicial Referral</w:t>
      </w:r>
      <w:r>
        <w:rPr>
          <w:i/>
          <w:color w:val="auto"/>
        </w:rPr>
        <w:t xml:space="preserve">      Open/Closed  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MOR   - Matter of Record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CBAO - Cleared by Arresting Officer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S/R      - Student Referral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SMC    - State Misdemeanor Citation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JSA      - Juvenile Student Arrest</w:t>
      </w:r>
    </w:p>
    <w:p w:rsidR="004725AF" w:rsidRPr="000425C3" w:rsidRDefault="004725AF" w:rsidP="004725AF">
      <w:pPr>
        <w:pStyle w:val="Default"/>
        <w:rPr>
          <w:i/>
          <w:color w:val="auto"/>
        </w:rPr>
      </w:pPr>
      <w:r w:rsidRPr="000425C3">
        <w:rPr>
          <w:i/>
          <w:color w:val="auto"/>
        </w:rPr>
        <w:t>CBRO - Cleared by Reporting Officer</w:t>
      </w:r>
    </w:p>
    <w:p w:rsidR="004725AF" w:rsidRDefault="004725AF" w:rsidP="004725AF">
      <w:pPr>
        <w:pStyle w:val="Default"/>
        <w:rPr>
          <w:color w:val="auto"/>
        </w:rPr>
      </w:pPr>
    </w:p>
    <w:p w:rsidR="00DF2A15" w:rsidRDefault="004725AF"/>
    <w:sectPr w:rsidR="00DF2A15" w:rsidSect="004725AF"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AF"/>
    <w:rsid w:val="004527E4"/>
    <w:rsid w:val="004725AF"/>
    <w:rsid w:val="00B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2A0"/>
  <w15:chartTrackingRefBased/>
  <w15:docId w15:val="{3B727FD3-7DD6-4091-AEDA-9B807F2B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7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Quarles, Thomas (tquarle1)</dc:creator>
  <cp:keywords/>
  <dc:description/>
  <cp:lastModifiedBy>Quarles, Thomas (tquarle1)</cp:lastModifiedBy>
  <cp:revision>1</cp:revision>
  <cp:lastPrinted>2020-06-08T13:18:00Z</cp:lastPrinted>
  <dcterms:created xsi:type="dcterms:W3CDTF">2020-06-08T13:12:00Z</dcterms:created>
  <dcterms:modified xsi:type="dcterms:W3CDTF">2020-06-08T13:22:00Z</dcterms:modified>
</cp:coreProperties>
</file>