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82597E" w:rsidP="00F90BCF">
      <w:pPr>
        <w:ind w:left="10080"/>
      </w:pPr>
      <w:r>
        <w:rPr>
          <w:noProof/>
        </w:rPr>
        <w:pict>
          <v:rect id="_x0000_s1044" style="position:absolute;left:0;text-align:left;margin-left:386.8pt;margin-top:214.1pt;width:10.8pt;height:10.8pt;z-index:251666432" fillcolor="white [3212]" strokecolor="blue" strokeweight="1.5pt"/>
        </w:pict>
      </w:r>
      <w:r>
        <w:rPr>
          <w:noProof/>
        </w:rPr>
        <w:pict>
          <v:rect id="_x0000_s1045" style="position:absolute;left:0;text-align:left;margin-left:342.8pt;margin-top:214.1pt;width:10.8pt;height:10.8pt;z-index:251667456" fillcolor="red" stroked="f" strokecolor="#c9f" strokeweight="1.5pt"/>
        </w:pict>
      </w:r>
      <w:r>
        <w:rPr>
          <w:noProof/>
        </w:rPr>
        <w:pict>
          <v:rect id="_x0000_s1043" style="position:absolute;left:0;text-align:left;margin-left:299.2pt;margin-top:214.1pt;width:10.8pt;height:10.8pt;z-index:251665408" fillcolor="blue" stroked="f" strokecolor="#c9f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8.8pt;margin-top:154pt;width:177.2pt;height:108pt;z-index:251645952;mso-position-horizontal-relative:page;mso-position-vertical-relative:page" filled="f" stroked="f">
            <v:textbox style="mso-next-textbox:#_x0000_s1027">
              <w:txbxContent>
                <w:p w:rsidR="00A82B80" w:rsidRPr="00263A1B" w:rsidRDefault="00A82B80" w:rsidP="000470B3">
                  <w:pPr>
                    <w:pStyle w:val="PlaceHeadline"/>
                    <w:rPr>
                      <w:rFonts w:ascii="Georgia" w:hAnsi="Georgia"/>
                      <w:color w:val="204D84"/>
                      <w:sz w:val="32"/>
                      <w:szCs w:val="32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32"/>
                      <w:szCs w:val="32"/>
                    </w:rPr>
                    <w:t xml:space="preserve">Health Center </w:t>
                  </w:r>
                </w:p>
                <w:p w:rsidR="00A82B80" w:rsidRPr="00263A1B" w:rsidRDefault="00A82B80" w:rsidP="000470B3">
                  <w:pPr>
                    <w:pStyle w:val="PlaceHeadline"/>
                    <w:rPr>
                      <w:rFonts w:ascii="Georgia" w:hAnsi="Georgia"/>
                      <w:color w:val="204D84"/>
                      <w:sz w:val="32"/>
                      <w:szCs w:val="32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32"/>
                      <w:szCs w:val="32"/>
                    </w:rPr>
                    <w:t>Kean Hall/FPCC</w:t>
                  </w:r>
                </w:p>
                <w:p w:rsidR="00A82B80" w:rsidRPr="00263A1B" w:rsidRDefault="00A82B80" w:rsidP="000470B3">
                  <w:pPr>
                    <w:pStyle w:val="PlaceHeadline"/>
                    <w:rPr>
                      <w:rFonts w:ascii="Georgia" w:hAnsi="Georgia"/>
                      <w:color w:val="204D84"/>
                      <w:sz w:val="32"/>
                      <w:szCs w:val="32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32"/>
                      <w:szCs w:val="32"/>
                    </w:rPr>
                    <w:t>Room 304</w:t>
                  </w:r>
                </w:p>
                <w:p w:rsidR="00A82B80" w:rsidRPr="000470B3" w:rsidRDefault="00A82B80" w:rsidP="000470B3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32pt;margin-top:26.65pt;width:195pt;height:558pt;z-index:251644928;mso-position-horizontal-relative:page;mso-position-vertical-relative:page" filled="f" stroked="f">
            <v:textbox style="mso-next-textbox:#_x0000_s1026">
              <w:txbxContent>
                <w:p w:rsidR="00D0308B" w:rsidRPr="00263A1B" w:rsidRDefault="00A82B80" w:rsidP="00B63B2A">
                  <w:pPr>
                    <w:pStyle w:val="BodyText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 xml:space="preserve">Student Health Services accommodate students only on an outpatient basis. </w:t>
                  </w:r>
                </w:p>
                <w:p w:rsidR="00B63B2A" w:rsidRPr="00263A1B" w:rsidRDefault="00B63B2A" w:rsidP="00B63B2A">
                  <w:pPr>
                    <w:rPr>
                      <w:color w:val="204D84"/>
                    </w:rPr>
                  </w:pPr>
                </w:p>
                <w:p w:rsidR="00A82B80" w:rsidRPr="00263A1B" w:rsidRDefault="00A82B80" w:rsidP="00D0308B">
                  <w:pPr>
                    <w:pStyle w:val="BodyText"/>
                    <w:widowControl w:val="0"/>
                    <w:numPr>
                      <w:ilvl w:val="0"/>
                      <w:numId w:val="20"/>
                    </w:numPr>
                    <w:spacing w:after="0" w:line="36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 xml:space="preserve">Services are available </w:t>
                  </w:r>
                </w:p>
                <w:p w:rsidR="00D0308B" w:rsidRPr="00263A1B" w:rsidRDefault="00A82B80" w:rsidP="00B63B2A">
                  <w:pPr>
                    <w:pStyle w:val="BodyText"/>
                    <w:widowControl w:val="0"/>
                    <w:spacing w:after="0" w:line="360" w:lineRule="auto"/>
                    <w:ind w:left="360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 xml:space="preserve">Monday –Friday 8 a.m. - 4:30p.m. </w:t>
                  </w:r>
                </w:p>
                <w:p w:rsidR="00D0308B" w:rsidRPr="00263A1B" w:rsidRDefault="00A82B80" w:rsidP="00D0308B">
                  <w:pPr>
                    <w:pStyle w:val="BodyText"/>
                    <w:widowControl w:val="0"/>
                    <w:numPr>
                      <w:ilvl w:val="0"/>
                      <w:numId w:val="22"/>
                    </w:numPr>
                    <w:spacing w:after="0" w:line="36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>Services include:</w:t>
                  </w:r>
                </w:p>
                <w:p w:rsidR="00D0308B" w:rsidRPr="00263A1B" w:rsidRDefault="00A82B80" w:rsidP="00D0308B">
                  <w:pPr>
                    <w:pStyle w:val="BodyText"/>
                    <w:widowControl w:val="0"/>
                    <w:numPr>
                      <w:ilvl w:val="0"/>
                      <w:numId w:val="19"/>
                    </w:numPr>
                    <w:spacing w:after="0" w:line="36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>General first aid</w:t>
                  </w:r>
                </w:p>
                <w:p w:rsidR="00D0308B" w:rsidRPr="00263A1B" w:rsidRDefault="00A82B80" w:rsidP="00D0308B">
                  <w:pPr>
                    <w:pStyle w:val="BodyText"/>
                    <w:widowControl w:val="0"/>
                    <w:numPr>
                      <w:ilvl w:val="0"/>
                      <w:numId w:val="19"/>
                    </w:numPr>
                    <w:spacing w:after="0" w:line="36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>Emergency services</w:t>
                  </w:r>
                </w:p>
                <w:p w:rsidR="00D0308B" w:rsidRPr="00263A1B" w:rsidRDefault="00D0308B" w:rsidP="00D0308B">
                  <w:pPr>
                    <w:pStyle w:val="BodyText"/>
                    <w:widowControl w:val="0"/>
                    <w:numPr>
                      <w:ilvl w:val="0"/>
                      <w:numId w:val="19"/>
                    </w:numPr>
                    <w:spacing w:after="0" w:line="36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 xml:space="preserve">Counseling Services on </w:t>
                  </w:r>
                  <w:r w:rsidR="00A82B80" w:rsidRPr="00263A1B">
                    <w:rPr>
                      <w:rFonts w:ascii="Georgia" w:hAnsi="Georgia"/>
                      <w:color w:val="204D84"/>
                    </w:rPr>
                    <w:t>health problems</w:t>
                  </w:r>
                </w:p>
                <w:p w:rsidR="00A82B80" w:rsidRPr="00263A1B" w:rsidRDefault="00A82B80" w:rsidP="00D0308B">
                  <w:pPr>
                    <w:pStyle w:val="BodyText"/>
                    <w:widowControl w:val="0"/>
                    <w:numPr>
                      <w:ilvl w:val="0"/>
                      <w:numId w:val="19"/>
                    </w:numPr>
                    <w:spacing w:after="0" w:line="360" w:lineRule="auto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>Referral Services</w:t>
                  </w:r>
                </w:p>
                <w:p w:rsidR="00A82B80" w:rsidRPr="00263A1B" w:rsidRDefault="00A82B80" w:rsidP="00ED4130">
                  <w:pPr>
                    <w:pStyle w:val="BodyText"/>
                    <w:jc w:val="center"/>
                    <w:rPr>
                      <w:rFonts w:ascii="Georgia" w:hAnsi="Georgia"/>
                      <w:color w:val="204D84"/>
                    </w:rPr>
                  </w:pPr>
                  <w:r w:rsidRPr="00263A1B">
                    <w:rPr>
                      <w:rFonts w:ascii="Georgia" w:hAnsi="Georgia"/>
                      <w:color w:val="204D84"/>
                    </w:rPr>
                    <w:t>*Communication of pertinent information to consulting physicians, hospitals, clinics, and other health agencies</w:t>
                  </w:r>
                </w:p>
                <w:p w:rsidR="00A82B80" w:rsidRPr="00A82B80" w:rsidRDefault="00A82B80" w:rsidP="00A82B80">
                  <w:pPr>
                    <w:pStyle w:val="LogoBox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Immunizations:</w:t>
                  </w:r>
                  <w:r>
                    <w:rPr>
                      <w:rFonts w:ascii="Georgia" w:hAnsi="Georgia"/>
                      <w:color w:val="FF0000"/>
                      <w:sz w:val="20"/>
                    </w:rPr>
                    <w:t xml:space="preserve"> Needed for </w:t>
                  </w: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Enrollment:</w:t>
                  </w:r>
                </w:p>
                <w:p w:rsidR="00A82B80" w:rsidRPr="00A82B80" w:rsidRDefault="00A82B80" w:rsidP="00D3532A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2 Varicella shots/ titer/ Hx of Chicken Pox</w:t>
                  </w:r>
                </w:p>
                <w:p w:rsidR="00A82B80" w:rsidRPr="00A82B80" w:rsidRDefault="00A82B80" w:rsidP="00D3532A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2 MMR Shots/ titer</w:t>
                  </w:r>
                </w:p>
                <w:p w:rsidR="00F868C3" w:rsidRDefault="00A82B80" w:rsidP="00D3532A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Meningococcal shot</w:t>
                  </w:r>
                </w:p>
                <w:p w:rsidR="00A82B80" w:rsidRDefault="00F868C3" w:rsidP="00D3532A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>
                    <w:rPr>
                      <w:rFonts w:ascii="Georgia" w:hAnsi="Georgia"/>
                      <w:color w:val="FF0000"/>
                      <w:sz w:val="20"/>
                    </w:rPr>
                    <w:t>Hepatitis B Vaccines</w:t>
                  </w:r>
                  <w:r w:rsidR="00A82B80" w:rsidRPr="00A82B80">
                    <w:rPr>
                      <w:rFonts w:ascii="Georgia" w:hAnsi="Georgia"/>
                      <w:color w:val="FF0000"/>
                      <w:sz w:val="20"/>
                    </w:rPr>
                    <w:t xml:space="preserve"> </w:t>
                  </w:r>
                </w:p>
                <w:p w:rsidR="00D0308B" w:rsidRDefault="00D0308B" w:rsidP="00D0308B">
                  <w:pPr>
                    <w:pStyle w:val="LogoBox"/>
                    <w:spacing w:after="10" w:line="240" w:lineRule="auto"/>
                    <w:ind w:left="720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</w:p>
                <w:p w:rsidR="00D0308B" w:rsidRPr="00A82B80" w:rsidRDefault="00D0308B" w:rsidP="00D0308B">
                  <w:pPr>
                    <w:pStyle w:val="LogoBox"/>
                    <w:spacing w:after="10" w:line="240" w:lineRule="auto"/>
                    <w:ind w:left="720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>
                    <w:rPr>
                      <w:rFonts w:ascii="Georgia" w:hAnsi="Georgia"/>
                      <w:color w:val="FF0000"/>
                      <w:sz w:val="20"/>
                    </w:rPr>
                    <w:t xml:space="preserve">Note: Please Note that class absence policies- excused or unexcused are at the </w:t>
                  </w:r>
                  <w:r w:rsidR="00F868C3">
                    <w:rPr>
                      <w:rFonts w:ascii="Georgia" w:hAnsi="Georgia"/>
                      <w:color w:val="FF0000"/>
                      <w:sz w:val="20"/>
                    </w:rPr>
                    <w:t>discretion</w:t>
                  </w:r>
                  <w:r>
                    <w:rPr>
                      <w:rFonts w:ascii="Georgia" w:hAnsi="Georgia"/>
                      <w:color w:val="FF0000"/>
                      <w:sz w:val="20"/>
                    </w:rPr>
                    <w:t xml:space="preserve"> of the faculty member.</w:t>
                  </w:r>
                </w:p>
                <w:p w:rsidR="00A82B80" w:rsidRPr="00E50E13" w:rsidRDefault="00A82B80" w:rsidP="00ED4130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  <w10:wrap anchorx="page" anchory="page"/>
          </v:shape>
        </w:pict>
      </w:r>
      <w:r w:rsidR="00F90BCF">
        <w:t xml:space="preserve">     </w:t>
      </w:r>
      <w:r w:rsidR="00F90BCF" w:rsidRPr="00F90BCF">
        <w:rPr>
          <w:noProof/>
        </w:rPr>
        <w:drawing>
          <wp:inline distT="0" distB="0" distL="0" distR="0">
            <wp:extent cx="2675467" cy="737798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67" cy="74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9" type="#_x0000_t202" style="position:absolute;left:0;text-align:left;margin-left:550.7pt;margin-top:292pt;width:218.45pt;height:211.1pt;z-index:251650048;mso-wrap-style:none;mso-position-horizontal-relative:page;mso-position-vertical-relative:page" filled="f" stroked="f" strokecolor="#c9f" strokeweight="1.5pt">
            <v:textbox style="mso-next-textbox:#_x0000_s1029">
              <w:txbxContent>
                <w:p w:rsidR="00A82B80" w:rsidRPr="009B35F9" w:rsidRDefault="00A82B80" w:rsidP="009B35F9">
                  <w:r>
                    <w:rPr>
                      <w:noProof/>
                    </w:rPr>
                    <w:drawing>
                      <wp:inline distT="0" distB="0" distL="0" distR="0">
                        <wp:extent cx="2562860" cy="1922145"/>
                        <wp:effectExtent l="19050" t="0" r="8890" b="0"/>
                        <wp:docPr id="26" name="Picture 26" descr="F:\DCIM\100NVTIM\IMAG0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F:\DCIM\100NVTIM\IMAG02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860" cy="192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304pt;margin-top:31.3pt;width:208.7pt;height:652.05pt;z-index:251658240;mso-position-horizontal-relative:page;mso-position-vertical-relative:page" filled="f" stroked="f" strokecolor="#c9f" strokeweight="1.5pt">
            <v:textbox style="mso-next-textbox:#_x0000_s1036">
              <w:txbxContent>
                <w:p w:rsidR="00A82B80" w:rsidRPr="00263A1B" w:rsidRDefault="00A82B80" w:rsidP="00492227">
                  <w:pPr>
                    <w:pStyle w:val="LogoBox"/>
                    <w:rPr>
                      <w:rFonts w:ascii="Georgia" w:hAnsi="Georgia"/>
                      <w:color w:val="0070C0"/>
                      <w:sz w:val="32"/>
                      <w:szCs w:val="32"/>
                    </w:rPr>
                  </w:pPr>
                  <w:r w:rsidRPr="00263A1B">
                    <w:rPr>
                      <w:rFonts w:ascii="Georgia" w:hAnsi="Georgia"/>
                      <w:color w:val="0070C0"/>
                      <w:sz w:val="32"/>
                      <w:szCs w:val="32"/>
                    </w:rPr>
                    <w:t>Staff</w:t>
                  </w:r>
                </w:p>
                <w:p w:rsidR="00A82B80" w:rsidRPr="00263A1B" w:rsidRDefault="00A82B80" w:rsidP="00B63B2A">
                  <w:pPr>
                    <w:pStyle w:val="LogoBox"/>
                    <w:numPr>
                      <w:ilvl w:val="0"/>
                      <w:numId w:val="24"/>
                    </w:numPr>
                    <w:spacing w:before="100" w:beforeAutospacing="1" w:after="0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20"/>
                      <w:szCs w:val="22"/>
                    </w:rPr>
                    <w:t>Ivan R. Davis, Sr.</w:t>
                  </w:r>
                  <w:r w:rsidR="00B63B2A" w:rsidRPr="00263A1B">
                    <w:rPr>
                      <w:rFonts w:ascii="Georgia" w:hAnsi="Georgia"/>
                      <w:color w:val="204D84"/>
                      <w:sz w:val="18"/>
                      <w:szCs w:val="22"/>
                    </w:rPr>
                    <w:t>,</w:t>
                  </w:r>
                  <w:r w:rsidR="00B63B2A" w:rsidRPr="00263A1B">
                    <w:rPr>
                      <w:rFonts w:ascii="Georgia" w:hAnsi="Georgia"/>
                      <w:color w:val="204D84"/>
                      <w:sz w:val="22"/>
                      <w:szCs w:val="22"/>
                    </w:rPr>
                    <w:t xml:space="preserve">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M.D.</w:t>
                  </w:r>
                </w:p>
                <w:p w:rsidR="00A82B80" w:rsidRPr="00263A1B" w:rsidRDefault="00A82B80" w:rsidP="00B63B2A">
                  <w:pPr>
                    <w:pStyle w:val="LogoBox"/>
                    <w:ind w:firstLine="360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Director</w:t>
                  </w:r>
                </w:p>
                <w:p w:rsidR="00A82B80" w:rsidRPr="00263A1B" w:rsidRDefault="00A82B80" w:rsidP="00ED4130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204D84"/>
                      <w:sz w:val="20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>Dr. Edward R. Hills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</w:rPr>
                    <w:t>,</w:t>
                  </w: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M.D.</w:t>
                  </w: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(Gynecologist)</w:t>
                  </w:r>
                </w:p>
                <w:p w:rsidR="00A82B80" w:rsidRPr="00263A1B" w:rsidRDefault="00A82B80" w:rsidP="00ED4130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204D84"/>
                      <w:sz w:val="20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>Beatrice Edmundson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</w:rPr>
                    <w:t>,</w:t>
                  </w: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R.N.</w:t>
                  </w: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F.N.P.</w:t>
                  </w:r>
                </w:p>
                <w:p w:rsidR="00A82B80" w:rsidRPr="00263A1B" w:rsidRDefault="00A82B80" w:rsidP="00E50E13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204D84"/>
                      <w:sz w:val="20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>Walretta Chandler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</w:rPr>
                    <w:t>,</w:t>
                  </w: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L.P.N</w:t>
                  </w: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.      </w:t>
                  </w:r>
                  <w:r w:rsidR="00B63B2A"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    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Lead Nurse                         </w:t>
                  </w:r>
                  <w:r w:rsidR="00B63B2A"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         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 615-963-5294</w:t>
                  </w:r>
                </w:p>
                <w:p w:rsidR="00A82B80" w:rsidRPr="00263A1B" w:rsidRDefault="00A82B80" w:rsidP="00492227">
                  <w:pPr>
                    <w:pStyle w:val="LogoBox"/>
                    <w:numPr>
                      <w:ilvl w:val="0"/>
                      <w:numId w:val="12"/>
                    </w:numPr>
                    <w:spacing w:after="0" w:line="240" w:lineRule="auto"/>
                    <w:jc w:val="left"/>
                    <w:rPr>
                      <w:rFonts w:ascii="Georgia" w:hAnsi="Georgia"/>
                      <w:color w:val="204D84"/>
                      <w:sz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Kenyatta Bradford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</w:rPr>
                    <w:t>L.P.N.</w:t>
                  </w:r>
                </w:p>
                <w:p w:rsidR="00A82B80" w:rsidRPr="00263A1B" w:rsidRDefault="00A82B80" w:rsidP="00B63B2A">
                  <w:pPr>
                    <w:pStyle w:val="LogoBox"/>
                    <w:spacing w:after="0" w:line="240" w:lineRule="auto"/>
                    <w:ind w:firstLine="360"/>
                    <w:jc w:val="both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Campus Nurse      </w:t>
                  </w:r>
                  <w:r w:rsidR="00B63B2A"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                       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615-963-7413</w:t>
                  </w:r>
                </w:p>
                <w:p w:rsidR="00B63B2A" w:rsidRPr="00BB000D" w:rsidRDefault="00B63B2A" w:rsidP="00BB000D">
                  <w:pPr>
                    <w:pStyle w:val="LogoBox"/>
                    <w:spacing w:after="0"/>
                    <w:ind w:left="360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492227">
                  <w:pPr>
                    <w:pStyle w:val="LogoBox"/>
                    <w:numPr>
                      <w:ilvl w:val="0"/>
                      <w:numId w:val="12"/>
                    </w:numPr>
                    <w:spacing w:after="0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William J. Fain, </w:t>
                  </w:r>
                  <w:r w:rsidR="00B63B2A" w:rsidRPr="00263A1B">
                    <w:rPr>
                      <w:rFonts w:ascii="Georgia" w:hAnsi="Georgia"/>
                      <w:color w:val="204D84"/>
                      <w:sz w:val="20"/>
                    </w:rPr>
                    <w:t xml:space="preserve">             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Administrative  Assistant </w:t>
                  </w:r>
                  <w:r w:rsidR="00B63B2A"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 xml:space="preserve">      </w:t>
                  </w:r>
                  <w:r w:rsidR="00D0308B"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615- 963-51</w:t>
                  </w: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92</w:t>
                  </w:r>
                </w:p>
                <w:p w:rsidR="00A82B80" w:rsidRPr="00263A1B" w:rsidRDefault="00A82B80" w:rsidP="00CC2DFA">
                  <w:pPr>
                    <w:pStyle w:val="LogoBox"/>
                    <w:spacing w:after="0"/>
                    <w:ind w:left="720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B63B2A">
                  <w:pPr>
                    <w:pStyle w:val="LogoBox"/>
                    <w:spacing w:after="0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1359" w:rsidRDefault="00A81359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1359" w:rsidRDefault="00A81359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FD6018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Physician’s hours of availability are subject to change. Please call (615) 963-5291 prior to your visit if you need to see a doctor</w:t>
                  </w: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FD6018">
                  <w:pPr>
                    <w:pStyle w:val="Taglinehere"/>
                    <w:jc w:val="left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This Brochure is a short list of community resources and other important telephone numbers that may be used to locate the help you need. The listings are provided by your student Health Center.</w:t>
                  </w: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</w:p>
                <w:p w:rsidR="00A82B80" w:rsidRPr="00263A1B" w:rsidRDefault="00A82B80" w:rsidP="00FD6018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3500 John A. Merritt Blvd.</w:t>
                  </w: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PO Box 9528</w:t>
                  </w: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Nashville, TN 37209</w:t>
                  </w:r>
                </w:p>
                <w:p w:rsidR="00A82B80" w:rsidRPr="00263A1B" w:rsidRDefault="00A82B80" w:rsidP="009B35F9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Phone :(615) 963-5291</w:t>
                  </w:r>
                </w:p>
                <w:p w:rsidR="00A82B80" w:rsidRDefault="00A82B80" w:rsidP="00F868C3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 w:rsidRPr="00263A1B"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Fax :(615) 963-5084</w:t>
                  </w:r>
                </w:p>
                <w:p w:rsidR="00F868C3" w:rsidRPr="00F868C3" w:rsidRDefault="00F868C3" w:rsidP="00F868C3">
                  <w:pPr>
                    <w:pStyle w:val="Taglinehere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Studenthealthservices@tnstate.edu</w:t>
                  </w:r>
                </w:p>
                <w:p w:rsidR="00A82B80" w:rsidRPr="00263A1B" w:rsidRDefault="00FD1035" w:rsidP="008C783E">
                  <w:pPr>
                    <w:pStyle w:val="Address2"/>
                    <w:rPr>
                      <w:rFonts w:ascii="Georgia" w:hAnsi="Georgia"/>
                      <w:color w:val="204D84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204D84"/>
                      <w:sz w:val="16"/>
                      <w:szCs w:val="16"/>
                    </w:rPr>
                    <w:t>UPDATED Spring 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28.3pt;margin-top:503.1pt;width:207.9pt;height:31.95pt;z-index:251652096;mso-position-horizontal-relative:page;mso-position-vertical-relative:page" filled="f" stroked="f" strokecolor="#c9f" strokeweight="1.5pt">
            <v:textbox style="mso-next-textbox:#_x0000_s1030">
              <w:txbxContent>
                <w:p w:rsidR="00202202" w:rsidRDefault="00202202" w:rsidP="00D117C3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TSU-13-0136(A)-3-50610</w:t>
                  </w: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i/>
                      <w:sz w:val="18"/>
                      <w:szCs w:val="18"/>
                    </w:rPr>
                    <w:t>-</w:t>
                  </w:r>
                </w:p>
                <w:p w:rsidR="00D117C3" w:rsidRPr="00D117C3" w:rsidRDefault="00D117C3" w:rsidP="00D117C3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D117C3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Tennessee State University is an AA/EEO employer.</w:t>
                  </w:r>
                </w:p>
                <w:p w:rsidR="00D117C3" w:rsidRPr="00511BC9" w:rsidRDefault="00D117C3" w:rsidP="00D117C3">
                  <w:pPr>
                    <w:ind w:firstLine="720"/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A82B80" w:rsidRPr="00D117C3" w:rsidRDefault="00A82B80" w:rsidP="00D117C3"/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31" style="position:absolute;left:0;text-align:left;z-index:251653120;mso-position-horizontal-relative:text;mso-position-vertical-relative:text" from="3.9pt,-291.5pt" to="181.5pt,-291.5pt" strokecolor="#9c0" strokeweight="1.5pt"/>
        </w:pict>
      </w:r>
      <w:r>
        <w:rPr>
          <w:noProof/>
        </w:rPr>
        <w:pict>
          <v:line id="_x0000_s1032" style="position:absolute;left:0;text-align:left;z-index:251654144;mso-position-horizontal-relative:text;mso-position-vertical-relative:text" from="3.9pt,-116.9pt" to="181.5pt,-116.9pt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035" type="#_x0000_t202" style="position:absolute;left:0;text-align:left;margin-left:554.1pt;margin-top:63.65pt;width:202.8pt;height:516.65pt;z-index:251657216;mso-position-horizontal-relative:page;mso-position-vertical-relative:page" filled="f" stroked="f" strokecolor="#c9f" strokeweight="1.5pt">
            <v:textbox style="mso-next-textbox:#_x0000_s1035">
              <w:txbxContent>
                <w:p w:rsidR="00A82B80" w:rsidRPr="00263A1B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204D84"/>
                      <w:sz w:val="24"/>
                    </w:rPr>
                  </w:pPr>
                  <w:r w:rsidRPr="00263A1B">
                    <w:rPr>
                      <w:rStyle w:val="HighlightTextCharChar"/>
                      <w:rFonts w:ascii="Georgia" w:hAnsi="Georgia" w:cs="Times New Roman"/>
                      <w:b/>
                      <w:color w:val="204D84"/>
                      <w:sz w:val="24"/>
                      <w:u w:val="single"/>
                    </w:rPr>
                    <w:t>Immunizations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24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  <w:t xml:space="preserve">Metro Health Department  </w:t>
                  </w:r>
                  <w: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  <w:t xml:space="preserve">  </w:t>
                  </w:r>
                  <w:r w:rsidRPr="00C65293"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  <w:t xml:space="preserve">                 340-5667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</w:pPr>
                </w:p>
                <w:p w:rsidR="00A82B80" w:rsidRPr="00A66EE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A66EE3">
                    <w:rPr>
                      <w:rStyle w:val="HighlightTextCharChar"/>
                      <w:rFonts w:ascii="Georgia" w:hAnsi="Georgia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Diabetes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Diabetes Association   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1-800-342-2383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Baptist Diabetes Center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         284-2800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Centennial Diabetes Center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    342-1818 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263A1B" w:rsidRDefault="00A82B80" w:rsidP="007C4BF4">
                  <w:pPr>
                    <w:rPr>
                      <w:rStyle w:val="HighlightTextCharChar"/>
                      <w:rFonts w:ascii="Georgia" w:hAnsi="Georgia"/>
                      <w:color w:val="204D84"/>
                      <w:sz w:val="24"/>
                      <w:szCs w:val="24"/>
                    </w:rPr>
                  </w:pPr>
                  <w:r w:rsidRPr="00263A1B">
                    <w:rPr>
                      <w:rStyle w:val="HighlightTextCharChar"/>
                      <w:rFonts w:ascii="Georgia" w:hAnsi="Georgia" w:cs="Times New Roman"/>
                      <w:b/>
                      <w:color w:val="204D84"/>
                      <w:sz w:val="24"/>
                      <w:szCs w:val="24"/>
                      <w:u w:val="single"/>
                    </w:rPr>
                    <w:t>Other Health Related Contacts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24"/>
                      <w:szCs w:val="24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>Cover Tenn. /Tenn. Care                       507-6000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Sickle Cell Center            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      327-6763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TB Control/Info                      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340-4100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American Cancer Society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   327-0991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American Heart Ass.      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340-4100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American Lung Ass.      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329-1818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American Red Cross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ab/>
                    <w:t xml:space="preserve">Blood Donation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327-8200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First Aid/CPR                 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250-4300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Bone Marrow Donor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ab/>
                    <w:t xml:space="preserve">Program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1-800-627-7692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Muscular Dystrophy Ass.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         832-5005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Urgent Care (White Bridge Rd.)         356-6877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7" style="position:absolute;left:0;text-align:left;margin-left:582.95pt;margin-top:-19.6pt;width:10.8pt;height:10.8pt;z-index:251669504" fillcolor="blue" stroked="f" strokecolor="#c9f" strokeweight="1.5pt"/>
        </w:pict>
      </w:r>
      <w:r>
        <w:rPr>
          <w:noProof/>
        </w:rPr>
        <w:pict>
          <v:rect id="_x0000_s1046" style="position:absolute;left:0;text-align:left;margin-left:304.8pt;margin-top:-19.6pt;width:10.8pt;height:10.8pt;z-index:251668480" fillcolor="white [3212]" strokecolor="blue" strokeweight="1.5pt"/>
        </w:pict>
      </w:r>
      <w:r>
        <w:rPr>
          <w:noProof/>
        </w:rPr>
        <w:pict>
          <v:rect id="_x0000_s1048" style="position:absolute;left:0;text-align:left;margin-left:71.45pt;margin-top:-19.6pt;width:10.8pt;height:10.8pt;z-index:251670528" fillcolor="red" stroked="f" strokecolor="#c9f" strokeweight="1.5pt"/>
        </w:pict>
      </w:r>
      <w:r>
        <w:rPr>
          <w:noProof/>
        </w:rPr>
        <w:pict>
          <v:shape id="_x0000_s1034" type="#_x0000_t202" style="position:absolute;left:0;text-align:left;margin-left:285.6pt;margin-top:63.65pt;width:226.2pt;height:527pt;z-index:251656192;mso-position-horizontal-relative:page;mso-position-vertical-relative:page" filled="f" stroked="f" strokecolor="#c9f" strokeweight="1.5pt">
            <v:textbox style="mso-next-textbox:#_x0000_s1034">
              <w:txbxContent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  <w:t>Pregnancy &amp; Prevention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Hope Clinic for Women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321-0005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Planned Parenthood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321-7216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OR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843-3725</w:t>
                  </w:r>
                </w:p>
                <w:p w:rsidR="00A82B80" w:rsidRPr="00263A1B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b/>
                      <w:color w:val="204D84"/>
                      <w:sz w:val="24"/>
                      <w:szCs w:val="24"/>
                      <w:u w:val="single"/>
                    </w:rPr>
                  </w:pPr>
                  <w:r w:rsidRPr="00263A1B">
                    <w:rPr>
                      <w:rFonts w:ascii="Georgia" w:hAnsi="Georgia"/>
                      <w:b/>
                      <w:color w:val="204D84"/>
                      <w:sz w:val="24"/>
                      <w:szCs w:val="24"/>
                      <w:u w:val="single"/>
                    </w:rPr>
                    <w:t>Preventive Healthcare</w:t>
                  </w:r>
                </w:p>
                <w:p w:rsidR="00A82B80" w:rsidRDefault="00A82B80" w:rsidP="00C65293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TSU Health Center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963-5291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East Nashville Pub. Health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  862-7916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Lentz Pub. Health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340-5658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Matthew Walker Pub. Health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327-9400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Metro Primary Care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460-4357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Woodbine Pub. Health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Dept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862-7940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General Hospital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341-4000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  <w:t>Stress Management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TSU Counseling Center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963-5611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Baptist Educational Program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284-5433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Stop Smoking Program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284- 5433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Suicide Prevention Ctr.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244-7444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Weight Loss @ TSU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963-5294</w:t>
                  </w:r>
                </w:p>
                <w:p w:rsidR="00A82B80" w:rsidRPr="00263A1B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b/>
                      <w:color w:val="204D84"/>
                      <w:sz w:val="24"/>
                      <w:szCs w:val="24"/>
                      <w:u w:val="single"/>
                    </w:rPr>
                  </w:pPr>
                  <w:r w:rsidRPr="00263A1B">
                    <w:rPr>
                      <w:rFonts w:ascii="Georgia" w:hAnsi="Georgia" w:cs="Arial"/>
                      <w:b/>
                      <w:color w:val="204D84"/>
                      <w:sz w:val="24"/>
                      <w:szCs w:val="24"/>
                      <w:u w:val="single"/>
                    </w:rPr>
                    <w:t>Referrals</w:t>
                  </w:r>
                </w:p>
                <w:p w:rsidR="00A82B80" w:rsidRPr="00263A1B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204D84"/>
                      <w:sz w:val="16"/>
                      <w:szCs w:val="16"/>
                    </w:rPr>
                  </w:pP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Doctor Referrals 8am-12am              </w:t>
                  </w:r>
                  <w:r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                </w:t>
                  </w: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>284-6348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7-days/week                            </w:t>
                  </w:r>
                  <w:r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                  </w:t>
                  </w: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>1-800-625-4298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Clinic Info                                         </w:t>
                  </w:r>
                  <w:r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                     </w:t>
                  </w: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>340-5650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</w:t>
                  </w:r>
                </w:p>
                <w:p w:rsidR="00A82B80" w:rsidRPr="007C4BF4" w:rsidRDefault="00A82B80" w:rsidP="00D26E4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42.9pt;margin-top:63.65pt;width:187.2pt;height:540.35pt;z-index:251655168;mso-position-horizontal-relative:page;mso-position-vertical-relative:page" filled="f" stroked="f" strokecolor="#c9f" strokeweight="1.5pt">
            <v:textbox style="mso-next-textbox:#_x0000_s1033">
              <w:txbxContent>
                <w:p w:rsidR="00A82B80" w:rsidRPr="00263A1B" w:rsidRDefault="00A82B80" w:rsidP="00DD25F9">
                  <w:pPr>
                    <w:pStyle w:val="Heading3"/>
                    <w:jc w:val="both"/>
                    <w:rPr>
                      <w:rFonts w:ascii="Georgia" w:hAnsi="Georgia" w:cs="Aharoni"/>
                      <w:color w:val="204D84"/>
                      <w:sz w:val="24"/>
                      <w:szCs w:val="24"/>
                      <w:u w:val="single"/>
                    </w:rPr>
                  </w:pPr>
                  <w:r w:rsidRPr="00263A1B">
                    <w:rPr>
                      <w:rFonts w:ascii="Georgia" w:hAnsi="Georgia" w:cs="Aharoni"/>
                      <w:color w:val="204D84"/>
                      <w:sz w:val="24"/>
                      <w:szCs w:val="24"/>
                      <w:u w:val="single"/>
                    </w:rPr>
                    <w:t>HOSPITALS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Baptist   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284-5555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Centennial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342- 1000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Meharry General                               341-4000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Skyline  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769-2000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Southern Hills                                     781-4000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St. Thomas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222-2111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Summit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 316-3000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TN Christian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865-0300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Vanderbilt                                           322-5000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Veterans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327- 4751</w:t>
                  </w:r>
                </w:p>
                <w:p w:rsidR="00A82B80" w:rsidRPr="00C65293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  <w:t>Alcohol &amp; Drug Treatment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Alcohol Anonymous                           831-1050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Alcohol/Drug Council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 269-0029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Alcohol/Drug Treatment Referral        1-800-4654-8966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Drug Enforcement                              736-5988</w:t>
                  </w:r>
                </w:p>
                <w:p w:rsidR="00A82B80" w:rsidRPr="00263A1B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b/>
                      <w:color w:val="204D84"/>
                      <w:sz w:val="24"/>
                      <w:szCs w:val="24"/>
                      <w:u w:val="single"/>
                    </w:rPr>
                  </w:pPr>
                  <w:r w:rsidRPr="00263A1B">
                    <w:rPr>
                      <w:rFonts w:ascii="Georgia" w:hAnsi="Georgia"/>
                      <w:b/>
                      <w:color w:val="204D84"/>
                      <w:sz w:val="24"/>
                      <w:szCs w:val="24"/>
                      <w:u w:val="single"/>
                    </w:rPr>
                    <w:t>Counseling &amp; Guidance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TSU Counseling Center                    963-5611 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Centerstone Counseling                    460-4357</w:t>
                  </w:r>
                </w:p>
                <w:p w:rsidR="00A82B80" w:rsidRPr="00DD25F9" w:rsidRDefault="00A82B80" w:rsidP="00DD25F9">
                  <w:pPr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Crisis Call Center (24 hrs)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 244-7444</w:t>
                  </w:r>
                </w:p>
                <w:p w:rsidR="00A82B80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Comprehensive Community             425-0536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Elam Mental Health Clinic                 460-4560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Haven Counseling                             322-9559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Middle TN Treatment Center            321-2575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Planned Parenthood                          321-7216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20"/>
                    </w:rPr>
                  </w:pPr>
                </w:p>
                <w:p w:rsidR="00A82B80" w:rsidRPr="00DD25F9" w:rsidRDefault="00A82B80" w:rsidP="00DD25F9">
                  <w:pPr>
                    <w:jc w:val="both"/>
                    <w:rPr>
                      <w:rFonts w:ascii="Georgia" w:hAnsi="Georgia"/>
                    </w:rPr>
                  </w:pPr>
                </w:p>
                <w:p w:rsidR="00A82B80" w:rsidRPr="00F03DD0" w:rsidRDefault="00A82B80" w:rsidP="00F03DD0"/>
                <w:p w:rsidR="00A82B80" w:rsidRPr="00F03DD0" w:rsidRDefault="00A82B80" w:rsidP="00F03DD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0" style="position:absolute;left:0;text-align:left;margin-left:390pt;margin-top:-530.2pt;width:10.8pt;height:10.8pt;z-index:251662336" fillcolor="#9cf" stroked="f" strokecolor="#c9f" strokeweight="1.5pt"/>
        </w:pict>
      </w:r>
      <w:r>
        <w:rPr>
          <w:noProof/>
        </w:rPr>
        <w:pict>
          <v:rect id="_x0000_s1039" style="position:absolute;left:0;text-align:left;margin-left:354.9pt;margin-top:-530.2pt;width:10.8pt;height:10.8pt;z-index:251661312" fillcolor="#fc6" stroked="f" strokecolor="#c9f" strokeweight="1.5pt"/>
        </w:pict>
      </w:r>
      <w:r>
        <w:rPr>
          <w:noProof/>
        </w:rPr>
        <w:pict>
          <v:rect id="_x0000_s1041" style="position:absolute;left:0;text-align:left;margin-left:319.8pt;margin-top:-530.2pt;width:10.8pt;height:10.8pt;z-index:251663360" fillcolor="#9c0" stroked="f" strokecolor="#c9f" strokeweight="1.5pt"/>
        </w:pict>
      </w:r>
      <w:r>
        <w:rPr>
          <w:noProof/>
        </w:rPr>
        <w:pict>
          <v:shape id="_x0000_s1038" type="#_x0000_t202" style="position:absolute;left:0;text-align:left;margin-left:514.8pt;margin-top:-149.05pt;width:210.6pt;height:81.45pt;z-index:251660288" filled="f" stroked="f" strokecolor="#c9f" strokeweight="1.5pt">
            <v:textbox style="mso-next-textbox:#_x0000_s1038">
              <w:txbxContent>
                <w:p w:rsidR="00A82B80" w:rsidRDefault="00A82B80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Web 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16.8pt;margin-top:411.85pt;width:159.6pt;height:166.05pt;z-index:251659264;mso-wrap-style:none;mso-position-horizontal-relative:page;mso-position-vertical-relative:page" filled="f" stroked="f" strokecolor="#c9f" strokeweight="1.5pt">
            <v:textbox style="mso-next-textbox:#_x0000_s1037;mso-fit-shape-to-text:t">
              <w:txbxContent>
                <w:p w:rsidR="00A82B80" w:rsidRPr="005307E5" w:rsidRDefault="00A82B80" w:rsidP="005307E5"/>
              </w:txbxContent>
            </v:textbox>
            <w10:wrap anchorx="page" anchory="page"/>
          </v:shape>
        </w:pict>
      </w:r>
    </w:p>
    <w:sectPr w:rsidR="00051AEB" w:rsidRPr="00DA356F" w:rsidSect="001F5E36">
      <w:headerReference w:type="default" r:id="rId9"/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5B" w:rsidRDefault="0024045B" w:rsidP="00B63B2A">
      <w:r>
        <w:separator/>
      </w:r>
    </w:p>
  </w:endnote>
  <w:endnote w:type="continuationSeparator" w:id="0">
    <w:p w:rsidR="0024045B" w:rsidRDefault="0024045B" w:rsidP="00B6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5B" w:rsidRDefault="0024045B" w:rsidP="00B63B2A">
      <w:r>
        <w:separator/>
      </w:r>
    </w:p>
  </w:footnote>
  <w:footnote w:type="continuationSeparator" w:id="0">
    <w:p w:rsidR="0024045B" w:rsidRDefault="0024045B" w:rsidP="00B6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2A" w:rsidRDefault="00B63B2A" w:rsidP="00B63B2A">
    <w:pPr>
      <w:pStyle w:val="Header"/>
      <w:tabs>
        <w:tab w:val="clear" w:pos="4680"/>
        <w:tab w:val="clear" w:pos="9360"/>
        <w:tab w:val="left" w:pos="1129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C6248"/>
    <w:multiLevelType w:val="hybridMultilevel"/>
    <w:tmpl w:val="E004B4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724765"/>
    <w:multiLevelType w:val="hybridMultilevel"/>
    <w:tmpl w:val="76D43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079CA"/>
    <w:multiLevelType w:val="hybridMultilevel"/>
    <w:tmpl w:val="C750BA20"/>
    <w:lvl w:ilvl="0" w:tplc="FAD0BC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018F0"/>
    <w:multiLevelType w:val="hybridMultilevel"/>
    <w:tmpl w:val="E2EAB3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4D4968"/>
    <w:multiLevelType w:val="hybridMultilevel"/>
    <w:tmpl w:val="611C0110"/>
    <w:lvl w:ilvl="0" w:tplc="040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C701DC7"/>
    <w:multiLevelType w:val="hybridMultilevel"/>
    <w:tmpl w:val="18E0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E77DF"/>
    <w:multiLevelType w:val="hybridMultilevel"/>
    <w:tmpl w:val="DA940D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E76B04"/>
    <w:multiLevelType w:val="hybridMultilevel"/>
    <w:tmpl w:val="A0EAB0F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630578AB"/>
    <w:multiLevelType w:val="hybridMultilevel"/>
    <w:tmpl w:val="336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345DB"/>
    <w:multiLevelType w:val="hybridMultilevel"/>
    <w:tmpl w:val="3DB0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565C0"/>
    <w:multiLevelType w:val="hybridMultilevel"/>
    <w:tmpl w:val="6E9E12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BA71D0"/>
    <w:multiLevelType w:val="hybridMultilevel"/>
    <w:tmpl w:val="096CF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764BD"/>
    <w:multiLevelType w:val="hybridMultilevel"/>
    <w:tmpl w:val="C29EBD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15"/>
  </w:num>
  <w:num w:numId="16">
    <w:abstractNumId w:val="16"/>
  </w:num>
  <w:num w:numId="17">
    <w:abstractNumId w:val="11"/>
  </w:num>
  <w:num w:numId="18">
    <w:abstractNumId w:val="22"/>
  </w:num>
  <w:num w:numId="19">
    <w:abstractNumId w:val="21"/>
  </w:num>
  <w:num w:numId="20">
    <w:abstractNumId w:val="10"/>
  </w:num>
  <w:num w:numId="21">
    <w:abstractNumId w:val="17"/>
  </w:num>
  <w:num w:numId="22">
    <w:abstractNumId w:val="14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B3"/>
    <w:rsid w:val="00006EE4"/>
    <w:rsid w:val="00016004"/>
    <w:rsid w:val="00022B08"/>
    <w:rsid w:val="000470B3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C5BE9"/>
    <w:rsid w:val="00135F6D"/>
    <w:rsid w:val="00182200"/>
    <w:rsid w:val="00190238"/>
    <w:rsid w:val="0019220F"/>
    <w:rsid w:val="001A1CCE"/>
    <w:rsid w:val="001B0321"/>
    <w:rsid w:val="001E1930"/>
    <w:rsid w:val="001E35DB"/>
    <w:rsid w:val="001E5B52"/>
    <w:rsid w:val="001F24D4"/>
    <w:rsid w:val="001F2A38"/>
    <w:rsid w:val="001F5E36"/>
    <w:rsid w:val="00202202"/>
    <w:rsid w:val="002029F1"/>
    <w:rsid w:val="002049AA"/>
    <w:rsid w:val="00226B4E"/>
    <w:rsid w:val="0024045B"/>
    <w:rsid w:val="00242515"/>
    <w:rsid w:val="00250F89"/>
    <w:rsid w:val="00263A1B"/>
    <w:rsid w:val="002873C7"/>
    <w:rsid w:val="002A6D1B"/>
    <w:rsid w:val="002A72DA"/>
    <w:rsid w:val="002B10BC"/>
    <w:rsid w:val="002E4755"/>
    <w:rsid w:val="002E7F74"/>
    <w:rsid w:val="00311432"/>
    <w:rsid w:val="00320B3D"/>
    <w:rsid w:val="00326C63"/>
    <w:rsid w:val="00336421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4003D"/>
    <w:rsid w:val="00461BDC"/>
    <w:rsid w:val="00465785"/>
    <w:rsid w:val="0047016C"/>
    <w:rsid w:val="004740BB"/>
    <w:rsid w:val="00480E36"/>
    <w:rsid w:val="00484C88"/>
    <w:rsid w:val="00486E9E"/>
    <w:rsid w:val="0049066A"/>
    <w:rsid w:val="00492227"/>
    <w:rsid w:val="004B1A33"/>
    <w:rsid w:val="004B7A26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96758"/>
    <w:rsid w:val="005A3EA7"/>
    <w:rsid w:val="005B31D2"/>
    <w:rsid w:val="005C1924"/>
    <w:rsid w:val="005D3173"/>
    <w:rsid w:val="005E4232"/>
    <w:rsid w:val="005E49E4"/>
    <w:rsid w:val="00614973"/>
    <w:rsid w:val="006324B0"/>
    <w:rsid w:val="0063254C"/>
    <w:rsid w:val="00640F61"/>
    <w:rsid w:val="0064297C"/>
    <w:rsid w:val="0064622B"/>
    <w:rsid w:val="00673B4B"/>
    <w:rsid w:val="006976F2"/>
    <w:rsid w:val="006C1E7E"/>
    <w:rsid w:val="006E1BFA"/>
    <w:rsid w:val="006F7640"/>
    <w:rsid w:val="00702DD7"/>
    <w:rsid w:val="00705BEA"/>
    <w:rsid w:val="007117E1"/>
    <w:rsid w:val="00713393"/>
    <w:rsid w:val="00721726"/>
    <w:rsid w:val="0072655B"/>
    <w:rsid w:val="00726B33"/>
    <w:rsid w:val="007352E2"/>
    <w:rsid w:val="00735C58"/>
    <w:rsid w:val="007367ED"/>
    <w:rsid w:val="00764955"/>
    <w:rsid w:val="00770B4B"/>
    <w:rsid w:val="00772E37"/>
    <w:rsid w:val="00775D14"/>
    <w:rsid w:val="007814F8"/>
    <w:rsid w:val="007841F4"/>
    <w:rsid w:val="00790C35"/>
    <w:rsid w:val="007A5AF9"/>
    <w:rsid w:val="007B47AA"/>
    <w:rsid w:val="007C1BE1"/>
    <w:rsid w:val="007C4BF4"/>
    <w:rsid w:val="007F5B06"/>
    <w:rsid w:val="007F61EC"/>
    <w:rsid w:val="0081051F"/>
    <w:rsid w:val="00813185"/>
    <w:rsid w:val="00815D15"/>
    <w:rsid w:val="00825108"/>
    <w:rsid w:val="0082597E"/>
    <w:rsid w:val="008619C8"/>
    <w:rsid w:val="00864CB7"/>
    <w:rsid w:val="00880354"/>
    <w:rsid w:val="008A17B2"/>
    <w:rsid w:val="008C0842"/>
    <w:rsid w:val="008C0FE8"/>
    <w:rsid w:val="008C411A"/>
    <w:rsid w:val="008C6A43"/>
    <w:rsid w:val="008C783E"/>
    <w:rsid w:val="008D7343"/>
    <w:rsid w:val="008E56FA"/>
    <w:rsid w:val="008E7187"/>
    <w:rsid w:val="009146F2"/>
    <w:rsid w:val="00953F84"/>
    <w:rsid w:val="009629DE"/>
    <w:rsid w:val="0099163D"/>
    <w:rsid w:val="00993539"/>
    <w:rsid w:val="00997622"/>
    <w:rsid w:val="009B35F9"/>
    <w:rsid w:val="009B61B1"/>
    <w:rsid w:val="009C400F"/>
    <w:rsid w:val="009D3F98"/>
    <w:rsid w:val="00A02B04"/>
    <w:rsid w:val="00A03602"/>
    <w:rsid w:val="00A1456C"/>
    <w:rsid w:val="00A160E2"/>
    <w:rsid w:val="00A20E4B"/>
    <w:rsid w:val="00A37D7A"/>
    <w:rsid w:val="00A46381"/>
    <w:rsid w:val="00A66EE3"/>
    <w:rsid w:val="00A81359"/>
    <w:rsid w:val="00A82B80"/>
    <w:rsid w:val="00AA0E09"/>
    <w:rsid w:val="00AA33BC"/>
    <w:rsid w:val="00AB027D"/>
    <w:rsid w:val="00B1614E"/>
    <w:rsid w:val="00B44AFE"/>
    <w:rsid w:val="00B63B2A"/>
    <w:rsid w:val="00B71B05"/>
    <w:rsid w:val="00B74896"/>
    <w:rsid w:val="00BA7D7E"/>
    <w:rsid w:val="00BB000D"/>
    <w:rsid w:val="00BB4054"/>
    <w:rsid w:val="00BC730B"/>
    <w:rsid w:val="00BD1A0E"/>
    <w:rsid w:val="00BD1B8D"/>
    <w:rsid w:val="00C04D29"/>
    <w:rsid w:val="00C06B4F"/>
    <w:rsid w:val="00C12618"/>
    <w:rsid w:val="00C15F5E"/>
    <w:rsid w:val="00C21379"/>
    <w:rsid w:val="00C6213B"/>
    <w:rsid w:val="00C65293"/>
    <w:rsid w:val="00C67399"/>
    <w:rsid w:val="00C72419"/>
    <w:rsid w:val="00C7782D"/>
    <w:rsid w:val="00CB0B1F"/>
    <w:rsid w:val="00CC2DFA"/>
    <w:rsid w:val="00CC50E0"/>
    <w:rsid w:val="00CC54C2"/>
    <w:rsid w:val="00D0308B"/>
    <w:rsid w:val="00D117C3"/>
    <w:rsid w:val="00D26E4F"/>
    <w:rsid w:val="00D2792B"/>
    <w:rsid w:val="00D3532A"/>
    <w:rsid w:val="00D67A7D"/>
    <w:rsid w:val="00D72AB2"/>
    <w:rsid w:val="00D80F6E"/>
    <w:rsid w:val="00DA13D4"/>
    <w:rsid w:val="00DA356F"/>
    <w:rsid w:val="00DD25F9"/>
    <w:rsid w:val="00DD3C69"/>
    <w:rsid w:val="00DF1BC4"/>
    <w:rsid w:val="00E14ECF"/>
    <w:rsid w:val="00E232A6"/>
    <w:rsid w:val="00E335AF"/>
    <w:rsid w:val="00E50E13"/>
    <w:rsid w:val="00E53716"/>
    <w:rsid w:val="00E86F30"/>
    <w:rsid w:val="00E91193"/>
    <w:rsid w:val="00EA5F11"/>
    <w:rsid w:val="00EC7499"/>
    <w:rsid w:val="00ED4130"/>
    <w:rsid w:val="00EE6CFA"/>
    <w:rsid w:val="00EF541D"/>
    <w:rsid w:val="00F03DD0"/>
    <w:rsid w:val="00F0618F"/>
    <w:rsid w:val="00F24D57"/>
    <w:rsid w:val="00F413ED"/>
    <w:rsid w:val="00F432A4"/>
    <w:rsid w:val="00F53F77"/>
    <w:rsid w:val="00F62F51"/>
    <w:rsid w:val="00F743E0"/>
    <w:rsid w:val="00F8251E"/>
    <w:rsid w:val="00F868C3"/>
    <w:rsid w:val="00F90BCF"/>
    <w:rsid w:val="00FA1B95"/>
    <w:rsid w:val="00FB21AB"/>
    <w:rsid w:val="00FB240C"/>
    <w:rsid w:val="00FC004E"/>
    <w:rsid w:val="00FC32DD"/>
    <w:rsid w:val="00FD1035"/>
    <w:rsid w:val="00FD6018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8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customStyle="1" w:styleId="PlaceHeadline">
    <w:name w:val="Place Headline"/>
    <w:basedOn w:val="BodyText3"/>
    <w:link w:val="PlaceHeadlineChar"/>
    <w:qFormat/>
    <w:rsid w:val="000470B3"/>
    <w:pPr>
      <w:widowControl w:val="0"/>
      <w:spacing w:line="360" w:lineRule="auto"/>
      <w:jc w:val="center"/>
    </w:pPr>
    <w:rPr>
      <w:b/>
      <w:color w:val="411D0E"/>
      <w:kern w:val="28"/>
      <w:sz w:val="28"/>
      <w:szCs w:val="20"/>
    </w:rPr>
  </w:style>
  <w:style w:type="character" w:customStyle="1" w:styleId="PlaceHeadlineChar">
    <w:name w:val="Place Headline Char"/>
    <w:basedOn w:val="BodyText3Char"/>
    <w:link w:val="PlaceHeadline"/>
    <w:rsid w:val="000470B3"/>
    <w:rPr>
      <w:b/>
      <w:color w:val="411D0E"/>
      <w:kern w:val="28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70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0B3"/>
    <w:rPr>
      <w:sz w:val="16"/>
      <w:szCs w:val="16"/>
    </w:rPr>
  </w:style>
  <w:style w:type="paragraph" w:customStyle="1" w:styleId="Taglinehere">
    <w:name w:val="Tagline here"/>
    <w:basedOn w:val="Normal"/>
    <w:link w:val="TaglinehereChar"/>
    <w:qFormat/>
    <w:rsid w:val="009B35F9"/>
    <w:pPr>
      <w:widowControl w:val="0"/>
      <w:spacing w:line="384" w:lineRule="auto"/>
      <w:jc w:val="center"/>
    </w:pPr>
    <w:rPr>
      <w:color w:val="411D0E"/>
      <w:kern w:val="28"/>
      <w:szCs w:val="20"/>
    </w:rPr>
  </w:style>
  <w:style w:type="character" w:customStyle="1" w:styleId="TaglinehereChar">
    <w:name w:val="Tagline here Char"/>
    <w:basedOn w:val="DefaultParagraphFont"/>
    <w:link w:val="Taglinehere"/>
    <w:rsid w:val="009B35F9"/>
    <w:rPr>
      <w:color w:val="411D0E"/>
      <w:kern w:val="28"/>
      <w:sz w:val="24"/>
    </w:rPr>
  </w:style>
  <w:style w:type="paragraph" w:customStyle="1" w:styleId="LogoBox">
    <w:name w:val="Logo Box"/>
    <w:basedOn w:val="BodyText3"/>
    <w:link w:val="LogoBoxChar"/>
    <w:qFormat/>
    <w:rsid w:val="00ED4130"/>
    <w:pPr>
      <w:widowControl w:val="0"/>
      <w:spacing w:line="250" w:lineRule="auto"/>
      <w:jc w:val="center"/>
    </w:pPr>
    <w:rPr>
      <w:b/>
      <w:color w:val="411D0E"/>
      <w:kern w:val="28"/>
      <w:sz w:val="24"/>
      <w:szCs w:val="20"/>
    </w:rPr>
  </w:style>
  <w:style w:type="character" w:customStyle="1" w:styleId="LogoBoxChar">
    <w:name w:val="Logo Box Char"/>
    <w:basedOn w:val="BodyText3Char"/>
    <w:link w:val="LogoBox"/>
    <w:rsid w:val="00ED4130"/>
    <w:rPr>
      <w:b/>
      <w:color w:val="411D0E"/>
      <w:kern w:val="28"/>
      <w:sz w:val="24"/>
    </w:rPr>
  </w:style>
  <w:style w:type="paragraph" w:customStyle="1" w:styleId="Subhead">
    <w:name w:val="Subhead"/>
    <w:basedOn w:val="Normal"/>
    <w:link w:val="SubheadChar"/>
    <w:qFormat/>
    <w:rsid w:val="007C4BF4"/>
    <w:pPr>
      <w:jc w:val="center"/>
    </w:pPr>
    <w:rPr>
      <w:color w:val="411D0E"/>
      <w:kern w:val="28"/>
      <w:sz w:val="20"/>
      <w:szCs w:val="20"/>
    </w:rPr>
  </w:style>
  <w:style w:type="character" w:customStyle="1" w:styleId="SubheadChar">
    <w:name w:val="Subhead Char"/>
    <w:basedOn w:val="DefaultParagraphFont"/>
    <w:link w:val="Subhead"/>
    <w:rsid w:val="007C4BF4"/>
    <w:rPr>
      <w:color w:val="411D0E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63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B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3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B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Renee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Renee</dc:creator>
  <cp:lastModifiedBy>kbradfo1</cp:lastModifiedBy>
  <cp:revision>2</cp:revision>
  <cp:lastPrinted>2013-07-02T18:37:00Z</cp:lastPrinted>
  <dcterms:created xsi:type="dcterms:W3CDTF">2014-06-26T16:27:00Z</dcterms:created>
  <dcterms:modified xsi:type="dcterms:W3CDTF">2014-06-26T16:27:00Z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